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B1C" w:rsidRPr="00810D85" w:rsidRDefault="00280B1C" w:rsidP="00280B1C">
      <w:pPr>
        <w:spacing w:after="0" w:line="360" w:lineRule="auto"/>
        <w:contextualSpacing/>
        <w:jc w:val="center"/>
        <w:rPr>
          <w:rFonts w:ascii="Times New Roman" w:eastAsia="Calibri" w:hAnsi="Times New Roman" w:cs="Times New Roman"/>
          <w:b/>
          <w:sz w:val="26"/>
          <w:szCs w:val="26"/>
        </w:rPr>
      </w:pPr>
    </w:p>
    <w:p w:rsidR="00422EF9" w:rsidRPr="00810D85" w:rsidRDefault="00422EF9" w:rsidP="00280B1C">
      <w:pPr>
        <w:spacing w:after="0" w:line="360" w:lineRule="auto"/>
        <w:contextualSpacing/>
        <w:jc w:val="center"/>
        <w:rPr>
          <w:rFonts w:ascii="Times New Roman" w:eastAsia="Calibri" w:hAnsi="Times New Roman" w:cs="Times New Roman"/>
          <w:b/>
          <w:sz w:val="26"/>
          <w:szCs w:val="26"/>
        </w:rPr>
      </w:pPr>
      <w:r w:rsidRPr="00810D85">
        <w:rPr>
          <w:rFonts w:ascii="Times New Roman" w:eastAsia="Calibri" w:hAnsi="Times New Roman" w:cs="Times New Roman"/>
          <w:b/>
          <w:sz w:val="26"/>
          <w:szCs w:val="26"/>
        </w:rPr>
        <w:t>УПОЛНОМОЧЕННЫЙ ПО ПРАВАМ РЕБЕНКА В КАЛУЖСКОЙ ОБЛАСТИ</w:t>
      </w:r>
    </w:p>
    <w:p w:rsidR="00422EF9" w:rsidRPr="00810D85" w:rsidRDefault="00422EF9" w:rsidP="00280B1C">
      <w:pPr>
        <w:spacing w:after="0" w:line="360" w:lineRule="auto"/>
        <w:contextualSpacing/>
        <w:jc w:val="both"/>
        <w:rPr>
          <w:rFonts w:ascii="Times New Roman" w:eastAsia="Calibri" w:hAnsi="Times New Roman" w:cs="Times New Roman"/>
          <w:b/>
          <w:sz w:val="26"/>
          <w:szCs w:val="26"/>
        </w:rPr>
      </w:pPr>
    </w:p>
    <w:p w:rsidR="00422EF9" w:rsidRPr="00810D85" w:rsidRDefault="00422EF9" w:rsidP="00280B1C">
      <w:pPr>
        <w:spacing w:after="0" w:line="360" w:lineRule="auto"/>
        <w:contextualSpacing/>
        <w:jc w:val="both"/>
        <w:rPr>
          <w:rFonts w:ascii="Times New Roman" w:eastAsia="Calibri" w:hAnsi="Times New Roman" w:cs="Times New Roman"/>
          <w:b/>
          <w:sz w:val="26"/>
          <w:szCs w:val="26"/>
        </w:rPr>
      </w:pPr>
    </w:p>
    <w:p w:rsidR="00422EF9" w:rsidRPr="00810D85" w:rsidRDefault="00422EF9" w:rsidP="00280B1C">
      <w:pPr>
        <w:spacing w:after="0" w:line="360" w:lineRule="auto"/>
        <w:contextualSpacing/>
        <w:jc w:val="both"/>
        <w:rPr>
          <w:rFonts w:ascii="Times New Roman" w:eastAsia="Calibri" w:hAnsi="Times New Roman" w:cs="Times New Roman"/>
          <w:b/>
          <w:sz w:val="26"/>
          <w:szCs w:val="26"/>
        </w:rPr>
      </w:pPr>
    </w:p>
    <w:p w:rsidR="00422EF9" w:rsidRPr="00810D85" w:rsidRDefault="00422EF9" w:rsidP="00280B1C">
      <w:pPr>
        <w:spacing w:after="0" w:line="360" w:lineRule="auto"/>
        <w:contextualSpacing/>
        <w:jc w:val="both"/>
        <w:rPr>
          <w:rFonts w:ascii="Times New Roman" w:eastAsia="Calibri" w:hAnsi="Times New Roman" w:cs="Times New Roman"/>
          <w:b/>
          <w:sz w:val="26"/>
          <w:szCs w:val="26"/>
        </w:rPr>
      </w:pPr>
    </w:p>
    <w:p w:rsidR="00280B1C" w:rsidRPr="00810D85" w:rsidRDefault="00280B1C" w:rsidP="00280B1C">
      <w:pPr>
        <w:spacing w:after="0" w:line="360" w:lineRule="auto"/>
        <w:contextualSpacing/>
        <w:jc w:val="both"/>
        <w:rPr>
          <w:rFonts w:ascii="Times New Roman" w:eastAsia="Calibri" w:hAnsi="Times New Roman" w:cs="Times New Roman"/>
          <w:b/>
          <w:sz w:val="26"/>
          <w:szCs w:val="26"/>
        </w:rPr>
      </w:pPr>
    </w:p>
    <w:p w:rsidR="00422EF9" w:rsidRPr="00810D85" w:rsidRDefault="00422EF9" w:rsidP="00280B1C">
      <w:pPr>
        <w:spacing w:after="0" w:line="360" w:lineRule="auto"/>
        <w:contextualSpacing/>
        <w:jc w:val="both"/>
        <w:rPr>
          <w:rFonts w:ascii="Times New Roman" w:eastAsia="Calibri" w:hAnsi="Times New Roman" w:cs="Times New Roman"/>
          <w:b/>
          <w:sz w:val="26"/>
          <w:szCs w:val="26"/>
        </w:rPr>
      </w:pPr>
    </w:p>
    <w:p w:rsidR="00422EF9" w:rsidRPr="00810D85" w:rsidRDefault="00422EF9" w:rsidP="00280B1C">
      <w:pPr>
        <w:spacing w:after="0" w:line="360" w:lineRule="auto"/>
        <w:contextualSpacing/>
        <w:jc w:val="both"/>
        <w:rPr>
          <w:rFonts w:ascii="Times New Roman" w:eastAsia="Calibri" w:hAnsi="Times New Roman" w:cs="Times New Roman"/>
          <w:b/>
          <w:sz w:val="26"/>
          <w:szCs w:val="26"/>
        </w:rPr>
      </w:pPr>
    </w:p>
    <w:p w:rsidR="00422EF9" w:rsidRPr="00810D85" w:rsidRDefault="00422EF9" w:rsidP="00280B1C">
      <w:pPr>
        <w:spacing w:after="0" w:line="360" w:lineRule="auto"/>
        <w:contextualSpacing/>
        <w:jc w:val="both"/>
        <w:rPr>
          <w:rFonts w:ascii="Times New Roman" w:eastAsia="Calibri" w:hAnsi="Times New Roman" w:cs="Times New Roman"/>
          <w:b/>
          <w:sz w:val="26"/>
          <w:szCs w:val="26"/>
        </w:rPr>
      </w:pPr>
    </w:p>
    <w:p w:rsidR="00422EF9" w:rsidRPr="00810D85" w:rsidRDefault="00422EF9" w:rsidP="00280B1C">
      <w:pPr>
        <w:spacing w:after="0" w:line="360" w:lineRule="auto"/>
        <w:contextualSpacing/>
        <w:jc w:val="both"/>
        <w:rPr>
          <w:rFonts w:ascii="Times New Roman" w:eastAsia="Calibri" w:hAnsi="Times New Roman" w:cs="Times New Roman"/>
          <w:b/>
          <w:sz w:val="26"/>
          <w:szCs w:val="26"/>
        </w:rPr>
      </w:pPr>
    </w:p>
    <w:p w:rsidR="00422EF9" w:rsidRPr="00810D85" w:rsidRDefault="00422EF9" w:rsidP="00280B1C">
      <w:pPr>
        <w:spacing w:after="0" w:line="360" w:lineRule="auto"/>
        <w:contextualSpacing/>
        <w:jc w:val="center"/>
        <w:rPr>
          <w:rFonts w:ascii="Times New Roman" w:eastAsia="Calibri" w:hAnsi="Times New Roman" w:cs="Times New Roman"/>
          <w:b/>
          <w:sz w:val="26"/>
          <w:szCs w:val="26"/>
        </w:rPr>
      </w:pPr>
      <w:r w:rsidRPr="00810D85">
        <w:rPr>
          <w:rFonts w:ascii="Times New Roman" w:eastAsia="Calibri" w:hAnsi="Times New Roman" w:cs="Times New Roman"/>
          <w:b/>
          <w:sz w:val="26"/>
          <w:szCs w:val="26"/>
        </w:rPr>
        <w:t>ДОКЛАД</w:t>
      </w:r>
    </w:p>
    <w:p w:rsidR="00422EF9" w:rsidRPr="00810D85" w:rsidRDefault="00422EF9" w:rsidP="00280B1C">
      <w:pPr>
        <w:spacing w:after="0" w:line="360" w:lineRule="auto"/>
        <w:contextualSpacing/>
        <w:jc w:val="center"/>
        <w:rPr>
          <w:rFonts w:ascii="Times New Roman" w:eastAsia="Calibri" w:hAnsi="Times New Roman" w:cs="Times New Roman"/>
          <w:b/>
          <w:sz w:val="26"/>
          <w:szCs w:val="26"/>
        </w:rPr>
      </w:pPr>
      <w:r w:rsidRPr="00810D85">
        <w:rPr>
          <w:rFonts w:ascii="Times New Roman" w:eastAsia="Calibri" w:hAnsi="Times New Roman" w:cs="Times New Roman"/>
          <w:b/>
          <w:sz w:val="26"/>
          <w:szCs w:val="26"/>
        </w:rPr>
        <w:t>О ДЕЯТЕЛЬНОСТИ УПОЛНОМОЧЕННОГО ПО ПРАВАМ РЕБЕНКА</w:t>
      </w:r>
    </w:p>
    <w:p w:rsidR="00422EF9" w:rsidRPr="00810D85" w:rsidRDefault="00422EF9" w:rsidP="00280B1C">
      <w:pPr>
        <w:spacing w:after="0" w:line="360" w:lineRule="auto"/>
        <w:contextualSpacing/>
        <w:jc w:val="center"/>
        <w:rPr>
          <w:rFonts w:ascii="Times New Roman" w:eastAsia="Calibri" w:hAnsi="Times New Roman" w:cs="Times New Roman"/>
          <w:b/>
          <w:sz w:val="26"/>
          <w:szCs w:val="26"/>
        </w:rPr>
      </w:pPr>
      <w:r w:rsidRPr="00810D85">
        <w:rPr>
          <w:rFonts w:ascii="Times New Roman" w:eastAsia="Calibri" w:hAnsi="Times New Roman" w:cs="Times New Roman"/>
          <w:b/>
          <w:sz w:val="26"/>
          <w:szCs w:val="26"/>
        </w:rPr>
        <w:t>В КАЛУЖСКОЙ ОБЛАСТИ В 2019 ГОДУ</w:t>
      </w:r>
      <w:r w:rsidR="00974F48">
        <w:rPr>
          <w:rFonts w:ascii="Times New Roman" w:eastAsia="Calibri" w:hAnsi="Times New Roman" w:cs="Times New Roman"/>
          <w:b/>
          <w:sz w:val="26"/>
          <w:szCs w:val="26"/>
        </w:rPr>
        <w:t>.</w:t>
      </w: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Default="00422EF9"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974F48" w:rsidRPr="00810D85" w:rsidRDefault="00974F48" w:rsidP="00280B1C">
      <w:pPr>
        <w:autoSpaceDE w:val="0"/>
        <w:autoSpaceDN w:val="0"/>
        <w:adjustRightInd w:val="0"/>
        <w:spacing w:after="0" w:line="360" w:lineRule="auto"/>
        <w:contextualSpacing/>
        <w:jc w:val="both"/>
        <w:rPr>
          <w:rFonts w:ascii="Times New Roman" w:hAnsi="Times New Roman" w:cs="Times New Roman"/>
          <w:b/>
          <w:bCs/>
          <w:sz w:val="26"/>
          <w:szCs w:val="26"/>
        </w:rPr>
      </w:pPr>
    </w:p>
    <w:p w:rsidR="00422EF9" w:rsidRPr="00810D85" w:rsidRDefault="00422EF9" w:rsidP="00280B1C">
      <w:pPr>
        <w:autoSpaceDE w:val="0"/>
        <w:autoSpaceDN w:val="0"/>
        <w:adjustRightInd w:val="0"/>
        <w:spacing w:after="0" w:line="360" w:lineRule="auto"/>
        <w:contextualSpacing/>
        <w:jc w:val="center"/>
        <w:rPr>
          <w:rFonts w:ascii="Times New Roman" w:hAnsi="Times New Roman" w:cs="Times New Roman"/>
          <w:b/>
          <w:bCs/>
          <w:sz w:val="26"/>
          <w:szCs w:val="26"/>
        </w:rPr>
      </w:pPr>
      <w:r w:rsidRPr="00810D85">
        <w:rPr>
          <w:rFonts w:ascii="Times New Roman" w:hAnsi="Times New Roman" w:cs="Times New Roman"/>
          <w:b/>
          <w:bCs/>
          <w:sz w:val="26"/>
          <w:szCs w:val="26"/>
        </w:rPr>
        <w:t>Калуга</w:t>
      </w:r>
    </w:p>
    <w:p w:rsidR="00422EF9" w:rsidRPr="00810D85" w:rsidRDefault="00422EF9" w:rsidP="00280B1C">
      <w:pPr>
        <w:autoSpaceDE w:val="0"/>
        <w:autoSpaceDN w:val="0"/>
        <w:adjustRightInd w:val="0"/>
        <w:spacing w:after="0" w:line="360" w:lineRule="auto"/>
        <w:contextualSpacing/>
        <w:jc w:val="center"/>
        <w:rPr>
          <w:rFonts w:ascii="Times New Roman" w:hAnsi="Times New Roman" w:cs="Times New Roman"/>
          <w:b/>
          <w:bCs/>
          <w:sz w:val="26"/>
          <w:szCs w:val="26"/>
        </w:rPr>
      </w:pPr>
      <w:r w:rsidRPr="00810D85">
        <w:rPr>
          <w:rFonts w:ascii="Times New Roman" w:hAnsi="Times New Roman" w:cs="Times New Roman"/>
          <w:b/>
          <w:bCs/>
          <w:sz w:val="26"/>
          <w:szCs w:val="26"/>
        </w:rPr>
        <w:t>2020</w:t>
      </w:r>
    </w:p>
    <w:p w:rsidR="00422EF9" w:rsidRPr="00810D85" w:rsidRDefault="00422EF9" w:rsidP="00280B1C">
      <w:pPr>
        <w:keepNext/>
        <w:keepLines/>
        <w:spacing w:after="0" w:line="240" w:lineRule="auto"/>
        <w:contextualSpacing/>
        <w:jc w:val="center"/>
        <w:outlineLvl w:val="0"/>
        <w:rPr>
          <w:rFonts w:ascii="Times New Roman" w:eastAsiaTheme="majorEastAsia" w:hAnsi="Times New Roman" w:cs="Times New Roman"/>
          <w:b/>
          <w:bCs/>
          <w:sz w:val="26"/>
          <w:szCs w:val="26"/>
        </w:rPr>
      </w:pPr>
      <w:r w:rsidRPr="00810D85">
        <w:rPr>
          <w:rFonts w:ascii="Times New Roman" w:eastAsiaTheme="majorEastAsia" w:hAnsi="Times New Roman" w:cs="Times New Roman"/>
          <w:b/>
          <w:bCs/>
          <w:sz w:val="26"/>
          <w:szCs w:val="26"/>
        </w:rPr>
        <w:lastRenderedPageBreak/>
        <w:t>ОГЛАВЛЕНИЕ</w:t>
      </w:r>
    </w:p>
    <w:p w:rsidR="00422EF9" w:rsidRPr="00810D85" w:rsidRDefault="00422EF9" w:rsidP="003104D3">
      <w:pPr>
        <w:keepNext/>
        <w:keepLines/>
        <w:spacing w:after="0" w:line="240" w:lineRule="auto"/>
        <w:contextualSpacing/>
        <w:jc w:val="center"/>
        <w:outlineLvl w:val="0"/>
        <w:rPr>
          <w:rFonts w:ascii="Times New Roman" w:eastAsiaTheme="majorEastAsia" w:hAnsi="Times New Roman" w:cs="Times New Roman"/>
          <w:b/>
          <w:bCs/>
          <w:sz w:val="26"/>
          <w:szCs w:val="26"/>
        </w:rPr>
      </w:pP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8961"/>
        <w:gridCol w:w="606"/>
      </w:tblGrid>
      <w:tr w:rsidR="00C80D33" w:rsidRPr="00810D85" w:rsidTr="00C54F3C">
        <w:tc>
          <w:tcPr>
            <w:tcW w:w="606" w:type="dxa"/>
          </w:tcPr>
          <w:p w:rsidR="00C80D33" w:rsidRPr="00810D85" w:rsidRDefault="00C80D33" w:rsidP="003104D3">
            <w:pPr>
              <w:tabs>
                <w:tab w:val="left" w:pos="3885"/>
              </w:tabs>
              <w:contextualSpacing/>
              <w:jc w:val="both"/>
              <w:rPr>
                <w:rFonts w:ascii="Times New Roman" w:hAnsi="Times New Roman" w:cs="Times New Roman"/>
                <w:b/>
                <w:sz w:val="26"/>
                <w:szCs w:val="26"/>
              </w:rPr>
            </w:pPr>
          </w:p>
        </w:tc>
        <w:tc>
          <w:tcPr>
            <w:tcW w:w="9079" w:type="dxa"/>
          </w:tcPr>
          <w:p w:rsidR="00C80D33" w:rsidRPr="00810D85" w:rsidRDefault="00C80D33" w:rsidP="003104D3">
            <w:pPr>
              <w:tabs>
                <w:tab w:val="left" w:pos="3885"/>
              </w:tabs>
              <w:contextualSpacing/>
              <w:jc w:val="both"/>
              <w:rPr>
                <w:rFonts w:ascii="Times New Roman" w:hAnsi="Times New Roman" w:cs="Times New Roman"/>
                <w:b/>
                <w:sz w:val="26"/>
                <w:szCs w:val="26"/>
              </w:rPr>
            </w:pPr>
            <w:r w:rsidRPr="00810D85">
              <w:rPr>
                <w:rFonts w:ascii="Times New Roman" w:hAnsi="Times New Roman" w:cs="Times New Roman"/>
                <w:b/>
                <w:sz w:val="26"/>
                <w:szCs w:val="26"/>
              </w:rPr>
              <w:t>Введение</w:t>
            </w:r>
          </w:p>
        </w:tc>
        <w:tc>
          <w:tcPr>
            <w:tcW w:w="521" w:type="dxa"/>
          </w:tcPr>
          <w:p w:rsidR="00C80D33" w:rsidRPr="00810D85" w:rsidRDefault="00C80D33" w:rsidP="003104D3">
            <w:pPr>
              <w:tabs>
                <w:tab w:val="left" w:pos="3885"/>
              </w:tabs>
              <w:contextualSpacing/>
              <w:jc w:val="both"/>
              <w:rPr>
                <w:rFonts w:ascii="Times New Roman" w:hAnsi="Times New Roman" w:cs="Times New Roman"/>
                <w:sz w:val="26"/>
                <w:szCs w:val="26"/>
              </w:rPr>
            </w:pPr>
            <w:r w:rsidRPr="00810D85">
              <w:rPr>
                <w:rFonts w:ascii="Times New Roman" w:hAnsi="Times New Roman" w:cs="Times New Roman"/>
                <w:sz w:val="26"/>
                <w:szCs w:val="26"/>
              </w:rPr>
              <w:t>3</w:t>
            </w:r>
          </w:p>
        </w:tc>
      </w:tr>
      <w:tr w:rsidR="00C80D33" w:rsidRPr="00810D85" w:rsidTr="00C54F3C">
        <w:tc>
          <w:tcPr>
            <w:tcW w:w="606" w:type="dxa"/>
          </w:tcPr>
          <w:p w:rsidR="00C80D33" w:rsidRPr="00810D85" w:rsidRDefault="00B8319D" w:rsidP="003104D3">
            <w:pPr>
              <w:tabs>
                <w:tab w:val="left" w:pos="3885"/>
              </w:tabs>
              <w:contextualSpacing/>
              <w:jc w:val="both"/>
              <w:rPr>
                <w:rFonts w:ascii="Times New Roman" w:hAnsi="Times New Roman" w:cs="Times New Roman"/>
                <w:b/>
                <w:sz w:val="26"/>
                <w:szCs w:val="26"/>
              </w:rPr>
            </w:pPr>
            <w:r>
              <w:rPr>
                <w:rFonts w:ascii="Times New Roman" w:hAnsi="Times New Roman" w:cs="Times New Roman"/>
                <w:b/>
                <w:sz w:val="26"/>
                <w:szCs w:val="26"/>
              </w:rPr>
              <w:t>1.</w:t>
            </w:r>
          </w:p>
        </w:tc>
        <w:tc>
          <w:tcPr>
            <w:tcW w:w="9079" w:type="dxa"/>
          </w:tcPr>
          <w:p w:rsidR="00C80D33" w:rsidRPr="00810D85" w:rsidRDefault="00C80D33" w:rsidP="00B43626">
            <w:pPr>
              <w:tabs>
                <w:tab w:val="left" w:pos="3885"/>
              </w:tabs>
              <w:contextualSpacing/>
              <w:jc w:val="both"/>
              <w:rPr>
                <w:rFonts w:ascii="Times New Roman" w:hAnsi="Times New Roman" w:cs="Times New Roman"/>
                <w:sz w:val="26"/>
                <w:szCs w:val="26"/>
              </w:rPr>
            </w:pPr>
            <w:r w:rsidRPr="00810D85">
              <w:rPr>
                <w:rFonts w:ascii="Times New Roman" w:hAnsi="Times New Roman" w:cs="Times New Roman"/>
                <w:b/>
                <w:sz w:val="26"/>
                <w:szCs w:val="26"/>
              </w:rPr>
              <w:t>Анализ деятельности Уполномоченного по правам ребенка в Калужской области в 201</w:t>
            </w:r>
            <w:r w:rsidR="00B43626">
              <w:rPr>
                <w:rFonts w:ascii="Times New Roman" w:hAnsi="Times New Roman" w:cs="Times New Roman"/>
                <w:b/>
                <w:sz w:val="26"/>
                <w:szCs w:val="26"/>
              </w:rPr>
              <w:t xml:space="preserve">9 </w:t>
            </w:r>
            <w:r w:rsidRPr="00810D85">
              <w:rPr>
                <w:rFonts w:ascii="Times New Roman" w:hAnsi="Times New Roman" w:cs="Times New Roman"/>
                <w:b/>
                <w:sz w:val="26"/>
                <w:szCs w:val="26"/>
              </w:rPr>
              <w:t>году</w:t>
            </w:r>
          </w:p>
        </w:tc>
        <w:tc>
          <w:tcPr>
            <w:tcW w:w="521" w:type="dxa"/>
          </w:tcPr>
          <w:p w:rsidR="00C80D33" w:rsidRPr="00810D85"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8</w:t>
            </w:r>
          </w:p>
        </w:tc>
      </w:tr>
      <w:tr w:rsidR="00C80D33" w:rsidRPr="00810D85" w:rsidTr="00C54F3C">
        <w:tc>
          <w:tcPr>
            <w:tcW w:w="606" w:type="dxa"/>
          </w:tcPr>
          <w:p w:rsidR="00C80D33" w:rsidRPr="00810D85" w:rsidRDefault="00C80D33" w:rsidP="003104D3">
            <w:pPr>
              <w:tabs>
                <w:tab w:val="left" w:pos="3885"/>
              </w:tabs>
              <w:contextualSpacing/>
              <w:jc w:val="both"/>
              <w:rPr>
                <w:rFonts w:ascii="Times New Roman" w:hAnsi="Times New Roman" w:cs="Times New Roman"/>
                <w:sz w:val="26"/>
                <w:szCs w:val="26"/>
              </w:rPr>
            </w:pPr>
            <w:r w:rsidRPr="00810D85">
              <w:rPr>
                <w:rFonts w:ascii="Times New Roman" w:hAnsi="Times New Roman" w:cs="Times New Roman"/>
                <w:sz w:val="26"/>
                <w:szCs w:val="26"/>
              </w:rPr>
              <w:t>1.1.</w:t>
            </w:r>
          </w:p>
        </w:tc>
        <w:tc>
          <w:tcPr>
            <w:tcW w:w="9079" w:type="dxa"/>
          </w:tcPr>
          <w:p w:rsidR="00C80D33" w:rsidRPr="00810D85" w:rsidRDefault="00C80D33" w:rsidP="003104D3">
            <w:pPr>
              <w:tabs>
                <w:tab w:val="left" w:pos="3885"/>
              </w:tabs>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Статистика обращений граждан к Уполномоченному по правам ребенка в Калужской области в 2019 году </w:t>
            </w:r>
          </w:p>
        </w:tc>
        <w:tc>
          <w:tcPr>
            <w:tcW w:w="521" w:type="dxa"/>
          </w:tcPr>
          <w:p w:rsidR="00C80D33" w:rsidRPr="00810D85"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8</w:t>
            </w:r>
          </w:p>
        </w:tc>
      </w:tr>
      <w:tr w:rsidR="00C80D33" w:rsidRPr="00810D85" w:rsidTr="00C54F3C">
        <w:tc>
          <w:tcPr>
            <w:tcW w:w="606" w:type="dxa"/>
          </w:tcPr>
          <w:p w:rsidR="00C80D33" w:rsidRPr="00810D85" w:rsidRDefault="00C80D33" w:rsidP="003104D3">
            <w:pPr>
              <w:tabs>
                <w:tab w:val="left" w:pos="3885"/>
              </w:tabs>
              <w:contextualSpacing/>
              <w:jc w:val="both"/>
              <w:rPr>
                <w:rFonts w:ascii="Times New Roman" w:hAnsi="Times New Roman" w:cs="Times New Roman"/>
                <w:sz w:val="26"/>
                <w:szCs w:val="26"/>
              </w:rPr>
            </w:pPr>
            <w:r w:rsidRPr="00810D85">
              <w:rPr>
                <w:rFonts w:ascii="Times New Roman" w:hAnsi="Times New Roman" w:cs="Times New Roman"/>
                <w:sz w:val="26"/>
                <w:szCs w:val="26"/>
              </w:rPr>
              <w:t>1.2.</w:t>
            </w:r>
          </w:p>
        </w:tc>
        <w:tc>
          <w:tcPr>
            <w:tcW w:w="9079" w:type="dxa"/>
          </w:tcPr>
          <w:p w:rsidR="00C80D33" w:rsidRPr="00810D85" w:rsidRDefault="00C80D33" w:rsidP="003104D3">
            <w:pPr>
              <w:tabs>
                <w:tab w:val="left" w:pos="3885"/>
              </w:tabs>
              <w:contextualSpacing/>
              <w:jc w:val="both"/>
              <w:rPr>
                <w:rFonts w:ascii="Times New Roman" w:hAnsi="Times New Roman" w:cs="Times New Roman"/>
                <w:sz w:val="26"/>
                <w:szCs w:val="26"/>
              </w:rPr>
            </w:pPr>
            <w:r w:rsidRPr="00810D85">
              <w:rPr>
                <w:rFonts w:ascii="Times New Roman" w:hAnsi="Times New Roman" w:cs="Times New Roman"/>
                <w:sz w:val="26"/>
                <w:szCs w:val="26"/>
              </w:rPr>
              <w:t>Взаимодействие со средствами массовой информации</w:t>
            </w:r>
          </w:p>
        </w:tc>
        <w:tc>
          <w:tcPr>
            <w:tcW w:w="521" w:type="dxa"/>
          </w:tcPr>
          <w:p w:rsidR="00C80D33" w:rsidRPr="00810D85"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20</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1.3.</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Проектная деятельность Уполномоченного по правам ребенка в Калужской области</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23</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b/>
                <w:sz w:val="26"/>
                <w:szCs w:val="26"/>
              </w:rPr>
            </w:pPr>
            <w:r w:rsidRPr="00091018">
              <w:rPr>
                <w:rFonts w:ascii="Times New Roman" w:hAnsi="Times New Roman" w:cs="Times New Roman"/>
                <w:b/>
                <w:sz w:val="26"/>
                <w:szCs w:val="26"/>
              </w:rPr>
              <w:t>2.</w:t>
            </w:r>
          </w:p>
        </w:tc>
        <w:tc>
          <w:tcPr>
            <w:tcW w:w="9079" w:type="dxa"/>
          </w:tcPr>
          <w:p w:rsidR="00C80D33" w:rsidRPr="00091018" w:rsidRDefault="00C80D33" w:rsidP="003104D3">
            <w:pPr>
              <w:tabs>
                <w:tab w:val="left" w:pos="3885"/>
              </w:tabs>
              <w:contextualSpacing/>
              <w:jc w:val="both"/>
              <w:rPr>
                <w:rFonts w:ascii="Times New Roman" w:hAnsi="Times New Roman" w:cs="Times New Roman"/>
                <w:b/>
                <w:sz w:val="26"/>
                <w:szCs w:val="26"/>
              </w:rPr>
            </w:pPr>
            <w:r w:rsidRPr="00091018">
              <w:rPr>
                <w:rFonts w:ascii="Times New Roman" w:hAnsi="Times New Roman" w:cs="Times New Roman"/>
                <w:b/>
                <w:sz w:val="26"/>
                <w:szCs w:val="26"/>
              </w:rPr>
              <w:t>О положении дел в области защиты прав и законных интересо</w:t>
            </w:r>
            <w:r w:rsidR="00265A66">
              <w:rPr>
                <w:rFonts w:ascii="Times New Roman" w:hAnsi="Times New Roman" w:cs="Times New Roman"/>
                <w:b/>
                <w:sz w:val="26"/>
                <w:szCs w:val="26"/>
              </w:rPr>
              <w:t>в ребенка на территории региона</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29</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2.1.</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Право ребенка на отдых и оздоровление</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29</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2.2</w:t>
            </w:r>
            <w:r w:rsidR="00B8319D" w:rsidRPr="00091018">
              <w:rPr>
                <w:rFonts w:ascii="Times New Roman" w:hAnsi="Times New Roman" w:cs="Times New Roman"/>
                <w:sz w:val="26"/>
                <w:szCs w:val="26"/>
              </w:rPr>
              <w:t>.</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Право ребенка на образование</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42</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2.3.</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Право ребенка на медицинское обслуживание и лекарственное обеспечение</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79</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2.4</w:t>
            </w:r>
            <w:r w:rsidR="00B8319D" w:rsidRPr="00091018">
              <w:rPr>
                <w:rFonts w:ascii="Times New Roman" w:hAnsi="Times New Roman" w:cs="Times New Roman"/>
                <w:sz w:val="26"/>
                <w:szCs w:val="26"/>
              </w:rPr>
              <w:t>.</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Право ребенка на жилище</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95</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2.5</w:t>
            </w:r>
            <w:r w:rsidR="00B8319D" w:rsidRPr="00091018">
              <w:rPr>
                <w:rFonts w:ascii="Times New Roman" w:hAnsi="Times New Roman" w:cs="Times New Roman"/>
                <w:sz w:val="26"/>
                <w:szCs w:val="26"/>
              </w:rPr>
              <w:t>.</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Право ребенка на семью</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111</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2.6</w:t>
            </w:r>
            <w:r w:rsidR="00B8319D" w:rsidRPr="00091018">
              <w:rPr>
                <w:rFonts w:ascii="Times New Roman" w:hAnsi="Times New Roman" w:cs="Times New Roman"/>
                <w:sz w:val="26"/>
                <w:szCs w:val="26"/>
              </w:rPr>
              <w:t>.</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Право ребенка на социальное обеспечение</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131</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2.7</w:t>
            </w:r>
            <w:r w:rsidR="00B8319D" w:rsidRPr="00091018">
              <w:rPr>
                <w:rFonts w:ascii="Times New Roman" w:hAnsi="Times New Roman" w:cs="Times New Roman"/>
                <w:sz w:val="26"/>
                <w:szCs w:val="26"/>
              </w:rPr>
              <w:t>.</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Право ребенка в миграционной сфере</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140</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2.8</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Право ребенка на защиту</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143</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2.9</w:t>
            </w:r>
            <w:r w:rsidR="00B8319D" w:rsidRPr="00091018">
              <w:rPr>
                <w:rFonts w:ascii="Times New Roman" w:hAnsi="Times New Roman" w:cs="Times New Roman"/>
                <w:sz w:val="26"/>
                <w:szCs w:val="26"/>
              </w:rPr>
              <w:t>.</w:t>
            </w:r>
          </w:p>
        </w:tc>
        <w:tc>
          <w:tcPr>
            <w:tcW w:w="9079" w:type="dxa"/>
          </w:tcPr>
          <w:p w:rsidR="00C80D33" w:rsidRPr="00091018" w:rsidRDefault="00C80D33"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Профилактика преступлений и правонарушений несовершеннолетних</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162</w:t>
            </w:r>
          </w:p>
        </w:tc>
      </w:tr>
      <w:tr w:rsidR="00C80D33" w:rsidRPr="00091018" w:rsidTr="00C54F3C">
        <w:tc>
          <w:tcPr>
            <w:tcW w:w="606" w:type="dxa"/>
          </w:tcPr>
          <w:p w:rsidR="00C80D33" w:rsidRPr="00091018" w:rsidRDefault="00C80D33" w:rsidP="003104D3">
            <w:pPr>
              <w:tabs>
                <w:tab w:val="left" w:pos="3885"/>
              </w:tabs>
              <w:contextualSpacing/>
              <w:jc w:val="both"/>
              <w:rPr>
                <w:rFonts w:ascii="Times New Roman" w:hAnsi="Times New Roman" w:cs="Times New Roman"/>
                <w:b/>
                <w:sz w:val="26"/>
                <w:szCs w:val="26"/>
              </w:rPr>
            </w:pPr>
            <w:r w:rsidRPr="00091018">
              <w:rPr>
                <w:rFonts w:ascii="Times New Roman" w:hAnsi="Times New Roman" w:cs="Times New Roman"/>
                <w:b/>
                <w:sz w:val="26"/>
                <w:szCs w:val="26"/>
              </w:rPr>
              <w:t>3.</w:t>
            </w:r>
          </w:p>
        </w:tc>
        <w:tc>
          <w:tcPr>
            <w:tcW w:w="9079" w:type="dxa"/>
          </w:tcPr>
          <w:p w:rsidR="00C80D33" w:rsidRPr="00091018" w:rsidRDefault="00280B1C" w:rsidP="003104D3">
            <w:pPr>
              <w:tabs>
                <w:tab w:val="left" w:pos="3885"/>
              </w:tabs>
              <w:contextualSpacing/>
              <w:jc w:val="both"/>
              <w:rPr>
                <w:rFonts w:ascii="Times New Roman" w:hAnsi="Times New Roman" w:cs="Times New Roman"/>
                <w:b/>
                <w:sz w:val="26"/>
                <w:szCs w:val="26"/>
              </w:rPr>
            </w:pPr>
            <w:r w:rsidRPr="00091018">
              <w:rPr>
                <w:rFonts w:ascii="Times New Roman" w:hAnsi="Times New Roman" w:cs="Times New Roman"/>
                <w:b/>
                <w:sz w:val="26"/>
                <w:szCs w:val="26"/>
              </w:rPr>
              <w:t>Мониторинговая деятельность Уполномоченного по правам ребенка в Калужской области</w:t>
            </w:r>
          </w:p>
        </w:tc>
        <w:tc>
          <w:tcPr>
            <w:tcW w:w="521" w:type="dxa"/>
          </w:tcPr>
          <w:p w:rsidR="00C80D33"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172</w:t>
            </w:r>
          </w:p>
        </w:tc>
      </w:tr>
      <w:tr w:rsidR="00280B1C" w:rsidRPr="00091018" w:rsidTr="00C54F3C">
        <w:tc>
          <w:tcPr>
            <w:tcW w:w="606" w:type="dxa"/>
          </w:tcPr>
          <w:p w:rsidR="00280B1C" w:rsidRPr="00091018" w:rsidRDefault="00280B1C"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3.1</w:t>
            </w:r>
            <w:r w:rsidR="00B8319D" w:rsidRPr="00091018">
              <w:rPr>
                <w:rFonts w:ascii="Times New Roman" w:hAnsi="Times New Roman" w:cs="Times New Roman"/>
                <w:sz w:val="26"/>
                <w:szCs w:val="26"/>
              </w:rPr>
              <w:t>.</w:t>
            </w:r>
          </w:p>
        </w:tc>
        <w:tc>
          <w:tcPr>
            <w:tcW w:w="9079" w:type="dxa"/>
          </w:tcPr>
          <w:p w:rsidR="00280B1C" w:rsidRPr="00091018" w:rsidRDefault="00280B1C" w:rsidP="003104D3">
            <w:pPr>
              <w:tabs>
                <w:tab w:val="left" w:pos="709"/>
                <w:tab w:val="left" w:pos="7830"/>
              </w:tabs>
              <w:contextualSpacing/>
              <w:jc w:val="both"/>
              <w:rPr>
                <w:rFonts w:ascii="Times New Roman" w:hAnsi="Times New Roman" w:cs="Times New Roman"/>
                <w:sz w:val="26"/>
                <w:szCs w:val="26"/>
              </w:rPr>
            </w:pPr>
            <w:r w:rsidRPr="00091018">
              <w:rPr>
                <w:rFonts w:ascii="Times New Roman" w:hAnsi="Times New Roman" w:cs="Times New Roman"/>
                <w:sz w:val="26"/>
                <w:szCs w:val="26"/>
              </w:rPr>
              <w:t>Мониторинг исполнения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расположенных на территории Калужской области</w:t>
            </w:r>
          </w:p>
        </w:tc>
        <w:tc>
          <w:tcPr>
            <w:tcW w:w="521" w:type="dxa"/>
          </w:tcPr>
          <w:p w:rsidR="00280B1C"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172</w:t>
            </w:r>
          </w:p>
        </w:tc>
      </w:tr>
      <w:tr w:rsidR="00280B1C" w:rsidRPr="00091018" w:rsidTr="00C54F3C">
        <w:tc>
          <w:tcPr>
            <w:tcW w:w="606" w:type="dxa"/>
          </w:tcPr>
          <w:p w:rsidR="00280B1C" w:rsidRPr="00091018" w:rsidRDefault="00280B1C"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3.2</w:t>
            </w:r>
            <w:r w:rsidR="00B8319D" w:rsidRPr="00091018">
              <w:rPr>
                <w:rFonts w:ascii="Times New Roman" w:hAnsi="Times New Roman" w:cs="Times New Roman"/>
                <w:sz w:val="26"/>
                <w:szCs w:val="26"/>
              </w:rPr>
              <w:t>.</w:t>
            </w:r>
          </w:p>
        </w:tc>
        <w:tc>
          <w:tcPr>
            <w:tcW w:w="9079" w:type="dxa"/>
          </w:tcPr>
          <w:p w:rsidR="00280B1C" w:rsidRPr="00091018" w:rsidRDefault="00280B1C" w:rsidP="003104D3">
            <w:pPr>
              <w:contextualSpacing/>
              <w:jc w:val="both"/>
              <w:rPr>
                <w:rFonts w:ascii="Times New Roman" w:hAnsi="Times New Roman" w:cs="Times New Roman"/>
                <w:sz w:val="26"/>
                <w:szCs w:val="26"/>
              </w:rPr>
            </w:pPr>
            <w:r w:rsidRPr="00091018">
              <w:rPr>
                <w:rFonts w:ascii="Times New Roman" w:hAnsi="Times New Roman" w:cs="Times New Roman"/>
                <w:sz w:val="26"/>
                <w:szCs w:val="26"/>
              </w:rPr>
              <w:t>Мониторинг соблюдения прав ребенка и качества образования при семейной форме обучения</w:t>
            </w:r>
          </w:p>
        </w:tc>
        <w:tc>
          <w:tcPr>
            <w:tcW w:w="521" w:type="dxa"/>
          </w:tcPr>
          <w:p w:rsidR="00280B1C"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175</w:t>
            </w:r>
          </w:p>
        </w:tc>
      </w:tr>
      <w:tr w:rsidR="00280B1C" w:rsidRPr="00091018" w:rsidTr="00C54F3C">
        <w:tc>
          <w:tcPr>
            <w:tcW w:w="606" w:type="dxa"/>
          </w:tcPr>
          <w:p w:rsidR="00280B1C" w:rsidRPr="00091018" w:rsidRDefault="00280B1C"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3.3</w:t>
            </w:r>
          </w:p>
        </w:tc>
        <w:tc>
          <w:tcPr>
            <w:tcW w:w="9079" w:type="dxa"/>
          </w:tcPr>
          <w:p w:rsidR="00280B1C" w:rsidRPr="00091018" w:rsidRDefault="00280B1C" w:rsidP="003104D3">
            <w:pPr>
              <w:contextualSpacing/>
              <w:jc w:val="both"/>
              <w:rPr>
                <w:rFonts w:ascii="Times New Roman" w:eastAsia="Times New Roman" w:hAnsi="Times New Roman" w:cs="Times New Roman"/>
                <w:sz w:val="26"/>
                <w:szCs w:val="26"/>
                <w:lang w:eastAsia="ru-RU"/>
              </w:rPr>
            </w:pPr>
            <w:r w:rsidRPr="00091018">
              <w:rPr>
                <w:rFonts w:ascii="Times New Roman" w:eastAsia="Times New Roman" w:hAnsi="Times New Roman" w:cs="Times New Roman"/>
                <w:sz w:val="26"/>
                <w:szCs w:val="26"/>
                <w:lang w:eastAsia="ru-RU"/>
              </w:rPr>
              <w:t>Мониторинг практики передачи в 2013-2018 годах несовершеннолетних на воспитание в организации для детей – сирот и детей, оставшихся без попечения родителей, либо в замещающие семьи, анализа совершенных в отношении них преступлений, причин и условий им способствующих</w:t>
            </w:r>
          </w:p>
        </w:tc>
        <w:tc>
          <w:tcPr>
            <w:tcW w:w="521" w:type="dxa"/>
          </w:tcPr>
          <w:p w:rsidR="00280B1C"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185</w:t>
            </w:r>
          </w:p>
        </w:tc>
      </w:tr>
      <w:tr w:rsidR="00280B1C" w:rsidRPr="00091018" w:rsidTr="00C54F3C">
        <w:tc>
          <w:tcPr>
            <w:tcW w:w="606" w:type="dxa"/>
          </w:tcPr>
          <w:p w:rsidR="00280B1C" w:rsidRPr="00091018" w:rsidRDefault="00280B1C"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3.4</w:t>
            </w:r>
            <w:r w:rsidR="00B8319D" w:rsidRPr="00091018">
              <w:rPr>
                <w:rFonts w:ascii="Times New Roman" w:hAnsi="Times New Roman" w:cs="Times New Roman"/>
                <w:sz w:val="26"/>
                <w:szCs w:val="26"/>
              </w:rPr>
              <w:t>.</w:t>
            </w:r>
          </w:p>
        </w:tc>
        <w:tc>
          <w:tcPr>
            <w:tcW w:w="9079" w:type="dxa"/>
          </w:tcPr>
          <w:p w:rsidR="00280B1C" w:rsidRPr="00091018" w:rsidRDefault="00280B1C" w:rsidP="003104D3">
            <w:pPr>
              <w:tabs>
                <w:tab w:val="left" w:pos="993"/>
              </w:tabs>
              <w:contextualSpacing/>
              <w:jc w:val="both"/>
              <w:rPr>
                <w:rFonts w:ascii="Times New Roman" w:eastAsia="Times New Roman" w:hAnsi="Times New Roman" w:cs="Times New Roman"/>
                <w:sz w:val="26"/>
                <w:szCs w:val="26"/>
                <w:lang w:eastAsia="ru-RU"/>
              </w:rPr>
            </w:pPr>
            <w:r w:rsidRPr="00091018">
              <w:rPr>
                <w:rFonts w:ascii="Times New Roman" w:eastAsia="Times New Roman" w:hAnsi="Times New Roman" w:cs="Times New Roman"/>
                <w:sz w:val="26"/>
                <w:szCs w:val="26"/>
                <w:lang w:eastAsia="ru-RU"/>
              </w:rPr>
              <w:t>Мониторинг обеспечения безопасности на детских игровых и спортивных площадках</w:t>
            </w:r>
          </w:p>
        </w:tc>
        <w:tc>
          <w:tcPr>
            <w:tcW w:w="521" w:type="dxa"/>
          </w:tcPr>
          <w:p w:rsidR="00280B1C"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190</w:t>
            </w:r>
          </w:p>
        </w:tc>
      </w:tr>
      <w:tr w:rsidR="00280B1C" w:rsidRPr="00091018" w:rsidTr="00C54F3C">
        <w:tc>
          <w:tcPr>
            <w:tcW w:w="606" w:type="dxa"/>
          </w:tcPr>
          <w:p w:rsidR="00280B1C" w:rsidRPr="00091018" w:rsidRDefault="00280B1C" w:rsidP="003104D3">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3.5</w:t>
            </w:r>
            <w:r w:rsidR="00B8319D" w:rsidRPr="00091018">
              <w:rPr>
                <w:rFonts w:ascii="Times New Roman" w:hAnsi="Times New Roman" w:cs="Times New Roman"/>
                <w:sz w:val="26"/>
                <w:szCs w:val="26"/>
              </w:rPr>
              <w:t>.</w:t>
            </w:r>
          </w:p>
        </w:tc>
        <w:tc>
          <w:tcPr>
            <w:tcW w:w="9079" w:type="dxa"/>
          </w:tcPr>
          <w:p w:rsidR="00280B1C" w:rsidRPr="00091018" w:rsidRDefault="00280B1C" w:rsidP="003104D3">
            <w:pPr>
              <w:contextualSpacing/>
              <w:jc w:val="both"/>
              <w:rPr>
                <w:rFonts w:ascii="Times New Roman" w:hAnsi="Times New Roman" w:cs="Times New Roman"/>
                <w:sz w:val="26"/>
                <w:szCs w:val="26"/>
              </w:rPr>
            </w:pPr>
            <w:r w:rsidRPr="00091018">
              <w:rPr>
                <w:rFonts w:ascii="Times New Roman" w:hAnsi="Times New Roman" w:cs="Times New Roman"/>
                <w:sz w:val="26"/>
                <w:szCs w:val="26"/>
              </w:rPr>
              <w:t>Мониторинг исполнения законодательства о взыскании и использовании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w:t>
            </w:r>
          </w:p>
        </w:tc>
        <w:tc>
          <w:tcPr>
            <w:tcW w:w="521" w:type="dxa"/>
          </w:tcPr>
          <w:p w:rsidR="00280B1C" w:rsidRPr="00091018" w:rsidRDefault="007C7A28" w:rsidP="003104D3">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191</w:t>
            </w:r>
          </w:p>
        </w:tc>
      </w:tr>
      <w:tr w:rsidR="00B8319D" w:rsidRPr="00091018" w:rsidTr="00C54F3C">
        <w:tc>
          <w:tcPr>
            <w:tcW w:w="606" w:type="dxa"/>
          </w:tcPr>
          <w:p w:rsidR="00B8319D" w:rsidRPr="00091018" w:rsidRDefault="00B8319D" w:rsidP="00B8319D">
            <w:pPr>
              <w:tabs>
                <w:tab w:val="left" w:pos="3885"/>
              </w:tabs>
              <w:contextualSpacing/>
              <w:jc w:val="both"/>
              <w:rPr>
                <w:rFonts w:ascii="Times New Roman" w:hAnsi="Times New Roman" w:cs="Times New Roman"/>
                <w:sz w:val="26"/>
                <w:szCs w:val="26"/>
              </w:rPr>
            </w:pPr>
            <w:r w:rsidRPr="00091018">
              <w:rPr>
                <w:rFonts w:ascii="Times New Roman" w:hAnsi="Times New Roman" w:cs="Times New Roman"/>
                <w:sz w:val="26"/>
                <w:szCs w:val="26"/>
              </w:rPr>
              <w:t>3.6.</w:t>
            </w:r>
          </w:p>
        </w:tc>
        <w:tc>
          <w:tcPr>
            <w:tcW w:w="9079" w:type="dxa"/>
          </w:tcPr>
          <w:p w:rsidR="00B8319D" w:rsidRPr="00091018" w:rsidRDefault="00B8319D" w:rsidP="00B8319D">
            <w:pPr>
              <w:contextualSpacing/>
              <w:jc w:val="both"/>
              <w:rPr>
                <w:rFonts w:ascii="Times New Roman" w:hAnsi="Times New Roman" w:cs="Times New Roman"/>
                <w:sz w:val="26"/>
                <w:szCs w:val="26"/>
              </w:rPr>
            </w:pPr>
            <w:r w:rsidRPr="00091018">
              <w:rPr>
                <w:rFonts w:ascii="Times New Roman" w:hAnsi="Times New Roman" w:cs="Times New Roman"/>
                <w:sz w:val="26"/>
                <w:szCs w:val="26"/>
              </w:rPr>
              <w:t>Мониторинг по обеспечению прав детей-сирот и детей, оставшихся без попечения родителей, по сохранности закрепленного жилья, в том числе в части оплаты жилищно-коммунальных услуг по жилью, закрепленному за детьми-сиротами и детьми, оставшимися без попечения родителей, а также по исполнению полномочий по осуществлению контроля за сохранностью и использованием жилых помещений, закрепленных за детьми-сиротами и детьми, оставшимися без попечения родителей</w:t>
            </w:r>
          </w:p>
        </w:tc>
        <w:tc>
          <w:tcPr>
            <w:tcW w:w="521" w:type="dxa"/>
          </w:tcPr>
          <w:p w:rsidR="00B8319D" w:rsidRPr="00091018" w:rsidRDefault="007C7A28" w:rsidP="00B8319D">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201</w:t>
            </w:r>
          </w:p>
        </w:tc>
      </w:tr>
      <w:tr w:rsidR="00C80D33" w:rsidRPr="00091018" w:rsidTr="00C54F3C">
        <w:tc>
          <w:tcPr>
            <w:tcW w:w="606" w:type="dxa"/>
          </w:tcPr>
          <w:p w:rsidR="00C80D33" w:rsidRPr="00091018" w:rsidRDefault="00C80D33" w:rsidP="00B8319D">
            <w:pPr>
              <w:tabs>
                <w:tab w:val="left" w:pos="3885"/>
              </w:tabs>
              <w:contextualSpacing/>
              <w:jc w:val="both"/>
              <w:rPr>
                <w:rFonts w:ascii="Times New Roman" w:hAnsi="Times New Roman" w:cs="Times New Roman"/>
                <w:b/>
                <w:sz w:val="26"/>
                <w:szCs w:val="26"/>
              </w:rPr>
            </w:pPr>
          </w:p>
        </w:tc>
        <w:tc>
          <w:tcPr>
            <w:tcW w:w="9079" w:type="dxa"/>
          </w:tcPr>
          <w:p w:rsidR="00C80D33" w:rsidRPr="00091018" w:rsidRDefault="00C80D33" w:rsidP="00B8319D">
            <w:pPr>
              <w:tabs>
                <w:tab w:val="left" w:pos="3885"/>
              </w:tabs>
              <w:contextualSpacing/>
              <w:jc w:val="both"/>
              <w:rPr>
                <w:rFonts w:ascii="Times New Roman" w:hAnsi="Times New Roman" w:cs="Times New Roman"/>
                <w:b/>
                <w:sz w:val="26"/>
                <w:szCs w:val="26"/>
              </w:rPr>
            </w:pPr>
            <w:r w:rsidRPr="00091018">
              <w:rPr>
                <w:rFonts w:ascii="Times New Roman" w:hAnsi="Times New Roman" w:cs="Times New Roman"/>
                <w:b/>
                <w:sz w:val="26"/>
                <w:szCs w:val="26"/>
              </w:rPr>
              <w:t>Заключение</w:t>
            </w:r>
          </w:p>
        </w:tc>
        <w:tc>
          <w:tcPr>
            <w:tcW w:w="521" w:type="dxa"/>
          </w:tcPr>
          <w:p w:rsidR="00C80D33" w:rsidRPr="00091018" w:rsidRDefault="007C7A28" w:rsidP="00B8319D">
            <w:pPr>
              <w:tabs>
                <w:tab w:val="left" w:pos="3885"/>
              </w:tabs>
              <w:contextualSpacing/>
              <w:jc w:val="both"/>
              <w:rPr>
                <w:rFonts w:ascii="Times New Roman" w:hAnsi="Times New Roman" w:cs="Times New Roman"/>
                <w:sz w:val="26"/>
                <w:szCs w:val="26"/>
              </w:rPr>
            </w:pPr>
            <w:r>
              <w:rPr>
                <w:rFonts w:ascii="Times New Roman" w:hAnsi="Times New Roman" w:cs="Times New Roman"/>
                <w:sz w:val="26"/>
                <w:szCs w:val="26"/>
              </w:rPr>
              <w:t>212</w:t>
            </w:r>
          </w:p>
        </w:tc>
      </w:tr>
    </w:tbl>
    <w:p w:rsidR="00B26A79" w:rsidRPr="00091018" w:rsidRDefault="00B26A79" w:rsidP="00280B1C">
      <w:pPr>
        <w:spacing w:line="360" w:lineRule="auto"/>
        <w:contextualSpacing/>
        <w:jc w:val="center"/>
        <w:rPr>
          <w:rFonts w:ascii="Times New Roman" w:hAnsi="Times New Roman" w:cs="Times New Roman"/>
          <w:b/>
          <w:sz w:val="26"/>
          <w:szCs w:val="26"/>
        </w:rPr>
      </w:pPr>
    </w:p>
    <w:p w:rsidR="00581AF5" w:rsidRPr="00091018" w:rsidRDefault="00581AF5" w:rsidP="00581AF5">
      <w:pPr>
        <w:spacing w:after="0" w:line="240" w:lineRule="auto"/>
        <w:contextualSpacing/>
        <w:jc w:val="center"/>
        <w:rPr>
          <w:rFonts w:ascii="Times New Roman" w:hAnsi="Times New Roman" w:cs="Times New Roman"/>
          <w:b/>
          <w:sz w:val="26"/>
          <w:szCs w:val="26"/>
        </w:rPr>
      </w:pPr>
      <w:r w:rsidRPr="00091018">
        <w:rPr>
          <w:rFonts w:ascii="Times New Roman" w:hAnsi="Times New Roman" w:cs="Times New Roman"/>
          <w:b/>
          <w:sz w:val="26"/>
          <w:szCs w:val="26"/>
        </w:rPr>
        <w:lastRenderedPageBreak/>
        <w:t>ВВЕДЕНИЕ</w:t>
      </w:r>
    </w:p>
    <w:p w:rsidR="00581AF5" w:rsidRPr="00091018" w:rsidRDefault="00581AF5" w:rsidP="00581AF5">
      <w:pPr>
        <w:spacing w:after="0" w:line="360" w:lineRule="auto"/>
        <w:ind w:firstLine="709"/>
        <w:contextualSpacing/>
        <w:jc w:val="both"/>
        <w:rPr>
          <w:rFonts w:ascii="Times New Roman" w:hAnsi="Times New Roman" w:cs="Times New Roman"/>
          <w:b/>
          <w:sz w:val="26"/>
          <w:szCs w:val="26"/>
        </w:rPr>
      </w:pPr>
    </w:p>
    <w:p w:rsidR="00091018" w:rsidRPr="00091018" w:rsidRDefault="00091018" w:rsidP="00091018">
      <w:pPr>
        <w:pStyle w:val="Style9"/>
        <w:widowControl/>
        <w:spacing w:line="360" w:lineRule="auto"/>
        <w:rPr>
          <w:sz w:val="26"/>
          <w:szCs w:val="26"/>
        </w:rPr>
      </w:pPr>
      <w:r w:rsidRPr="00091018">
        <w:rPr>
          <w:sz w:val="26"/>
          <w:szCs w:val="26"/>
        </w:rPr>
        <w:t>Каждый человек с рождения обладает набором личных, социально-экономических, политических и духовных прав, определенных Конституцией Российской Федерации</w:t>
      </w:r>
      <w:r w:rsidR="00F8233D">
        <w:rPr>
          <w:sz w:val="26"/>
          <w:szCs w:val="26"/>
        </w:rPr>
        <w:t>.</w:t>
      </w:r>
      <w:r w:rsidRPr="00091018">
        <w:rPr>
          <w:sz w:val="26"/>
          <w:szCs w:val="26"/>
        </w:rPr>
        <w:t xml:space="preserve"> Гарантом реализации прав гражданина выступает не только закон, но и контроль над исполнением закона со стороны власти. </w:t>
      </w:r>
    </w:p>
    <w:p w:rsidR="00091018" w:rsidRPr="00091018" w:rsidRDefault="00091018" w:rsidP="00091018">
      <w:pPr>
        <w:pStyle w:val="Style9"/>
        <w:widowControl/>
        <w:spacing w:line="360" w:lineRule="auto"/>
        <w:rPr>
          <w:sz w:val="26"/>
          <w:szCs w:val="26"/>
        </w:rPr>
      </w:pPr>
      <w:r w:rsidRPr="00091018">
        <w:rPr>
          <w:sz w:val="26"/>
          <w:szCs w:val="26"/>
        </w:rPr>
        <w:t xml:space="preserve">Несовершеннолетние граждане, или дети, обладают теми же правами, что и взрослые люди, за исключением политических прав. Немало внимания следует уделять правам ребенка, определенным Конвенцией ООН о правах ребенка, Всеобщей декларацией прав человека, Европейской конвенцией о защите прав человека и основных свобод, Конституцией Российской Федерации, Семейным кодексом Российской Федерации, Федеральным законом «Об основных гарантиях прав ребенка в Российской Федерации», Федеральным законом «О дополнительных гарантиях по социальной поддержке детей-сирот и детей, оставшихся без попечения родителей», другими федеральными законами, законами Калужской области и нормативными правовыми актами органов местного самоуправления. В этом и состоит основная цель деятельности всех уполномоченных по правам ребенка в России – охранять и защищать личные права, свободы и интересы детей. </w:t>
      </w:r>
    </w:p>
    <w:p w:rsidR="004C2133" w:rsidRPr="004C2133" w:rsidRDefault="004C2133" w:rsidP="004C2133">
      <w:pPr>
        <w:spacing w:line="360" w:lineRule="auto"/>
        <w:ind w:firstLine="709"/>
        <w:contextualSpacing/>
        <w:jc w:val="both"/>
        <w:rPr>
          <w:rFonts w:ascii="Times New Roman" w:hAnsi="Times New Roman" w:cs="Times New Roman"/>
          <w:color w:val="000000"/>
          <w:sz w:val="26"/>
          <w:szCs w:val="26"/>
        </w:rPr>
      </w:pPr>
      <w:r w:rsidRPr="004C2133">
        <w:rPr>
          <w:rFonts w:ascii="Times New Roman" w:hAnsi="Times New Roman" w:cs="Times New Roman"/>
          <w:color w:val="000000"/>
          <w:sz w:val="26"/>
          <w:szCs w:val="26"/>
        </w:rPr>
        <w:t xml:space="preserve">В Калужской области проживает 188 242 </w:t>
      </w:r>
      <w:r w:rsidR="00804AF5">
        <w:rPr>
          <w:rFonts w:ascii="Times New Roman" w:hAnsi="Times New Roman" w:cs="Times New Roman"/>
          <w:color w:val="000000"/>
          <w:sz w:val="26"/>
          <w:szCs w:val="26"/>
        </w:rPr>
        <w:t>ребенка</w:t>
      </w:r>
      <w:r w:rsidRPr="004C2133">
        <w:rPr>
          <w:rFonts w:ascii="Times New Roman" w:hAnsi="Times New Roman" w:cs="Times New Roman"/>
          <w:color w:val="000000"/>
          <w:sz w:val="26"/>
          <w:szCs w:val="26"/>
        </w:rPr>
        <w:t>, в том числе:</w:t>
      </w:r>
    </w:p>
    <w:p w:rsidR="004C2133" w:rsidRPr="004C2133" w:rsidRDefault="004C2133" w:rsidP="004C2133">
      <w:pPr>
        <w:spacing w:line="360" w:lineRule="auto"/>
        <w:ind w:firstLine="709"/>
        <w:contextualSpacing/>
        <w:jc w:val="both"/>
        <w:rPr>
          <w:rFonts w:ascii="Times New Roman" w:hAnsi="Times New Roman" w:cs="Times New Roman"/>
          <w:color w:val="000000"/>
          <w:sz w:val="26"/>
          <w:szCs w:val="26"/>
        </w:rPr>
      </w:pPr>
      <w:r w:rsidRPr="004C2133">
        <w:rPr>
          <w:rFonts w:ascii="Times New Roman" w:hAnsi="Times New Roman" w:cs="Times New Roman"/>
          <w:color w:val="000000"/>
          <w:sz w:val="26"/>
          <w:szCs w:val="26"/>
        </w:rPr>
        <w:t xml:space="preserve">2 628 детей-сирот и детей, оставшихся без попечения родителей, из них 244 </w:t>
      </w:r>
      <w:r w:rsidR="00804AF5">
        <w:rPr>
          <w:rFonts w:ascii="Times New Roman" w:hAnsi="Times New Roman" w:cs="Times New Roman"/>
          <w:color w:val="000000"/>
          <w:sz w:val="26"/>
          <w:szCs w:val="26"/>
        </w:rPr>
        <w:t>ребенка</w:t>
      </w:r>
      <w:r w:rsidRPr="004C2133">
        <w:rPr>
          <w:rFonts w:ascii="Times New Roman" w:hAnsi="Times New Roman" w:cs="Times New Roman"/>
          <w:color w:val="000000"/>
          <w:sz w:val="26"/>
          <w:szCs w:val="26"/>
        </w:rPr>
        <w:t xml:space="preserve"> находятся в стационарных учреждениях, 2 384 на воспитании в семьях, в том числе 1 107 в приемных семьях. Количество семей усыновителей, состоящих на учете в органах опеки и попечительства – 94.</w:t>
      </w:r>
    </w:p>
    <w:p w:rsidR="004C2133" w:rsidRPr="004C2133" w:rsidRDefault="004C2133" w:rsidP="004C2133">
      <w:pPr>
        <w:spacing w:line="360" w:lineRule="auto"/>
        <w:ind w:firstLine="709"/>
        <w:contextualSpacing/>
        <w:jc w:val="both"/>
        <w:rPr>
          <w:rFonts w:ascii="Times New Roman" w:hAnsi="Times New Roman" w:cs="Times New Roman"/>
          <w:sz w:val="26"/>
          <w:szCs w:val="26"/>
        </w:rPr>
      </w:pPr>
      <w:r w:rsidRPr="004C2133">
        <w:rPr>
          <w:rFonts w:ascii="Times New Roman" w:hAnsi="Times New Roman" w:cs="Times New Roman"/>
          <w:sz w:val="26"/>
          <w:szCs w:val="26"/>
        </w:rPr>
        <w:t xml:space="preserve">В 2019 году было выявлено 253 </w:t>
      </w:r>
      <w:r w:rsidR="00804AF5">
        <w:rPr>
          <w:rFonts w:ascii="Times New Roman" w:hAnsi="Times New Roman" w:cs="Times New Roman"/>
          <w:sz w:val="26"/>
          <w:szCs w:val="26"/>
        </w:rPr>
        <w:t>ребенка</w:t>
      </w:r>
      <w:r w:rsidRPr="004C2133">
        <w:rPr>
          <w:rFonts w:ascii="Times New Roman" w:hAnsi="Times New Roman" w:cs="Times New Roman"/>
          <w:sz w:val="26"/>
          <w:szCs w:val="26"/>
        </w:rPr>
        <w:t xml:space="preserve">, оставшихся без родительского попечения, в том числе 81 </w:t>
      </w:r>
      <w:r w:rsidR="00804AF5">
        <w:rPr>
          <w:rFonts w:ascii="Times New Roman" w:hAnsi="Times New Roman" w:cs="Times New Roman"/>
          <w:sz w:val="26"/>
          <w:szCs w:val="26"/>
        </w:rPr>
        <w:t>ребенок-сирота</w:t>
      </w:r>
      <w:r w:rsidRPr="004C2133">
        <w:rPr>
          <w:rFonts w:ascii="Times New Roman" w:hAnsi="Times New Roman" w:cs="Times New Roman"/>
          <w:sz w:val="26"/>
          <w:szCs w:val="26"/>
        </w:rPr>
        <w:t xml:space="preserve">, 242 </w:t>
      </w:r>
      <w:r w:rsidR="00804AF5">
        <w:rPr>
          <w:rFonts w:ascii="Times New Roman" w:hAnsi="Times New Roman" w:cs="Times New Roman"/>
          <w:sz w:val="26"/>
          <w:szCs w:val="26"/>
        </w:rPr>
        <w:t>ребенка</w:t>
      </w:r>
      <w:r w:rsidRPr="004C2133">
        <w:rPr>
          <w:rFonts w:ascii="Times New Roman" w:hAnsi="Times New Roman" w:cs="Times New Roman"/>
          <w:sz w:val="26"/>
          <w:szCs w:val="26"/>
        </w:rPr>
        <w:t xml:space="preserve"> устроены на семейные формы воспитания, в том числе 23 усыновлены (удочерены).</w:t>
      </w:r>
    </w:p>
    <w:p w:rsidR="004C2133" w:rsidRPr="004C2133" w:rsidRDefault="004C2133" w:rsidP="004C2133">
      <w:pPr>
        <w:spacing w:line="360" w:lineRule="auto"/>
        <w:ind w:firstLine="709"/>
        <w:contextualSpacing/>
        <w:jc w:val="both"/>
        <w:rPr>
          <w:rFonts w:ascii="Times New Roman" w:hAnsi="Times New Roman" w:cs="Times New Roman"/>
          <w:color w:val="000000"/>
          <w:sz w:val="26"/>
          <w:szCs w:val="26"/>
        </w:rPr>
      </w:pPr>
      <w:r w:rsidRPr="004C2133">
        <w:rPr>
          <w:rFonts w:ascii="Times New Roman" w:hAnsi="Times New Roman" w:cs="Times New Roman"/>
          <w:color w:val="000000"/>
          <w:sz w:val="26"/>
          <w:szCs w:val="26"/>
        </w:rPr>
        <w:t>- 3 605 ребенка-инвалида</w:t>
      </w:r>
    </w:p>
    <w:p w:rsidR="004C2133" w:rsidRPr="004C2133" w:rsidRDefault="004C2133" w:rsidP="004C2133">
      <w:pPr>
        <w:spacing w:line="360" w:lineRule="auto"/>
        <w:ind w:firstLine="709"/>
        <w:contextualSpacing/>
        <w:jc w:val="both"/>
        <w:rPr>
          <w:rFonts w:ascii="Times New Roman" w:hAnsi="Times New Roman" w:cs="Times New Roman"/>
          <w:color w:val="000000"/>
          <w:sz w:val="26"/>
          <w:szCs w:val="26"/>
        </w:rPr>
      </w:pPr>
      <w:r w:rsidRPr="004C2133">
        <w:rPr>
          <w:rFonts w:ascii="Times New Roman" w:hAnsi="Times New Roman" w:cs="Times New Roman"/>
          <w:color w:val="000000"/>
          <w:sz w:val="26"/>
          <w:szCs w:val="26"/>
        </w:rPr>
        <w:t xml:space="preserve">В 2019 году в Калужской области: </w:t>
      </w:r>
    </w:p>
    <w:p w:rsidR="004C2133" w:rsidRPr="004C2133" w:rsidRDefault="004C2133" w:rsidP="004C2133">
      <w:pPr>
        <w:spacing w:line="360" w:lineRule="auto"/>
        <w:ind w:firstLine="709"/>
        <w:contextualSpacing/>
        <w:jc w:val="both"/>
        <w:rPr>
          <w:rFonts w:ascii="Times New Roman" w:hAnsi="Times New Roman" w:cs="Times New Roman"/>
          <w:color w:val="000000"/>
          <w:sz w:val="26"/>
          <w:szCs w:val="26"/>
        </w:rPr>
      </w:pPr>
      <w:r w:rsidRPr="004C2133">
        <w:rPr>
          <w:rFonts w:ascii="Times New Roman" w:hAnsi="Times New Roman" w:cs="Times New Roman"/>
          <w:color w:val="000000"/>
          <w:sz w:val="26"/>
          <w:szCs w:val="26"/>
        </w:rPr>
        <w:t xml:space="preserve">- родилось 9 103 </w:t>
      </w:r>
      <w:r w:rsidR="00804AF5">
        <w:rPr>
          <w:rFonts w:ascii="Times New Roman" w:hAnsi="Times New Roman" w:cs="Times New Roman"/>
          <w:color w:val="000000"/>
          <w:sz w:val="26"/>
          <w:szCs w:val="26"/>
        </w:rPr>
        <w:t>ребенка</w:t>
      </w:r>
      <w:r w:rsidRPr="004C2133">
        <w:rPr>
          <w:rFonts w:ascii="Times New Roman" w:hAnsi="Times New Roman" w:cs="Times New Roman"/>
          <w:color w:val="000000"/>
          <w:sz w:val="26"/>
          <w:szCs w:val="26"/>
        </w:rPr>
        <w:t xml:space="preserve">; </w:t>
      </w:r>
    </w:p>
    <w:p w:rsidR="004C2133" w:rsidRPr="004C2133" w:rsidRDefault="004C2133" w:rsidP="004C2133">
      <w:pPr>
        <w:spacing w:line="360" w:lineRule="auto"/>
        <w:ind w:firstLine="709"/>
        <w:contextualSpacing/>
        <w:jc w:val="both"/>
        <w:rPr>
          <w:rFonts w:ascii="Times New Roman" w:hAnsi="Times New Roman" w:cs="Times New Roman"/>
          <w:color w:val="000000"/>
          <w:sz w:val="26"/>
          <w:szCs w:val="26"/>
        </w:rPr>
      </w:pPr>
      <w:r w:rsidRPr="004C2133">
        <w:rPr>
          <w:rFonts w:ascii="Times New Roman" w:hAnsi="Times New Roman" w:cs="Times New Roman"/>
          <w:color w:val="000000"/>
          <w:sz w:val="26"/>
          <w:szCs w:val="26"/>
        </w:rPr>
        <w:t>- умер</w:t>
      </w:r>
      <w:r w:rsidR="00720F69">
        <w:rPr>
          <w:rFonts w:ascii="Times New Roman" w:hAnsi="Times New Roman" w:cs="Times New Roman"/>
          <w:color w:val="000000"/>
          <w:sz w:val="26"/>
          <w:szCs w:val="26"/>
        </w:rPr>
        <w:t>ло</w:t>
      </w:r>
      <w:r w:rsidRPr="004C2133">
        <w:rPr>
          <w:rFonts w:ascii="Times New Roman" w:hAnsi="Times New Roman" w:cs="Times New Roman"/>
          <w:color w:val="000000"/>
          <w:sz w:val="26"/>
          <w:szCs w:val="26"/>
        </w:rPr>
        <w:t xml:space="preserve"> 6</w:t>
      </w:r>
      <w:r w:rsidR="00265A66">
        <w:rPr>
          <w:rFonts w:ascii="Times New Roman" w:hAnsi="Times New Roman" w:cs="Times New Roman"/>
          <w:color w:val="000000"/>
          <w:sz w:val="26"/>
          <w:szCs w:val="26"/>
        </w:rPr>
        <w:t>8</w:t>
      </w:r>
      <w:r w:rsidRPr="004C2133">
        <w:rPr>
          <w:rFonts w:ascii="Times New Roman" w:hAnsi="Times New Roman" w:cs="Times New Roman"/>
          <w:color w:val="000000"/>
          <w:sz w:val="26"/>
          <w:szCs w:val="26"/>
        </w:rPr>
        <w:t xml:space="preserve"> </w:t>
      </w:r>
      <w:r w:rsidR="00720F69">
        <w:rPr>
          <w:rFonts w:ascii="Times New Roman" w:hAnsi="Times New Roman" w:cs="Times New Roman"/>
          <w:color w:val="000000"/>
          <w:sz w:val="26"/>
          <w:szCs w:val="26"/>
        </w:rPr>
        <w:t>детей</w:t>
      </w:r>
      <w:r w:rsidRPr="004C2133">
        <w:rPr>
          <w:rFonts w:ascii="Times New Roman" w:hAnsi="Times New Roman" w:cs="Times New Roman"/>
          <w:color w:val="000000"/>
          <w:sz w:val="26"/>
          <w:szCs w:val="26"/>
        </w:rPr>
        <w:t>.</w:t>
      </w:r>
    </w:p>
    <w:p w:rsidR="004C2133" w:rsidRPr="004C2133" w:rsidRDefault="00581AF5" w:rsidP="004C2133">
      <w:pPr>
        <w:spacing w:line="360" w:lineRule="auto"/>
        <w:ind w:firstLine="709"/>
        <w:contextualSpacing/>
        <w:jc w:val="both"/>
        <w:rPr>
          <w:rFonts w:ascii="Times New Roman" w:hAnsi="Times New Roman" w:cs="Times New Roman"/>
          <w:sz w:val="26"/>
          <w:szCs w:val="26"/>
        </w:rPr>
      </w:pPr>
      <w:r w:rsidRPr="004C2133">
        <w:rPr>
          <w:rFonts w:ascii="Times New Roman" w:hAnsi="Times New Roman" w:cs="Times New Roman"/>
          <w:sz w:val="26"/>
          <w:szCs w:val="26"/>
        </w:rPr>
        <w:t>Реализация Национальной стратегии действий в интересах детей на 2012-2017 годы, благодаря совместным усилиям всех заинтересованных структур, позволила добиться полож</w:t>
      </w:r>
      <w:r w:rsidR="00F8233D" w:rsidRPr="004C2133">
        <w:rPr>
          <w:rFonts w:ascii="Times New Roman" w:hAnsi="Times New Roman" w:cs="Times New Roman"/>
          <w:sz w:val="26"/>
          <w:szCs w:val="26"/>
        </w:rPr>
        <w:t xml:space="preserve">ительных результатов, таких как: </w:t>
      </w:r>
      <w:r w:rsidRPr="004C2133">
        <w:rPr>
          <w:rFonts w:ascii="Times New Roman" w:hAnsi="Times New Roman" w:cs="Times New Roman"/>
          <w:sz w:val="26"/>
          <w:szCs w:val="26"/>
        </w:rPr>
        <w:t xml:space="preserve">увеличение численности детского </w:t>
      </w:r>
      <w:r w:rsidRPr="004C2133">
        <w:rPr>
          <w:rFonts w:ascii="Times New Roman" w:hAnsi="Times New Roman" w:cs="Times New Roman"/>
          <w:sz w:val="26"/>
          <w:szCs w:val="26"/>
        </w:rPr>
        <w:lastRenderedPageBreak/>
        <w:t>населения</w:t>
      </w:r>
      <w:r w:rsidR="00F8233D" w:rsidRPr="004C2133">
        <w:rPr>
          <w:rFonts w:ascii="Times New Roman" w:hAnsi="Times New Roman" w:cs="Times New Roman"/>
          <w:sz w:val="26"/>
          <w:szCs w:val="26"/>
        </w:rPr>
        <w:t>,</w:t>
      </w:r>
      <w:r w:rsidRPr="004C2133">
        <w:rPr>
          <w:rFonts w:ascii="Times New Roman" w:hAnsi="Times New Roman" w:cs="Times New Roman"/>
          <w:sz w:val="26"/>
          <w:szCs w:val="26"/>
        </w:rPr>
        <w:t xml:space="preserve"> с</w:t>
      </w:r>
      <w:r w:rsidR="00F8233D" w:rsidRPr="004C2133">
        <w:rPr>
          <w:rFonts w:ascii="Times New Roman" w:hAnsi="Times New Roman" w:cs="Times New Roman"/>
          <w:sz w:val="26"/>
          <w:szCs w:val="26"/>
        </w:rPr>
        <w:t xml:space="preserve">нижение младенческой смертности, </w:t>
      </w:r>
      <w:r w:rsidRPr="004C2133">
        <w:rPr>
          <w:rFonts w:ascii="Times New Roman" w:hAnsi="Times New Roman" w:cs="Times New Roman"/>
          <w:sz w:val="26"/>
          <w:szCs w:val="26"/>
        </w:rPr>
        <w:t>сокращение</w:t>
      </w:r>
      <w:r w:rsidR="00F8233D" w:rsidRPr="004C2133">
        <w:rPr>
          <w:rFonts w:ascii="Times New Roman" w:hAnsi="Times New Roman" w:cs="Times New Roman"/>
          <w:sz w:val="26"/>
          <w:szCs w:val="26"/>
        </w:rPr>
        <w:t xml:space="preserve"> числа отказов от новорожденных, </w:t>
      </w:r>
      <w:r w:rsidRPr="004C2133">
        <w:rPr>
          <w:rFonts w:ascii="Times New Roman" w:hAnsi="Times New Roman" w:cs="Times New Roman"/>
          <w:sz w:val="26"/>
          <w:szCs w:val="26"/>
        </w:rPr>
        <w:t>увеличение</w:t>
      </w:r>
      <w:r w:rsidR="00F8233D" w:rsidRPr="004C2133">
        <w:rPr>
          <w:rFonts w:ascii="Times New Roman" w:hAnsi="Times New Roman" w:cs="Times New Roman"/>
          <w:sz w:val="26"/>
          <w:szCs w:val="26"/>
        </w:rPr>
        <w:t xml:space="preserve"> количества многодетных семей, </w:t>
      </w:r>
      <w:r w:rsidRPr="004C2133">
        <w:rPr>
          <w:rFonts w:ascii="Times New Roman" w:hAnsi="Times New Roman" w:cs="Times New Roman"/>
          <w:sz w:val="26"/>
          <w:szCs w:val="26"/>
        </w:rPr>
        <w:t>снижение общего числа детей-сирот и детей, оставшихся без попечения родителей</w:t>
      </w:r>
      <w:r w:rsidR="00F8233D" w:rsidRPr="004C2133">
        <w:rPr>
          <w:rFonts w:ascii="Times New Roman" w:hAnsi="Times New Roman" w:cs="Times New Roman"/>
          <w:sz w:val="26"/>
          <w:szCs w:val="26"/>
        </w:rPr>
        <w:t>, с</w:t>
      </w:r>
      <w:r w:rsidRPr="004C2133">
        <w:rPr>
          <w:rFonts w:ascii="Times New Roman" w:hAnsi="Times New Roman" w:cs="Times New Roman"/>
          <w:sz w:val="26"/>
          <w:szCs w:val="26"/>
        </w:rPr>
        <w:t>окращение количества детей-сирот и детей, оставшихся без попечения родителей, находящи</w:t>
      </w:r>
      <w:r w:rsidR="00F8233D" w:rsidRPr="004C2133">
        <w:rPr>
          <w:rFonts w:ascii="Times New Roman" w:hAnsi="Times New Roman" w:cs="Times New Roman"/>
          <w:sz w:val="26"/>
          <w:szCs w:val="26"/>
        </w:rPr>
        <w:t>хся под надзором в организациях региона.</w:t>
      </w:r>
    </w:p>
    <w:p w:rsidR="004C2133" w:rsidRPr="004C2133" w:rsidRDefault="00581AF5" w:rsidP="004C2133">
      <w:pPr>
        <w:spacing w:line="360" w:lineRule="auto"/>
        <w:ind w:firstLine="709"/>
        <w:contextualSpacing/>
        <w:jc w:val="both"/>
        <w:rPr>
          <w:rFonts w:ascii="Times New Roman" w:hAnsi="Times New Roman" w:cs="Times New Roman"/>
          <w:sz w:val="26"/>
          <w:szCs w:val="26"/>
        </w:rPr>
      </w:pPr>
      <w:r w:rsidRPr="004C2133">
        <w:rPr>
          <w:rFonts w:ascii="Times New Roman" w:hAnsi="Times New Roman" w:cs="Times New Roman"/>
          <w:sz w:val="26"/>
          <w:szCs w:val="26"/>
        </w:rPr>
        <w:t>Логическим продолжением Национальной стратегии стало объявление в Российской Федерации Десятилетия детства.</w:t>
      </w:r>
      <w:r w:rsidR="000A5E9A" w:rsidRPr="004C2133">
        <w:rPr>
          <w:rFonts w:ascii="Times New Roman" w:hAnsi="Times New Roman" w:cs="Times New Roman"/>
          <w:sz w:val="26"/>
          <w:szCs w:val="26"/>
        </w:rPr>
        <w:t xml:space="preserve"> </w:t>
      </w:r>
      <w:r w:rsidRPr="004C2133">
        <w:rPr>
          <w:rFonts w:ascii="Times New Roman" w:hAnsi="Times New Roman" w:cs="Times New Roman"/>
          <w:sz w:val="26"/>
          <w:szCs w:val="26"/>
        </w:rPr>
        <w:t>Калужская область подготовила ряд предложений для включения в План основных мероприятий Десятилетия детства. В их числе: создание условий, архитектурной доступности и оснащение оборудованием образовательных организаций для обучения детей-инвалидов и детей с ограниченными возможностями здоровья; обеспечение общедоступности и повышение качества дошкольного образования; создание условий для гармоничного развития личности и реализации ее творческой активности, поддержка талантливых детей и предложения для комплексного решения вопросов, связанных с обеспечением развития ребенка и поддержки материнства и детства.</w:t>
      </w:r>
    </w:p>
    <w:p w:rsidR="004C2133" w:rsidRPr="004C2133" w:rsidRDefault="008D37B2" w:rsidP="004C2133">
      <w:pPr>
        <w:spacing w:line="360" w:lineRule="auto"/>
        <w:ind w:firstLine="709"/>
        <w:contextualSpacing/>
        <w:jc w:val="both"/>
        <w:rPr>
          <w:rFonts w:ascii="Times New Roman" w:hAnsi="Times New Roman" w:cs="Times New Roman"/>
          <w:sz w:val="26"/>
          <w:szCs w:val="26"/>
        </w:rPr>
      </w:pPr>
      <w:r w:rsidRPr="004C2133">
        <w:rPr>
          <w:rFonts w:ascii="Times New Roman" w:eastAsia="Calibri" w:hAnsi="Times New Roman" w:cs="Times New Roman"/>
          <w:bCs/>
          <w:sz w:val="26"/>
          <w:szCs w:val="26"/>
        </w:rPr>
        <w:t xml:space="preserve">С целью успешной реализации в Российской Федерации Десятилетия детства </w:t>
      </w:r>
      <w:r w:rsidRPr="004C2133">
        <w:rPr>
          <w:rFonts w:ascii="Times New Roman" w:eastAsia="Calibri" w:hAnsi="Times New Roman" w:cs="Times New Roman"/>
          <w:sz w:val="26"/>
          <w:szCs w:val="26"/>
        </w:rPr>
        <w:t xml:space="preserve">Правительство Российской Федерации </w:t>
      </w:r>
      <w:r w:rsidR="004A24C2">
        <w:rPr>
          <w:rFonts w:ascii="Times New Roman" w:hAnsi="Times New Roman" w:cs="Times New Roman"/>
          <w:sz w:val="26"/>
          <w:szCs w:val="26"/>
        </w:rPr>
        <w:t xml:space="preserve">в 2017 году </w:t>
      </w:r>
      <w:r w:rsidRPr="004C2133">
        <w:rPr>
          <w:rFonts w:ascii="Times New Roman" w:eastAsia="Calibri" w:hAnsi="Times New Roman" w:cs="Times New Roman"/>
          <w:sz w:val="26"/>
          <w:szCs w:val="26"/>
        </w:rPr>
        <w:t xml:space="preserve">разработало План мероприятий до 2020 года, то есть на </w:t>
      </w:r>
      <w:r w:rsidRPr="004C2133">
        <w:rPr>
          <w:rFonts w:ascii="Times New Roman" w:hAnsi="Times New Roman" w:cs="Times New Roman"/>
          <w:sz w:val="26"/>
          <w:szCs w:val="26"/>
        </w:rPr>
        <w:t>т</w:t>
      </w:r>
      <w:r w:rsidRPr="004C2133">
        <w:rPr>
          <w:rFonts w:ascii="Times New Roman" w:eastAsia="Calibri" w:hAnsi="Times New Roman" w:cs="Times New Roman"/>
          <w:sz w:val="26"/>
          <w:szCs w:val="26"/>
        </w:rPr>
        <w:t xml:space="preserve">ри года. </w:t>
      </w:r>
      <w:r w:rsidRPr="004C2133">
        <w:rPr>
          <w:rFonts w:ascii="Times New Roman" w:hAnsi="Times New Roman" w:cs="Times New Roman"/>
          <w:sz w:val="26"/>
          <w:szCs w:val="26"/>
        </w:rPr>
        <w:t>К</w:t>
      </w:r>
      <w:r w:rsidRPr="004C2133">
        <w:rPr>
          <w:rFonts w:ascii="Times New Roman" w:eastAsia="Calibri" w:hAnsi="Times New Roman" w:cs="Times New Roman"/>
          <w:sz w:val="26"/>
          <w:szCs w:val="26"/>
        </w:rPr>
        <w:t>аждый следующий План рассчитан на такой же короткий срок. Это связано с необходимостью анализа сделанного и оперативного корректирования дальнейших шагов, ориентируясь не только на установленные показатели и финансовую составляющую, но и на отношения тех, ради кого эти мероприятия и реализуются – ради населения, ради семей, ради детей.</w:t>
      </w:r>
    </w:p>
    <w:p w:rsidR="00720F69" w:rsidRDefault="004C34FF" w:rsidP="004C2133">
      <w:pPr>
        <w:spacing w:line="360" w:lineRule="auto"/>
        <w:ind w:firstLine="709"/>
        <w:contextualSpacing/>
        <w:jc w:val="both"/>
        <w:rPr>
          <w:rFonts w:ascii="Times New Roman" w:eastAsia="Calibri" w:hAnsi="Times New Roman" w:cs="Times New Roman"/>
          <w:bCs/>
          <w:sz w:val="26"/>
          <w:szCs w:val="26"/>
        </w:rPr>
      </w:pPr>
      <w:r w:rsidRPr="004C2133">
        <w:rPr>
          <w:rFonts w:ascii="Times New Roman" w:eastAsia="Calibri" w:hAnsi="Times New Roman" w:cs="Times New Roman"/>
          <w:bCs/>
          <w:sz w:val="26"/>
          <w:szCs w:val="26"/>
        </w:rPr>
        <w:t xml:space="preserve">Исполнение Плана по реализации в Калужской области Десятилетия детства </w:t>
      </w:r>
      <w:r w:rsidR="004A24C2">
        <w:rPr>
          <w:rFonts w:ascii="Times New Roman" w:hAnsi="Times New Roman" w:cs="Times New Roman"/>
          <w:bCs/>
          <w:sz w:val="26"/>
          <w:szCs w:val="26"/>
        </w:rPr>
        <w:t>потребовало</w:t>
      </w:r>
      <w:r w:rsidRPr="004C2133">
        <w:rPr>
          <w:rFonts w:ascii="Times New Roman" w:eastAsia="Calibri" w:hAnsi="Times New Roman" w:cs="Times New Roman"/>
          <w:bCs/>
          <w:sz w:val="26"/>
          <w:szCs w:val="26"/>
        </w:rPr>
        <w:t xml:space="preserve"> мобилизации сил и ресурсов, поэтому оно </w:t>
      </w:r>
      <w:r w:rsidR="004A24C2">
        <w:rPr>
          <w:rFonts w:ascii="Times New Roman" w:hAnsi="Times New Roman" w:cs="Times New Roman"/>
          <w:bCs/>
          <w:sz w:val="26"/>
          <w:szCs w:val="26"/>
        </w:rPr>
        <w:t xml:space="preserve">было </w:t>
      </w:r>
      <w:r w:rsidRPr="004C2133">
        <w:rPr>
          <w:rFonts w:ascii="Times New Roman" w:eastAsia="Calibri" w:hAnsi="Times New Roman" w:cs="Times New Roman"/>
          <w:bCs/>
          <w:sz w:val="26"/>
          <w:szCs w:val="26"/>
        </w:rPr>
        <w:t xml:space="preserve">невозможно без межведомственного взаимодействия и сотрудничества с органами власти всех уровней, институтами гражданского общества. </w:t>
      </w:r>
    </w:p>
    <w:p w:rsidR="004C2133" w:rsidRPr="003B206C" w:rsidRDefault="004C2133" w:rsidP="004C2133">
      <w:pPr>
        <w:spacing w:line="360" w:lineRule="auto"/>
        <w:ind w:firstLine="709"/>
        <w:contextualSpacing/>
        <w:jc w:val="both"/>
        <w:rPr>
          <w:rFonts w:ascii="Times New Roman" w:hAnsi="Times New Roman" w:cs="Times New Roman"/>
          <w:sz w:val="26"/>
          <w:szCs w:val="26"/>
        </w:rPr>
      </w:pPr>
      <w:r w:rsidRPr="003B206C">
        <w:rPr>
          <w:rFonts w:ascii="Times New Roman" w:hAnsi="Times New Roman" w:cs="Times New Roman"/>
          <w:sz w:val="26"/>
          <w:szCs w:val="26"/>
        </w:rPr>
        <w:t>О</w:t>
      </w:r>
      <w:r w:rsidRPr="003B206C">
        <w:rPr>
          <w:rFonts w:ascii="Times New Roman" w:eastAsia="Calibri" w:hAnsi="Times New Roman" w:cs="Times New Roman"/>
          <w:sz w:val="26"/>
          <w:szCs w:val="26"/>
        </w:rPr>
        <w:t xml:space="preserve">дной из самых актуальных задач, стоящих перед нами сегодня, является снижение роста преступлений среди несовершеннолетних и эффективность профилактики. Необходимость решения этой задачи, указанной также в Плане по </w:t>
      </w:r>
      <w:r w:rsidR="00720F69">
        <w:rPr>
          <w:rFonts w:ascii="Times New Roman" w:eastAsia="Calibri" w:hAnsi="Times New Roman" w:cs="Times New Roman"/>
          <w:sz w:val="26"/>
          <w:szCs w:val="26"/>
        </w:rPr>
        <w:t xml:space="preserve">реализации </w:t>
      </w:r>
      <w:r w:rsidRPr="003B206C">
        <w:rPr>
          <w:rFonts w:ascii="Times New Roman" w:eastAsia="Calibri" w:hAnsi="Times New Roman" w:cs="Times New Roman"/>
          <w:sz w:val="26"/>
          <w:szCs w:val="26"/>
        </w:rPr>
        <w:t>Десятилети</w:t>
      </w:r>
      <w:r w:rsidR="00720F69">
        <w:rPr>
          <w:rFonts w:ascii="Times New Roman" w:eastAsia="Calibri" w:hAnsi="Times New Roman" w:cs="Times New Roman"/>
          <w:sz w:val="26"/>
          <w:szCs w:val="26"/>
        </w:rPr>
        <w:t>я</w:t>
      </w:r>
      <w:r w:rsidRPr="003B206C">
        <w:rPr>
          <w:rFonts w:ascii="Times New Roman" w:eastAsia="Calibri" w:hAnsi="Times New Roman" w:cs="Times New Roman"/>
          <w:sz w:val="26"/>
          <w:szCs w:val="26"/>
        </w:rPr>
        <w:t xml:space="preserve"> детства, вызвана тем, что в сферу организованной преступности втягивается все больше и больше несовершеннолетних. Продуктивность данной работы бесспорно влияет на социальное благополучие нашего общества.</w:t>
      </w:r>
    </w:p>
    <w:p w:rsidR="00270D7A" w:rsidRDefault="004C2133" w:rsidP="00270D7A">
      <w:pPr>
        <w:spacing w:line="360" w:lineRule="auto"/>
        <w:ind w:firstLine="709"/>
        <w:contextualSpacing/>
        <w:jc w:val="both"/>
        <w:rPr>
          <w:rFonts w:ascii="Times New Roman" w:hAnsi="Times New Roman" w:cs="Times New Roman"/>
          <w:sz w:val="26"/>
          <w:szCs w:val="26"/>
        </w:rPr>
      </w:pPr>
      <w:r w:rsidRPr="003B206C">
        <w:rPr>
          <w:rFonts w:ascii="Times New Roman" w:eastAsia="Calibri" w:hAnsi="Times New Roman" w:cs="Times New Roman"/>
          <w:sz w:val="26"/>
          <w:szCs w:val="26"/>
        </w:rPr>
        <w:lastRenderedPageBreak/>
        <w:t>В целях эффективного межведомственного взаимодействия органов системы профилактики безнадзорности и правонарушений несовершеннолетних, в результате объединенной работы всех органов системы профилактики несовершеннолетних, был разработан и утверждён Порядок взаимодействия органов и учреждений системы профилактики безнадзорности и правонарушений несовершеннолетних на территории Калужской области при выявлении, учете и организации индивидуальной профилактической работы с беспризорными, безнадзорными несовершеннолетними, а также с несовершеннолетними и семьями, находящимися в трудной жизненной ситуации и в социально опасном положении. Уникальность этого порядка в том, что подобного документа нет в других субъектах. Его разработка и принятие значительно усилило реализацию применения социальных, правовых, психолого-педагогических и иных мер.</w:t>
      </w:r>
    </w:p>
    <w:p w:rsidR="00270D7A" w:rsidRPr="00270D7A" w:rsidRDefault="00270D7A" w:rsidP="00270D7A">
      <w:pPr>
        <w:spacing w:line="360" w:lineRule="auto"/>
        <w:ind w:firstLine="709"/>
        <w:contextualSpacing/>
        <w:jc w:val="both"/>
        <w:rPr>
          <w:rFonts w:ascii="Times New Roman" w:hAnsi="Times New Roman" w:cs="Times New Roman"/>
          <w:sz w:val="26"/>
          <w:szCs w:val="26"/>
        </w:rPr>
      </w:pPr>
      <w:r w:rsidRPr="00270D7A">
        <w:rPr>
          <w:rFonts w:ascii="Times New Roman" w:hAnsi="Times New Roman" w:cs="Times New Roman"/>
          <w:sz w:val="26"/>
          <w:szCs w:val="26"/>
        </w:rPr>
        <w:t>Деятельность Уполномоченного по правам ребенка в Калужской области направлена на защиту интересов и прав детей в любой общественной сфере и строится на основе принципов независимости, гласности, справедливости, инициативности, ответственности, гуманности, открытости, объективности и доступности.</w:t>
      </w:r>
    </w:p>
    <w:p w:rsidR="00581AF5" w:rsidRPr="00270D7A" w:rsidRDefault="00581AF5" w:rsidP="00581AF5">
      <w:pPr>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270D7A">
        <w:rPr>
          <w:rFonts w:ascii="Times New Roman" w:hAnsi="Times New Roman" w:cs="Times New Roman"/>
          <w:sz w:val="26"/>
          <w:szCs w:val="26"/>
        </w:rPr>
        <w:t>В 201</w:t>
      </w:r>
      <w:r w:rsidR="004C2133" w:rsidRPr="00270D7A">
        <w:rPr>
          <w:rFonts w:ascii="Times New Roman" w:hAnsi="Times New Roman" w:cs="Times New Roman"/>
          <w:sz w:val="26"/>
          <w:szCs w:val="26"/>
        </w:rPr>
        <w:t>9</w:t>
      </w:r>
      <w:r w:rsidRPr="00270D7A">
        <w:rPr>
          <w:rFonts w:ascii="Times New Roman" w:hAnsi="Times New Roman" w:cs="Times New Roman"/>
          <w:sz w:val="26"/>
          <w:szCs w:val="26"/>
        </w:rPr>
        <w:t xml:space="preserve"> году деятельность Уполномоченного по правам ребенка в Калужской области (далее - Уполномоченный) осуществлялась в соответствии с основными задачами, установленными </w:t>
      </w:r>
      <w:r w:rsidR="00270D7A" w:rsidRPr="00270D7A">
        <w:rPr>
          <w:rFonts w:ascii="Times New Roman" w:hAnsi="Times New Roman" w:cs="Times New Roman"/>
          <w:sz w:val="26"/>
          <w:szCs w:val="26"/>
        </w:rPr>
        <w:t xml:space="preserve">Федеральным законом от 27.12.2018 № 501-ФЗ «Об уполномоченных по правам ребенка в Российской Федерации», </w:t>
      </w:r>
      <w:r w:rsidRPr="00270D7A">
        <w:rPr>
          <w:rFonts w:ascii="Times New Roman" w:hAnsi="Times New Roman" w:cs="Times New Roman"/>
          <w:sz w:val="26"/>
          <w:szCs w:val="26"/>
        </w:rPr>
        <w:t>Закон</w:t>
      </w:r>
      <w:r w:rsidR="00270D7A" w:rsidRPr="00270D7A">
        <w:rPr>
          <w:rFonts w:ascii="Times New Roman" w:hAnsi="Times New Roman" w:cs="Times New Roman"/>
          <w:sz w:val="26"/>
          <w:szCs w:val="26"/>
        </w:rPr>
        <w:t>ом</w:t>
      </w:r>
      <w:r w:rsidRPr="00270D7A">
        <w:rPr>
          <w:rFonts w:ascii="Times New Roman" w:hAnsi="Times New Roman" w:cs="Times New Roman"/>
          <w:sz w:val="26"/>
          <w:szCs w:val="26"/>
        </w:rPr>
        <w:t xml:space="preserve"> Калужской области от 25.02.2011 № 108-ОЗ «Об Уполномоченном по правам ребенка в Калужской области», а также в рамках </w:t>
      </w:r>
      <w:r w:rsidRPr="00270D7A">
        <w:rPr>
          <w:rFonts w:ascii="Times New Roman" w:eastAsia="Times New Roman" w:hAnsi="Times New Roman" w:cs="Times New Roman"/>
          <w:sz w:val="26"/>
          <w:szCs w:val="26"/>
          <w:lang w:eastAsia="ru-RU"/>
        </w:rPr>
        <w:t>Указа Президента Российской Федерации от 29.05.2017 № 240 «Об объявлении в Российской Федерации Десятилетия детства»</w:t>
      </w:r>
      <w:r w:rsidRPr="00270D7A">
        <w:rPr>
          <w:rFonts w:ascii="Times New Roman" w:hAnsi="Times New Roman" w:cs="Times New Roman"/>
          <w:sz w:val="26"/>
          <w:szCs w:val="26"/>
        </w:rPr>
        <w:t>, и с учетом Концепции демографической политики Калужской области на период до 2025 года, утвержденной Постановлением Правительства Калужской области от 27.02.2008 № 69.</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4C2133">
        <w:rPr>
          <w:rFonts w:ascii="Times New Roman" w:hAnsi="Times New Roman" w:cs="Times New Roman"/>
          <w:sz w:val="26"/>
          <w:szCs w:val="26"/>
        </w:rPr>
        <w:t>Целью деятельности Уполномоченного является обеспечение</w:t>
      </w:r>
      <w:r w:rsidRPr="00213254">
        <w:rPr>
          <w:rFonts w:ascii="Times New Roman" w:hAnsi="Times New Roman" w:cs="Times New Roman"/>
          <w:sz w:val="26"/>
          <w:szCs w:val="26"/>
        </w:rPr>
        <w:t xml:space="preserve"> государственной защиты прав ребенка, их соблюдение органами государственной власти, органами местного самоуправления и должностными лицами на территории Калужской области.</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В существующей системе защиты прав детей Уполномоченный дополняет формы защиты прав и законных интересов детей, не подменяя при этом государственные структуры, тесно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w:t>
      </w:r>
      <w:r w:rsidRPr="00213254">
        <w:rPr>
          <w:rFonts w:ascii="Times New Roman" w:hAnsi="Times New Roman" w:cs="Times New Roman"/>
          <w:sz w:val="26"/>
          <w:szCs w:val="26"/>
        </w:rPr>
        <w:lastRenderedPageBreak/>
        <w:t>самоуправления, средствами массовой информации, решая совместно с ними возникающие проблемы.</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Настоящий доклад, в соответствии с ч. 1 ст. 23 Закона Калужской области от 25.02.2011 № 108-03 «Об Уполномоченном по правам ребенка в Калужской области», представлен Уполномоченным Губернатору Калужской области</w:t>
      </w:r>
      <w:r>
        <w:rPr>
          <w:rFonts w:ascii="Times New Roman" w:hAnsi="Times New Roman" w:cs="Times New Roman"/>
          <w:sz w:val="26"/>
          <w:szCs w:val="26"/>
        </w:rPr>
        <w:t>,</w:t>
      </w:r>
      <w:r w:rsidRPr="00213254">
        <w:rPr>
          <w:rFonts w:ascii="Times New Roman" w:hAnsi="Times New Roman" w:cs="Times New Roman"/>
          <w:sz w:val="26"/>
          <w:szCs w:val="26"/>
        </w:rPr>
        <w:t xml:space="preserve"> в Законодательное Собрание Калужской области</w:t>
      </w:r>
      <w:r>
        <w:rPr>
          <w:rFonts w:ascii="Times New Roman" w:hAnsi="Times New Roman" w:cs="Times New Roman"/>
          <w:sz w:val="26"/>
          <w:szCs w:val="26"/>
        </w:rPr>
        <w:t xml:space="preserve"> и</w:t>
      </w:r>
      <w:r w:rsidRPr="00213254">
        <w:rPr>
          <w:rFonts w:ascii="Times New Roman" w:hAnsi="Times New Roman" w:cs="Times New Roman"/>
          <w:sz w:val="26"/>
          <w:szCs w:val="26"/>
        </w:rPr>
        <w:t xml:space="preserve"> Уполномоченному при Президенте Российской Федерации по правам ребенка.</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Доклад о деятельности Уполномоченного подготовлен на основе:</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анализа и обобщения письменных и устных обращений граждан; </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результатов мониторингов, проведенных Уполномоченн</w:t>
      </w:r>
      <w:r>
        <w:rPr>
          <w:rFonts w:ascii="Times New Roman" w:hAnsi="Times New Roman" w:cs="Times New Roman"/>
          <w:sz w:val="26"/>
          <w:szCs w:val="26"/>
        </w:rPr>
        <w:t>ым</w:t>
      </w:r>
      <w:r w:rsidRPr="00213254">
        <w:rPr>
          <w:rFonts w:ascii="Times New Roman" w:hAnsi="Times New Roman" w:cs="Times New Roman"/>
          <w:sz w:val="26"/>
          <w:szCs w:val="26"/>
        </w:rPr>
        <w:t xml:space="preserve">; </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информации органов государственной власти и местного самоуправления, общественных объединений; </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Источниками данной информации послужили:</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индивидуальные и коллективные обращения граждан;</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встречи и беседы с гражданами в ходе их личного приема Уполномоченным и специалистами его аппарата;</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посещения детей в образовательных учреждениях (в том числе дополнительного образования), учреждениях социального обслуживания семьи и детей, учреждениях здравоохранения, летних оздоровительных лагерях и т.д.;</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результаты проверок сообщений о фактах нарушения прав и законных интересов ребенка;</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xml:space="preserve">- итоги мониторингов по соблюдению прав и законных интересов ребенка;  </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сведения, полученные от территориальных органов федеральных органов исполнительной власти, 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 сообщения и публикации в средствах массовой информации по вопросам обеспечения защиты прав и законных интересов ребенка.</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lastRenderedPageBreak/>
        <w:t>В докладе отражены вопросы реализации прав и законных интересов детей по основным направлениям их жизнедеятельности, ставшие объектом внимания Уполномоченного в 201</w:t>
      </w:r>
      <w:r w:rsidR="004C2133">
        <w:rPr>
          <w:rFonts w:ascii="Times New Roman" w:hAnsi="Times New Roman" w:cs="Times New Roman"/>
          <w:sz w:val="26"/>
          <w:szCs w:val="26"/>
        </w:rPr>
        <w:t>9</w:t>
      </w:r>
      <w:r w:rsidRPr="00213254">
        <w:rPr>
          <w:rFonts w:ascii="Times New Roman" w:hAnsi="Times New Roman" w:cs="Times New Roman"/>
          <w:sz w:val="26"/>
          <w:szCs w:val="26"/>
        </w:rPr>
        <w:t xml:space="preserve"> году, а также приведены статистические показатели, характеризующие положение детей в регионе в 201</w:t>
      </w:r>
      <w:r w:rsidR="004C2133">
        <w:rPr>
          <w:rFonts w:ascii="Times New Roman" w:hAnsi="Times New Roman" w:cs="Times New Roman"/>
          <w:sz w:val="26"/>
          <w:szCs w:val="26"/>
        </w:rPr>
        <w:t>8</w:t>
      </w:r>
      <w:r w:rsidRPr="00213254">
        <w:rPr>
          <w:rFonts w:ascii="Times New Roman" w:hAnsi="Times New Roman" w:cs="Times New Roman"/>
          <w:sz w:val="26"/>
          <w:szCs w:val="26"/>
        </w:rPr>
        <w:t xml:space="preserve"> - 201</w:t>
      </w:r>
      <w:r w:rsidR="004C2133">
        <w:rPr>
          <w:rFonts w:ascii="Times New Roman" w:hAnsi="Times New Roman" w:cs="Times New Roman"/>
          <w:sz w:val="26"/>
          <w:szCs w:val="26"/>
        </w:rPr>
        <w:t>9</w:t>
      </w:r>
      <w:r w:rsidRPr="00213254">
        <w:rPr>
          <w:rFonts w:ascii="Times New Roman" w:hAnsi="Times New Roman" w:cs="Times New Roman"/>
          <w:sz w:val="26"/>
          <w:szCs w:val="26"/>
        </w:rPr>
        <w:t xml:space="preserve"> годах.</w:t>
      </w:r>
    </w:p>
    <w:p w:rsidR="00581AF5" w:rsidRPr="00213254" w:rsidRDefault="00581AF5" w:rsidP="00581AF5">
      <w:pPr>
        <w:spacing w:after="0" w:line="360" w:lineRule="auto"/>
        <w:ind w:firstLine="709"/>
        <w:contextualSpacing/>
        <w:jc w:val="both"/>
        <w:rPr>
          <w:rFonts w:ascii="Times New Roman" w:hAnsi="Times New Roman" w:cs="Times New Roman"/>
          <w:sz w:val="26"/>
          <w:szCs w:val="26"/>
        </w:rPr>
      </w:pPr>
      <w:r w:rsidRPr="00213254">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
    <w:p w:rsidR="00581AF5" w:rsidRDefault="00581AF5"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A57AC9" w:rsidRDefault="00A57AC9" w:rsidP="00280B1C">
      <w:pPr>
        <w:spacing w:line="360" w:lineRule="auto"/>
        <w:contextualSpacing/>
        <w:jc w:val="center"/>
        <w:rPr>
          <w:rFonts w:ascii="Times New Roman" w:hAnsi="Times New Roman" w:cs="Times New Roman"/>
          <w:b/>
          <w:sz w:val="26"/>
          <w:szCs w:val="26"/>
        </w:rPr>
      </w:pPr>
    </w:p>
    <w:p w:rsidR="00720F69" w:rsidRDefault="00720F69" w:rsidP="00280B1C">
      <w:pPr>
        <w:spacing w:line="360" w:lineRule="auto"/>
        <w:contextualSpacing/>
        <w:jc w:val="center"/>
        <w:rPr>
          <w:rFonts w:ascii="Times New Roman" w:hAnsi="Times New Roman" w:cs="Times New Roman"/>
          <w:b/>
          <w:sz w:val="26"/>
          <w:szCs w:val="26"/>
        </w:rPr>
      </w:pPr>
    </w:p>
    <w:p w:rsidR="00720F69" w:rsidRDefault="00720F69" w:rsidP="00280B1C">
      <w:pPr>
        <w:spacing w:line="360" w:lineRule="auto"/>
        <w:contextualSpacing/>
        <w:jc w:val="center"/>
        <w:rPr>
          <w:rFonts w:ascii="Times New Roman" w:hAnsi="Times New Roman" w:cs="Times New Roman"/>
          <w:b/>
          <w:sz w:val="26"/>
          <w:szCs w:val="26"/>
        </w:rPr>
      </w:pPr>
    </w:p>
    <w:p w:rsidR="00720F69" w:rsidRDefault="00720F69" w:rsidP="00280B1C">
      <w:pPr>
        <w:spacing w:line="360" w:lineRule="auto"/>
        <w:contextualSpacing/>
        <w:jc w:val="center"/>
        <w:rPr>
          <w:rFonts w:ascii="Times New Roman" w:hAnsi="Times New Roman" w:cs="Times New Roman"/>
          <w:b/>
          <w:sz w:val="26"/>
          <w:szCs w:val="26"/>
        </w:rPr>
      </w:pPr>
    </w:p>
    <w:p w:rsidR="00720F69" w:rsidRDefault="00720F69" w:rsidP="00280B1C">
      <w:pPr>
        <w:spacing w:line="360" w:lineRule="auto"/>
        <w:contextualSpacing/>
        <w:jc w:val="center"/>
        <w:rPr>
          <w:rFonts w:ascii="Times New Roman" w:hAnsi="Times New Roman" w:cs="Times New Roman"/>
          <w:b/>
          <w:sz w:val="26"/>
          <w:szCs w:val="26"/>
        </w:rPr>
      </w:pPr>
    </w:p>
    <w:p w:rsidR="00720F69" w:rsidRDefault="00720F69" w:rsidP="00280B1C">
      <w:pPr>
        <w:spacing w:line="360" w:lineRule="auto"/>
        <w:contextualSpacing/>
        <w:jc w:val="center"/>
        <w:rPr>
          <w:rFonts w:ascii="Times New Roman" w:hAnsi="Times New Roman" w:cs="Times New Roman"/>
          <w:b/>
          <w:sz w:val="26"/>
          <w:szCs w:val="26"/>
        </w:rPr>
      </w:pPr>
    </w:p>
    <w:p w:rsidR="00720F69" w:rsidRDefault="00720F69" w:rsidP="00280B1C">
      <w:pPr>
        <w:spacing w:line="360" w:lineRule="auto"/>
        <w:contextualSpacing/>
        <w:jc w:val="center"/>
        <w:rPr>
          <w:rFonts w:ascii="Times New Roman" w:hAnsi="Times New Roman" w:cs="Times New Roman"/>
          <w:b/>
          <w:sz w:val="26"/>
          <w:szCs w:val="26"/>
        </w:rPr>
      </w:pPr>
    </w:p>
    <w:p w:rsidR="00177187" w:rsidRPr="00810D85" w:rsidRDefault="00177187" w:rsidP="00280B1C">
      <w:pPr>
        <w:spacing w:line="360" w:lineRule="auto"/>
        <w:contextualSpacing/>
        <w:jc w:val="center"/>
        <w:rPr>
          <w:rFonts w:ascii="Times New Roman" w:hAnsi="Times New Roman" w:cs="Times New Roman"/>
          <w:b/>
          <w:sz w:val="26"/>
          <w:szCs w:val="26"/>
        </w:rPr>
      </w:pPr>
      <w:r w:rsidRPr="00810D85">
        <w:rPr>
          <w:rFonts w:ascii="Times New Roman" w:hAnsi="Times New Roman" w:cs="Times New Roman"/>
          <w:b/>
          <w:sz w:val="26"/>
          <w:szCs w:val="26"/>
        </w:rPr>
        <w:lastRenderedPageBreak/>
        <w:t xml:space="preserve">1. Анализ деятельности Уполномоченного по правам ребенка </w:t>
      </w:r>
    </w:p>
    <w:p w:rsidR="00177187" w:rsidRPr="00810D85" w:rsidRDefault="00177187" w:rsidP="00280B1C">
      <w:pPr>
        <w:spacing w:line="360" w:lineRule="auto"/>
        <w:contextualSpacing/>
        <w:jc w:val="center"/>
        <w:rPr>
          <w:rFonts w:ascii="Times New Roman" w:hAnsi="Times New Roman" w:cs="Times New Roman"/>
          <w:b/>
          <w:sz w:val="26"/>
          <w:szCs w:val="26"/>
        </w:rPr>
      </w:pPr>
      <w:r w:rsidRPr="00810D85">
        <w:rPr>
          <w:rFonts w:ascii="Times New Roman" w:hAnsi="Times New Roman" w:cs="Times New Roman"/>
          <w:b/>
          <w:sz w:val="26"/>
          <w:szCs w:val="26"/>
        </w:rPr>
        <w:t>в Калужской области в 201</w:t>
      </w:r>
      <w:r w:rsidR="006C1660">
        <w:rPr>
          <w:rFonts w:ascii="Times New Roman" w:hAnsi="Times New Roman" w:cs="Times New Roman"/>
          <w:b/>
          <w:sz w:val="26"/>
          <w:szCs w:val="26"/>
        </w:rPr>
        <w:t>9</w:t>
      </w:r>
      <w:r w:rsidRPr="00810D85">
        <w:rPr>
          <w:rFonts w:ascii="Times New Roman" w:hAnsi="Times New Roman" w:cs="Times New Roman"/>
          <w:b/>
          <w:sz w:val="26"/>
          <w:szCs w:val="26"/>
        </w:rPr>
        <w:t xml:space="preserve"> году</w:t>
      </w:r>
    </w:p>
    <w:p w:rsidR="00177187" w:rsidRPr="00810D85" w:rsidRDefault="00177187" w:rsidP="00280B1C">
      <w:pPr>
        <w:spacing w:line="360" w:lineRule="auto"/>
        <w:contextualSpacing/>
        <w:jc w:val="center"/>
        <w:rPr>
          <w:rFonts w:ascii="Times New Roman" w:hAnsi="Times New Roman" w:cs="Times New Roman"/>
          <w:b/>
          <w:sz w:val="26"/>
          <w:szCs w:val="26"/>
        </w:rPr>
      </w:pPr>
    </w:p>
    <w:p w:rsidR="00177187" w:rsidRPr="00B26A79" w:rsidRDefault="00177187" w:rsidP="00280B1C">
      <w:pPr>
        <w:spacing w:line="360" w:lineRule="auto"/>
        <w:contextualSpacing/>
        <w:jc w:val="center"/>
        <w:rPr>
          <w:rFonts w:ascii="Times New Roman" w:hAnsi="Times New Roman" w:cs="Times New Roman"/>
          <w:b/>
          <w:sz w:val="26"/>
          <w:szCs w:val="26"/>
        </w:rPr>
      </w:pPr>
      <w:r w:rsidRPr="00B26A79">
        <w:rPr>
          <w:rFonts w:ascii="Times New Roman" w:hAnsi="Times New Roman" w:cs="Times New Roman"/>
          <w:b/>
          <w:sz w:val="26"/>
          <w:szCs w:val="26"/>
        </w:rPr>
        <w:t xml:space="preserve">1.1. Статистика обращений граждан к Уполномоченному по правам ребенка </w:t>
      </w:r>
    </w:p>
    <w:p w:rsidR="00177187" w:rsidRPr="00B26A79" w:rsidRDefault="00177187" w:rsidP="00280B1C">
      <w:pPr>
        <w:spacing w:line="360" w:lineRule="auto"/>
        <w:contextualSpacing/>
        <w:jc w:val="center"/>
        <w:rPr>
          <w:rFonts w:ascii="Times New Roman" w:hAnsi="Times New Roman" w:cs="Times New Roman"/>
          <w:b/>
          <w:sz w:val="26"/>
          <w:szCs w:val="26"/>
        </w:rPr>
      </w:pPr>
      <w:r w:rsidRPr="00B26A79">
        <w:rPr>
          <w:rFonts w:ascii="Times New Roman" w:hAnsi="Times New Roman" w:cs="Times New Roman"/>
          <w:b/>
          <w:sz w:val="26"/>
          <w:szCs w:val="26"/>
        </w:rPr>
        <w:t>в Калужской области в 2019 году</w:t>
      </w:r>
    </w:p>
    <w:p w:rsidR="00177187" w:rsidRPr="00810D85" w:rsidRDefault="00177187" w:rsidP="00280B1C">
      <w:pPr>
        <w:spacing w:line="360" w:lineRule="auto"/>
        <w:contextualSpacing/>
        <w:jc w:val="center"/>
        <w:rPr>
          <w:rFonts w:ascii="Times New Roman" w:hAnsi="Times New Roman" w:cs="Times New Roman"/>
          <w:sz w:val="26"/>
          <w:szCs w:val="26"/>
        </w:rPr>
      </w:pPr>
    </w:p>
    <w:p w:rsidR="00177187" w:rsidRPr="00810D85" w:rsidRDefault="00177187" w:rsidP="00177187">
      <w:pPr>
        <w:pStyle w:val="Style9"/>
        <w:widowControl/>
        <w:spacing w:line="360" w:lineRule="auto"/>
        <w:rPr>
          <w:sz w:val="26"/>
          <w:szCs w:val="26"/>
        </w:rPr>
      </w:pPr>
      <w:bookmarkStart w:id="0" w:name="_Toc420841240"/>
      <w:r w:rsidRPr="00810D85">
        <w:rPr>
          <w:sz w:val="26"/>
          <w:szCs w:val="26"/>
        </w:rPr>
        <w:t xml:space="preserve">В соответствии со ст. 14 Закона Калужской области от 25.02.2011 № 108-ОЗ «Об Уполномоченном по правам ребенка в Калужской области» </w:t>
      </w:r>
      <w:r w:rsidR="009C1D4A">
        <w:rPr>
          <w:sz w:val="26"/>
          <w:szCs w:val="26"/>
        </w:rPr>
        <w:t xml:space="preserve">(далее – Уполномоченный) </w:t>
      </w:r>
      <w:r w:rsidRPr="00810D85">
        <w:rPr>
          <w:sz w:val="26"/>
          <w:szCs w:val="26"/>
        </w:rPr>
        <w:t>Уполномоченный рассматривает обращения граждан Российской Федерации и находящихся на территории Калужской области иностранных граждан и лиц без гражданства, в том числе детей, о нарушении прав и законных интересов ребенка, ведет личный прием граждан, оказывает им бесплатную помощь по вопросам, относящимся к его полномочиям.</w:t>
      </w:r>
    </w:p>
    <w:p w:rsidR="00177187" w:rsidRDefault="00177187" w:rsidP="00177187">
      <w:pPr>
        <w:pStyle w:val="Style9"/>
        <w:widowControl/>
        <w:spacing w:line="360" w:lineRule="auto"/>
        <w:rPr>
          <w:sz w:val="26"/>
          <w:szCs w:val="26"/>
        </w:rPr>
      </w:pPr>
      <w:r w:rsidRPr="00810D85">
        <w:rPr>
          <w:sz w:val="26"/>
          <w:szCs w:val="26"/>
        </w:rPr>
        <w:t>Анализ статистики обращений граждан (письменных и устных) в адрес Уполномоченного за весь период его деятельности, показывает неуклонный рост количества таких обращений. Всего в 2019 году в его адрес поступило 3 008 обращений, из них 785 письменных и 2 223 устных (диаграммы 1-4).</w:t>
      </w:r>
    </w:p>
    <w:p w:rsidR="00720F69" w:rsidRPr="00810D85" w:rsidRDefault="00720F69" w:rsidP="00720F69">
      <w:pPr>
        <w:pStyle w:val="Style9"/>
        <w:spacing w:line="360" w:lineRule="auto"/>
        <w:rPr>
          <w:rStyle w:val="FontStyle61"/>
          <w:sz w:val="26"/>
          <w:szCs w:val="26"/>
        </w:rPr>
      </w:pPr>
      <w:r w:rsidRPr="00810D85">
        <w:rPr>
          <w:rStyle w:val="FontStyle61"/>
          <w:sz w:val="26"/>
          <w:szCs w:val="26"/>
        </w:rPr>
        <w:t>В истекшем периоде наибольшее количество обращений (практически третья часть) поступило по вопросам семейных прав и обязанностей родителей – 31,3% (в предыдущем периоде – 27%) от общего количества обращений. Значение показателя в натуральном выражении продолжает показывать рост числа обращений. Как правило, такие обращения поступают от одного из родителей (иных законных представителей) ребенка. Основная тематика обращений в данной категории (наибольшее количество поступивших обращений) осталась неизменной:</w:t>
      </w:r>
    </w:p>
    <w:p w:rsidR="00720F69" w:rsidRPr="00810D85" w:rsidRDefault="00720F69" w:rsidP="00720F69">
      <w:pPr>
        <w:pStyle w:val="Style9"/>
        <w:tabs>
          <w:tab w:val="left" w:pos="993"/>
        </w:tabs>
        <w:spacing w:line="360" w:lineRule="auto"/>
        <w:ind w:firstLine="709"/>
        <w:rPr>
          <w:rStyle w:val="FontStyle61"/>
          <w:sz w:val="26"/>
          <w:szCs w:val="26"/>
        </w:rPr>
      </w:pPr>
      <w:r>
        <w:rPr>
          <w:rStyle w:val="FontStyle61"/>
          <w:sz w:val="26"/>
          <w:szCs w:val="26"/>
        </w:rPr>
        <w:t xml:space="preserve">- </w:t>
      </w:r>
      <w:r w:rsidRPr="00810D85">
        <w:rPr>
          <w:rStyle w:val="FontStyle61"/>
          <w:sz w:val="26"/>
          <w:szCs w:val="26"/>
        </w:rPr>
        <w:t xml:space="preserve">определение порядка общения (совместного проживания) ребенка с одним из родителей, в случае их раздельного проживания; </w:t>
      </w:r>
    </w:p>
    <w:p w:rsidR="00720F69" w:rsidRPr="00810D85" w:rsidRDefault="00720F69" w:rsidP="00720F69">
      <w:pPr>
        <w:pStyle w:val="Style9"/>
        <w:tabs>
          <w:tab w:val="left" w:pos="993"/>
        </w:tabs>
        <w:spacing w:line="360" w:lineRule="auto"/>
        <w:rPr>
          <w:rStyle w:val="FontStyle61"/>
          <w:sz w:val="26"/>
          <w:szCs w:val="26"/>
        </w:rPr>
      </w:pPr>
      <w:r>
        <w:rPr>
          <w:rStyle w:val="FontStyle61"/>
          <w:sz w:val="26"/>
          <w:szCs w:val="26"/>
        </w:rPr>
        <w:t xml:space="preserve">- </w:t>
      </w:r>
      <w:r w:rsidRPr="00810D85">
        <w:rPr>
          <w:rStyle w:val="FontStyle61"/>
          <w:sz w:val="26"/>
          <w:szCs w:val="26"/>
        </w:rPr>
        <w:t xml:space="preserve">неисполнение (ненадлежащее исполнение) алиментных обязательств родителями (одним из родителей); </w:t>
      </w:r>
    </w:p>
    <w:p w:rsidR="00720F69" w:rsidRPr="00810D85" w:rsidRDefault="00720F69" w:rsidP="00720F69">
      <w:pPr>
        <w:pStyle w:val="Style9"/>
        <w:tabs>
          <w:tab w:val="left" w:pos="993"/>
        </w:tabs>
        <w:spacing w:line="360" w:lineRule="auto"/>
        <w:ind w:firstLine="709"/>
        <w:rPr>
          <w:rStyle w:val="FontStyle61"/>
          <w:sz w:val="26"/>
          <w:szCs w:val="26"/>
        </w:rPr>
      </w:pPr>
      <w:r>
        <w:rPr>
          <w:rStyle w:val="FontStyle61"/>
          <w:sz w:val="26"/>
          <w:szCs w:val="26"/>
        </w:rPr>
        <w:t xml:space="preserve">- </w:t>
      </w:r>
      <w:r w:rsidRPr="00810D85">
        <w:rPr>
          <w:rStyle w:val="FontStyle61"/>
          <w:sz w:val="26"/>
          <w:szCs w:val="26"/>
        </w:rPr>
        <w:t>вопросы в сфере опеки и попечительства над несовершеннолетними.</w:t>
      </w:r>
    </w:p>
    <w:p w:rsidR="00E64986" w:rsidRPr="000321D2" w:rsidRDefault="00E64986" w:rsidP="00E64986">
      <w:pPr>
        <w:pStyle w:val="Style8"/>
        <w:keepNext/>
        <w:widowControl/>
        <w:spacing w:line="360" w:lineRule="auto"/>
        <w:ind w:left="3216"/>
        <w:jc w:val="right"/>
        <w:rPr>
          <w:rStyle w:val="FontStyle62"/>
          <w:i/>
          <w:sz w:val="26"/>
          <w:szCs w:val="26"/>
        </w:rPr>
      </w:pPr>
      <w:r w:rsidRPr="000321D2">
        <w:rPr>
          <w:rStyle w:val="FontStyle62"/>
          <w:i/>
          <w:sz w:val="26"/>
          <w:szCs w:val="26"/>
        </w:rPr>
        <w:lastRenderedPageBreak/>
        <w:t>Диаграмма 1</w:t>
      </w:r>
    </w:p>
    <w:p w:rsidR="00177187" w:rsidRPr="000321D2" w:rsidRDefault="00177187" w:rsidP="00177187">
      <w:pPr>
        <w:pStyle w:val="Style8"/>
        <w:keepNext/>
        <w:widowControl/>
        <w:spacing w:line="360" w:lineRule="auto"/>
        <w:rPr>
          <w:rStyle w:val="FontStyle62"/>
          <w:sz w:val="26"/>
          <w:szCs w:val="26"/>
        </w:rPr>
      </w:pPr>
      <w:r w:rsidRPr="000321D2">
        <w:rPr>
          <w:rStyle w:val="FontStyle62"/>
          <w:sz w:val="26"/>
          <w:szCs w:val="26"/>
        </w:rPr>
        <w:t>Категории письменных обращений</w:t>
      </w:r>
    </w:p>
    <w:p w:rsidR="00177187" w:rsidRPr="00810D85" w:rsidRDefault="00177187" w:rsidP="00177187">
      <w:pPr>
        <w:pStyle w:val="Style8"/>
        <w:widowControl/>
        <w:spacing w:line="360" w:lineRule="auto"/>
        <w:jc w:val="both"/>
        <w:rPr>
          <w:rStyle w:val="FontStyle62"/>
          <w:sz w:val="26"/>
          <w:szCs w:val="26"/>
        </w:rPr>
      </w:pPr>
      <w:r w:rsidRPr="00810D85">
        <w:rPr>
          <w:b/>
          <w:bCs/>
          <w:noProof/>
          <w:sz w:val="26"/>
          <w:szCs w:val="26"/>
        </w:rPr>
        <w:drawing>
          <wp:inline distT="0" distB="0" distL="0" distR="0">
            <wp:extent cx="6456045" cy="8547100"/>
            <wp:effectExtent l="0" t="0" r="190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6045" cy="8547100"/>
                    </a:xfrm>
                    <a:prstGeom prst="rect">
                      <a:avLst/>
                    </a:prstGeom>
                    <a:noFill/>
                  </pic:spPr>
                </pic:pic>
              </a:graphicData>
            </a:graphic>
          </wp:inline>
        </w:drawing>
      </w:r>
    </w:p>
    <w:p w:rsidR="00E64986" w:rsidRPr="000321D2" w:rsidRDefault="00E64986" w:rsidP="00E64986">
      <w:pPr>
        <w:pStyle w:val="Style8"/>
        <w:keepNext/>
        <w:widowControl/>
        <w:spacing w:line="360" w:lineRule="auto"/>
        <w:ind w:left="3216"/>
        <w:jc w:val="right"/>
        <w:rPr>
          <w:rStyle w:val="FontStyle62"/>
          <w:i/>
          <w:sz w:val="26"/>
          <w:szCs w:val="26"/>
        </w:rPr>
      </w:pPr>
      <w:r w:rsidRPr="000321D2">
        <w:rPr>
          <w:rStyle w:val="FontStyle62"/>
          <w:i/>
          <w:sz w:val="26"/>
          <w:szCs w:val="26"/>
        </w:rPr>
        <w:lastRenderedPageBreak/>
        <w:t>Диаграмма 2</w:t>
      </w:r>
    </w:p>
    <w:p w:rsidR="00177187" w:rsidRPr="000321D2" w:rsidRDefault="00177187" w:rsidP="00177187">
      <w:pPr>
        <w:pStyle w:val="Style8"/>
        <w:keepNext/>
        <w:widowControl/>
        <w:spacing w:line="360" w:lineRule="auto"/>
        <w:rPr>
          <w:rStyle w:val="FontStyle62"/>
          <w:sz w:val="26"/>
          <w:szCs w:val="26"/>
        </w:rPr>
      </w:pPr>
      <w:r w:rsidRPr="000321D2">
        <w:rPr>
          <w:rStyle w:val="FontStyle62"/>
          <w:sz w:val="26"/>
          <w:szCs w:val="26"/>
        </w:rPr>
        <w:t>Категории устных обращений</w:t>
      </w:r>
    </w:p>
    <w:p w:rsidR="00177187" w:rsidRPr="00810D85" w:rsidRDefault="00177187" w:rsidP="00177187">
      <w:pPr>
        <w:pStyle w:val="Style8"/>
        <w:widowControl/>
        <w:spacing w:line="360" w:lineRule="auto"/>
        <w:jc w:val="left"/>
        <w:rPr>
          <w:rStyle w:val="FontStyle62"/>
          <w:sz w:val="26"/>
          <w:szCs w:val="26"/>
        </w:rPr>
      </w:pPr>
      <w:r w:rsidRPr="00810D85">
        <w:rPr>
          <w:b/>
          <w:bCs/>
          <w:noProof/>
          <w:sz w:val="26"/>
          <w:szCs w:val="26"/>
        </w:rPr>
        <w:drawing>
          <wp:inline distT="0" distB="0" distL="0" distR="0">
            <wp:extent cx="6408420" cy="831107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2190" cy="8315960"/>
                    </a:xfrm>
                    <a:prstGeom prst="rect">
                      <a:avLst/>
                    </a:prstGeom>
                    <a:noFill/>
                  </pic:spPr>
                </pic:pic>
              </a:graphicData>
            </a:graphic>
          </wp:inline>
        </w:drawing>
      </w:r>
    </w:p>
    <w:p w:rsidR="00E64986" w:rsidRPr="000321D2" w:rsidRDefault="00E64986" w:rsidP="00E64986">
      <w:pPr>
        <w:pStyle w:val="Style8"/>
        <w:keepNext/>
        <w:widowControl/>
        <w:spacing w:line="360" w:lineRule="auto"/>
        <w:ind w:left="3216"/>
        <w:jc w:val="right"/>
        <w:rPr>
          <w:rStyle w:val="FontStyle62"/>
          <w:i/>
          <w:sz w:val="26"/>
          <w:szCs w:val="26"/>
        </w:rPr>
      </w:pPr>
      <w:r w:rsidRPr="000321D2">
        <w:rPr>
          <w:rStyle w:val="FontStyle62"/>
          <w:i/>
          <w:sz w:val="26"/>
          <w:szCs w:val="26"/>
        </w:rPr>
        <w:lastRenderedPageBreak/>
        <w:t>Диаграмма 3</w:t>
      </w:r>
    </w:p>
    <w:p w:rsidR="000321D2" w:rsidRDefault="00177187" w:rsidP="000321D2">
      <w:pPr>
        <w:pStyle w:val="Style8"/>
        <w:keepNext/>
        <w:widowControl/>
        <w:spacing w:line="360" w:lineRule="auto"/>
        <w:rPr>
          <w:rStyle w:val="FontStyle62"/>
          <w:sz w:val="26"/>
          <w:szCs w:val="26"/>
        </w:rPr>
      </w:pPr>
      <w:r w:rsidRPr="000321D2">
        <w:rPr>
          <w:rStyle w:val="FontStyle62"/>
          <w:sz w:val="26"/>
          <w:szCs w:val="26"/>
        </w:rPr>
        <w:t xml:space="preserve">Общее количество обращений в адрес Уполномоченного </w:t>
      </w:r>
    </w:p>
    <w:p w:rsidR="00177187" w:rsidRPr="000321D2" w:rsidRDefault="00177187" w:rsidP="000321D2">
      <w:pPr>
        <w:pStyle w:val="Style8"/>
        <w:keepNext/>
        <w:widowControl/>
        <w:spacing w:line="360" w:lineRule="auto"/>
        <w:rPr>
          <w:rStyle w:val="FontStyle62"/>
          <w:sz w:val="26"/>
          <w:szCs w:val="26"/>
        </w:rPr>
      </w:pPr>
      <w:r w:rsidRPr="000321D2">
        <w:rPr>
          <w:rStyle w:val="FontStyle62"/>
          <w:sz w:val="26"/>
          <w:szCs w:val="26"/>
        </w:rPr>
        <w:t>(в натуральном выражении)</w:t>
      </w:r>
    </w:p>
    <w:p w:rsidR="00177187" w:rsidRPr="00810D85" w:rsidRDefault="00177187" w:rsidP="00177187">
      <w:pPr>
        <w:pStyle w:val="Style9"/>
        <w:widowControl/>
        <w:spacing w:line="360" w:lineRule="auto"/>
        <w:ind w:firstLine="0"/>
        <w:rPr>
          <w:rStyle w:val="FontStyle61"/>
          <w:sz w:val="26"/>
          <w:szCs w:val="26"/>
        </w:rPr>
      </w:pPr>
      <w:r w:rsidRPr="00810D85">
        <w:rPr>
          <w:noProof/>
          <w:sz w:val="26"/>
          <w:szCs w:val="26"/>
        </w:rPr>
        <w:drawing>
          <wp:inline distT="0" distB="0" distL="0" distR="0">
            <wp:extent cx="6400800" cy="83362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8173" cy="8332859"/>
                    </a:xfrm>
                    <a:prstGeom prst="rect">
                      <a:avLst/>
                    </a:prstGeom>
                    <a:noFill/>
                  </pic:spPr>
                </pic:pic>
              </a:graphicData>
            </a:graphic>
          </wp:inline>
        </w:drawing>
      </w:r>
    </w:p>
    <w:p w:rsidR="00E64986" w:rsidRPr="000321D2" w:rsidRDefault="00E64986" w:rsidP="00E64986">
      <w:pPr>
        <w:pStyle w:val="Style8"/>
        <w:keepNext/>
        <w:widowControl/>
        <w:spacing w:line="360" w:lineRule="auto"/>
        <w:ind w:left="3216" w:right="140"/>
        <w:jc w:val="right"/>
        <w:rPr>
          <w:rStyle w:val="FontStyle62"/>
          <w:i/>
          <w:sz w:val="26"/>
          <w:szCs w:val="26"/>
        </w:rPr>
      </w:pPr>
      <w:r w:rsidRPr="000321D2">
        <w:rPr>
          <w:rStyle w:val="FontStyle62"/>
          <w:i/>
          <w:sz w:val="26"/>
          <w:szCs w:val="26"/>
        </w:rPr>
        <w:lastRenderedPageBreak/>
        <w:t>Диаграмма 4</w:t>
      </w:r>
    </w:p>
    <w:p w:rsidR="00177187" w:rsidRPr="000321D2" w:rsidRDefault="00177187" w:rsidP="00177187">
      <w:pPr>
        <w:pStyle w:val="Style8"/>
        <w:keepNext/>
        <w:widowControl/>
        <w:spacing w:line="360" w:lineRule="auto"/>
        <w:ind w:right="-1"/>
        <w:rPr>
          <w:rStyle w:val="FontStyle62"/>
          <w:sz w:val="26"/>
          <w:szCs w:val="26"/>
        </w:rPr>
      </w:pPr>
      <w:r w:rsidRPr="000321D2">
        <w:rPr>
          <w:rStyle w:val="FontStyle62"/>
          <w:sz w:val="26"/>
          <w:szCs w:val="26"/>
        </w:rPr>
        <w:t>Общее количество обращений в адрес Уполномоченного (в долевом выражении)</w:t>
      </w:r>
    </w:p>
    <w:p w:rsidR="00177187" w:rsidRPr="00810D85" w:rsidRDefault="00177187" w:rsidP="00177187">
      <w:pPr>
        <w:pStyle w:val="Style9"/>
        <w:widowControl/>
        <w:spacing w:line="360" w:lineRule="auto"/>
        <w:ind w:firstLine="0"/>
        <w:rPr>
          <w:rStyle w:val="FontStyle61"/>
          <w:sz w:val="26"/>
          <w:szCs w:val="26"/>
        </w:rPr>
      </w:pPr>
      <w:r w:rsidRPr="00810D85">
        <w:rPr>
          <w:noProof/>
          <w:sz w:val="26"/>
          <w:szCs w:val="26"/>
        </w:rPr>
        <w:drawing>
          <wp:inline distT="0" distB="0" distL="0" distR="0">
            <wp:extent cx="6385560" cy="843537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7454" cy="8437880"/>
                    </a:xfrm>
                    <a:prstGeom prst="rect">
                      <a:avLst/>
                    </a:prstGeom>
                    <a:noFill/>
                  </pic:spPr>
                </pic:pic>
              </a:graphicData>
            </a:graphic>
          </wp:inline>
        </w:drawing>
      </w:r>
    </w:p>
    <w:p w:rsidR="00177187" w:rsidRPr="00810D85" w:rsidRDefault="00177187" w:rsidP="00177187">
      <w:pPr>
        <w:pStyle w:val="Style9"/>
        <w:widowControl/>
        <w:spacing w:line="360" w:lineRule="auto"/>
        <w:rPr>
          <w:rStyle w:val="FontStyle61"/>
          <w:sz w:val="26"/>
          <w:szCs w:val="26"/>
        </w:rPr>
      </w:pPr>
    </w:p>
    <w:p w:rsidR="00720F69" w:rsidRPr="00810D85" w:rsidRDefault="00720F69" w:rsidP="00720F69">
      <w:pPr>
        <w:pStyle w:val="Style9"/>
        <w:spacing w:line="360" w:lineRule="auto"/>
        <w:rPr>
          <w:rStyle w:val="FontStyle61"/>
          <w:sz w:val="26"/>
          <w:szCs w:val="26"/>
        </w:rPr>
      </w:pPr>
      <w:r w:rsidRPr="00810D85">
        <w:rPr>
          <w:rStyle w:val="FontStyle61"/>
          <w:sz w:val="26"/>
          <w:szCs w:val="26"/>
        </w:rPr>
        <w:lastRenderedPageBreak/>
        <w:t xml:space="preserve">На втором месте в истекшем периоде (как и в предыдущем) находятся вопросы категории улучшения жилищных условий различных категорий граждан – 16,2% (предыдущий – 15,6%) от общего количества обращений. Наблюдается незначительный рост числа обращений в натуральном выражении. Тематика рассматриваемых в данной категории обращений вопросов не меняется: </w:t>
      </w:r>
    </w:p>
    <w:p w:rsidR="00720F69" w:rsidRPr="00810D85" w:rsidRDefault="00720F69" w:rsidP="00720F69">
      <w:pPr>
        <w:pStyle w:val="Style9"/>
        <w:tabs>
          <w:tab w:val="left" w:pos="993"/>
        </w:tabs>
        <w:spacing w:line="360" w:lineRule="auto"/>
        <w:ind w:firstLine="709"/>
        <w:rPr>
          <w:rStyle w:val="FontStyle61"/>
          <w:sz w:val="26"/>
          <w:szCs w:val="26"/>
        </w:rPr>
      </w:pPr>
      <w:r>
        <w:rPr>
          <w:rStyle w:val="FontStyle61"/>
          <w:sz w:val="26"/>
          <w:szCs w:val="26"/>
        </w:rPr>
        <w:t xml:space="preserve">- </w:t>
      </w:r>
      <w:r w:rsidRPr="00810D85">
        <w:rPr>
          <w:rStyle w:val="FontStyle61"/>
          <w:sz w:val="26"/>
          <w:szCs w:val="26"/>
        </w:rPr>
        <w:t>улучшение жилищных условий детей-сирот</w:t>
      </w:r>
      <w:r>
        <w:rPr>
          <w:rStyle w:val="FontStyle61"/>
          <w:sz w:val="26"/>
          <w:szCs w:val="26"/>
        </w:rPr>
        <w:t>;</w:t>
      </w:r>
      <w:r w:rsidRPr="00810D85">
        <w:rPr>
          <w:rStyle w:val="FontStyle61"/>
          <w:sz w:val="26"/>
          <w:szCs w:val="26"/>
        </w:rPr>
        <w:t xml:space="preserve"> </w:t>
      </w:r>
    </w:p>
    <w:p w:rsidR="00720F69" w:rsidRPr="00810D85" w:rsidRDefault="00720F69" w:rsidP="00720F69">
      <w:pPr>
        <w:pStyle w:val="Style9"/>
        <w:tabs>
          <w:tab w:val="left" w:pos="993"/>
        </w:tabs>
        <w:spacing w:line="360" w:lineRule="auto"/>
        <w:ind w:left="709" w:firstLine="0"/>
        <w:rPr>
          <w:rStyle w:val="FontStyle61"/>
          <w:sz w:val="26"/>
          <w:szCs w:val="26"/>
        </w:rPr>
      </w:pPr>
      <w:r>
        <w:rPr>
          <w:rStyle w:val="FontStyle61"/>
          <w:sz w:val="26"/>
          <w:szCs w:val="26"/>
        </w:rPr>
        <w:t xml:space="preserve">- </w:t>
      </w:r>
      <w:r w:rsidRPr="00810D85">
        <w:rPr>
          <w:rStyle w:val="FontStyle61"/>
          <w:sz w:val="26"/>
          <w:szCs w:val="26"/>
        </w:rPr>
        <w:t>улучшение жилищных условий многодетных семей</w:t>
      </w:r>
      <w:r>
        <w:rPr>
          <w:rStyle w:val="FontStyle61"/>
          <w:sz w:val="26"/>
          <w:szCs w:val="26"/>
        </w:rPr>
        <w:t>;</w:t>
      </w:r>
      <w:r w:rsidRPr="00810D85">
        <w:rPr>
          <w:rStyle w:val="FontStyle61"/>
          <w:sz w:val="26"/>
          <w:szCs w:val="26"/>
        </w:rPr>
        <w:t xml:space="preserve"> </w:t>
      </w:r>
    </w:p>
    <w:p w:rsidR="00720F69" w:rsidRPr="00810D85" w:rsidRDefault="00720F69" w:rsidP="00720F69">
      <w:pPr>
        <w:pStyle w:val="Style9"/>
        <w:tabs>
          <w:tab w:val="left" w:pos="993"/>
        </w:tabs>
        <w:spacing w:line="360" w:lineRule="auto"/>
        <w:ind w:left="709" w:firstLine="0"/>
        <w:rPr>
          <w:rStyle w:val="FontStyle61"/>
          <w:sz w:val="26"/>
          <w:szCs w:val="26"/>
        </w:rPr>
      </w:pPr>
      <w:r>
        <w:rPr>
          <w:rStyle w:val="FontStyle61"/>
          <w:sz w:val="26"/>
          <w:szCs w:val="26"/>
        </w:rPr>
        <w:t xml:space="preserve">- </w:t>
      </w:r>
      <w:r w:rsidRPr="00810D85">
        <w:rPr>
          <w:rStyle w:val="FontStyle61"/>
          <w:sz w:val="26"/>
          <w:szCs w:val="26"/>
        </w:rPr>
        <w:t>улучшение жилищных условий иных категорий граждан</w:t>
      </w:r>
      <w:r>
        <w:rPr>
          <w:rStyle w:val="FontStyle61"/>
          <w:sz w:val="26"/>
          <w:szCs w:val="26"/>
        </w:rPr>
        <w:t>;</w:t>
      </w:r>
      <w:r w:rsidRPr="00810D85">
        <w:rPr>
          <w:rStyle w:val="FontStyle61"/>
          <w:sz w:val="26"/>
          <w:szCs w:val="26"/>
        </w:rPr>
        <w:t xml:space="preserve"> </w:t>
      </w:r>
    </w:p>
    <w:p w:rsidR="00720F69" w:rsidRPr="00810D85" w:rsidRDefault="00720F69" w:rsidP="00720F69">
      <w:pPr>
        <w:pStyle w:val="Style9"/>
        <w:tabs>
          <w:tab w:val="left" w:pos="993"/>
        </w:tabs>
        <w:spacing w:line="360" w:lineRule="auto"/>
        <w:ind w:left="709" w:firstLine="0"/>
        <w:rPr>
          <w:rStyle w:val="FontStyle61"/>
          <w:sz w:val="26"/>
          <w:szCs w:val="26"/>
        </w:rPr>
      </w:pPr>
      <w:r>
        <w:rPr>
          <w:rStyle w:val="FontStyle61"/>
          <w:sz w:val="26"/>
          <w:szCs w:val="26"/>
        </w:rPr>
        <w:t xml:space="preserve">- </w:t>
      </w:r>
      <w:r w:rsidRPr="00810D85">
        <w:rPr>
          <w:rStyle w:val="FontStyle61"/>
          <w:sz w:val="26"/>
          <w:szCs w:val="26"/>
        </w:rPr>
        <w:t>ЖКХ</w:t>
      </w:r>
      <w:r>
        <w:rPr>
          <w:rStyle w:val="FontStyle61"/>
          <w:sz w:val="26"/>
          <w:szCs w:val="26"/>
        </w:rPr>
        <w:t>;</w:t>
      </w:r>
    </w:p>
    <w:p w:rsidR="00720F69" w:rsidRPr="00810D85" w:rsidRDefault="00720F69" w:rsidP="00720F69">
      <w:pPr>
        <w:pStyle w:val="Style9"/>
        <w:tabs>
          <w:tab w:val="left" w:pos="993"/>
        </w:tabs>
        <w:spacing w:line="360" w:lineRule="auto"/>
        <w:ind w:left="709" w:firstLine="0"/>
        <w:rPr>
          <w:sz w:val="26"/>
          <w:szCs w:val="26"/>
        </w:rPr>
      </w:pPr>
      <w:r>
        <w:rPr>
          <w:rStyle w:val="FontStyle61"/>
          <w:sz w:val="26"/>
          <w:szCs w:val="26"/>
        </w:rPr>
        <w:t xml:space="preserve">- </w:t>
      </w:r>
      <w:r w:rsidRPr="00810D85">
        <w:rPr>
          <w:rStyle w:val="FontStyle61"/>
          <w:sz w:val="26"/>
          <w:szCs w:val="26"/>
        </w:rPr>
        <w:t>порядок пользования жильем.</w:t>
      </w:r>
    </w:p>
    <w:p w:rsidR="00177187" w:rsidRPr="00810D85" w:rsidRDefault="00177187" w:rsidP="00177187">
      <w:pPr>
        <w:pStyle w:val="Style9"/>
        <w:widowControl/>
        <w:spacing w:line="360" w:lineRule="auto"/>
        <w:rPr>
          <w:rStyle w:val="FontStyle61"/>
          <w:sz w:val="26"/>
          <w:szCs w:val="26"/>
        </w:rPr>
      </w:pPr>
      <w:r w:rsidRPr="00810D85">
        <w:rPr>
          <w:rStyle w:val="FontStyle61"/>
          <w:sz w:val="26"/>
          <w:szCs w:val="26"/>
        </w:rPr>
        <w:t>Значительная часть обращений по вопросам улучшения жилищных условий продолжает поступать от законных представителей детей-сирот и детей, оставшихся без попечения родителей.</w:t>
      </w:r>
    </w:p>
    <w:p w:rsidR="00177187" w:rsidRPr="00810D85" w:rsidRDefault="00177187" w:rsidP="00177187">
      <w:pPr>
        <w:pStyle w:val="Style9"/>
        <w:widowControl/>
        <w:spacing w:line="360" w:lineRule="auto"/>
        <w:ind w:firstLine="706"/>
        <w:rPr>
          <w:rStyle w:val="FontStyle61"/>
          <w:sz w:val="26"/>
          <w:szCs w:val="26"/>
        </w:rPr>
      </w:pPr>
      <w:r w:rsidRPr="00810D85">
        <w:rPr>
          <w:rStyle w:val="FontStyle61"/>
          <w:sz w:val="26"/>
          <w:szCs w:val="26"/>
        </w:rPr>
        <w:t>Показатель количества обращений по вопросам нарушения прав несовершеннолетних в образовательном процессе находится на третьем месте по числу поступивших в адрес Уполномоченного и показывает незначительный рост как в натуральном, так и в долевом выражении по сравнению с предыдущим периодом – 13,8% (13,1% в предыдущем периоде). Проблематика вопросов остал</w:t>
      </w:r>
      <w:r w:rsidR="00C54F3C">
        <w:rPr>
          <w:rStyle w:val="FontStyle61"/>
          <w:sz w:val="26"/>
          <w:szCs w:val="26"/>
        </w:rPr>
        <w:t>а</w:t>
      </w:r>
      <w:r w:rsidRPr="00810D85">
        <w:rPr>
          <w:rStyle w:val="FontStyle61"/>
          <w:sz w:val="26"/>
          <w:szCs w:val="26"/>
        </w:rPr>
        <w:t>сь неизменной по сравнению с предыдущим периодом: межличностные конфликты, устройство в дошкольные и общеобразовательные учреждения, жалобы на качество образования.</w:t>
      </w:r>
    </w:p>
    <w:p w:rsidR="00177187" w:rsidRPr="00810D85" w:rsidRDefault="00177187" w:rsidP="00177187">
      <w:pPr>
        <w:pStyle w:val="Style9"/>
        <w:widowControl/>
        <w:spacing w:line="360" w:lineRule="auto"/>
        <w:ind w:firstLine="706"/>
        <w:rPr>
          <w:rStyle w:val="FontStyle61"/>
          <w:sz w:val="26"/>
          <w:szCs w:val="26"/>
        </w:rPr>
      </w:pPr>
      <w:r w:rsidRPr="00810D85">
        <w:rPr>
          <w:rStyle w:val="FontStyle61"/>
          <w:sz w:val="26"/>
          <w:szCs w:val="26"/>
        </w:rPr>
        <w:t>Не утратили своей актуальности вопросы здравоохранения и медицинской помощи</w:t>
      </w:r>
      <w:r w:rsidR="00FA4AAC">
        <w:rPr>
          <w:rStyle w:val="FontStyle61"/>
          <w:sz w:val="26"/>
          <w:szCs w:val="26"/>
        </w:rPr>
        <w:t>,</w:t>
      </w:r>
      <w:r w:rsidRPr="00810D85">
        <w:rPr>
          <w:rStyle w:val="FontStyle61"/>
          <w:sz w:val="26"/>
          <w:szCs w:val="26"/>
        </w:rPr>
        <w:t xml:space="preserve"> вопросы социальных гарантий, пособий и материальной помощи – по 5,1% в текущем и предыдущем периодах и 10,2% (в предыдущем периоде – 9,5%) от общего количества обращений соответственно. Характер вопросов также не меняется: недолжное оказание медицинской помощи, </w:t>
      </w:r>
      <w:r w:rsidR="00FA4AAC">
        <w:rPr>
          <w:rStyle w:val="FontStyle61"/>
          <w:sz w:val="26"/>
          <w:szCs w:val="26"/>
        </w:rPr>
        <w:t>обеспечение лекарственными средствами</w:t>
      </w:r>
      <w:r w:rsidRPr="00810D85">
        <w:rPr>
          <w:rStyle w:val="FontStyle61"/>
          <w:sz w:val="26"/>
          <w:szCs w:val="26"/>
        </w:rPr>
        <w:t xml:space="preserve"> и препарат</w:t>
      </w:r>
      <w:r w:rsidR="00FA4AAC">
        <w:rPr>
          <w:rStyle w:val="FontStyle61"/>
          <w:sz w:val="26"/>
          <w:szCs w:val="26"/>
        </w:rPr>
        <w:t>ами</w:t>
      </w:r>
      <w:r w:rsidRPr="00810D85">
        <w:rPr>
          <w:rStyle w:val="FontStyle61"/>
          <w:sz w:val="26"/>
          <w:szCs w:val="26"/>
        </w:rPr>
        <w:t>, содействие в лечении</w:t>
      </w:r>
      <w:r w:rsidR="00FA4AAC">
        <w:rPr>
          <w:rStyle w:val="FontStyle61"/>
          <w:sz w:val="26"/>
          <w:szCs w:val="26"/>
        </w:rPr>
        <w:t>,</w:t>
      </w:r>
      <w:r w:rsidRPr="00810D85">
        <w:rPr>
          <w:rStyle w:val="FontStyle61"/>
          <w:sz w:val="26"/>
          <w:szCs w:val="26"/>
        </w:rPr>
        <w:t xml:space="preserve"> назначение и получение детских пособий, пенсии по потере кормильца, получение льгот и пособий многодетными семьями и семьями, воспитывающими детей-инвалидов.</w:t>
      </w:r>
    </w:p>
    <w:p w:rsidR="00177187" w:rsidRPr="00810D85" w:rsidRDefault="00177187" w:rsidP="00177187">
      <w:pPr>
        <w:pStyle w:val="Style9"/>
        <w:widowControl/>
        <w:spacing w:line="360" w:lineRule="auto"/>
        <w:ind w:firstLine="706"/>
        <w:rPr>
          <w:rStyle w:val="FontStyle61"/>
          <w:sz w:val="26"/>
          <w:szCs w:val="26"/>
        </w:rPr>
      </w:pPr>
      <w:r w:rsidRPr="00810D85">
        <w:rPr>
          <w:rStyle w:val="FontStyle61"/>
          <w:sz w:val="26"/>
          <w:szCs w:val="26"/>
        </w:rPr>
        <w:t>Значительно уменьшилось число обращений в сфере миграционного законодательства с 8,3% в предыдущем периоде до 5,3% в текущем.</w:t>
      </w:r>
    </w:p>
    <w:p w:rsidR="00177187" w:rsidRPr="00810D85" w:rsidRDefault="00177187" w:rsidP="00177187">
      <w:pPr>
        <w:pStyle w:val="Style9"/>
        <w:widowControl/>
        <w:spacing w:line="360" w:lineRule="auto"/>
        <w:ind w:firstLine="706"/>
        <w:rPr>
          <w:rStyle w:val="FontStyle61"/>
          <w:sz w:val="26"/>
          <w:szCs w:val="26"/>
        </w:rPr>
      </w:pPr>
      <w:r w:rsidRPr="00810D85">
        <w:rPr>
          <w:rStyle w:val="FontStyle61"/>
          <w:sz w:val="26"/>
          <w:szCs w:val="26"/>
        </w:rPr>
        <w:lastRenderedPageBreak/>
        <w:t>Наибольшее количество письменных обращений в 2019 году поступило на приемах Уполномоченн</w:t>
      </w:r>
      <w:r w:rsidR="00C54F3C">
        <w:rPr>
          <w:rStyle w:val="FontStyle61"/>
          <w:sz w:val="26"/>
          <w:szCs w:val="26"/>
        </w:rPr>
        <w:t>ым</w:t>
      </w:r>
      <w:r w:rsidRPr="00810D85">
        <w:rPr>
          <w:rStyle w:val="FontStyle61"/>
          <w:sz w:val="26"/>
          <w:szCs w:val="26"/>
        </w:rPr>
        <w:t xml:space="preserve"> </w:t>
      </w:r>
      <w:r w:rsidR="00FA4AAC">
        <w:rPr>
          <w:rStyle w:val="FontStyle61"/>
          <w:sz w:val="26"/>
          <w:szCs w:val="26"/>
        </w:rPr>
        <w:t>и сотрудник</w:t>
      </w:r>
      <w:r w:rsidR="00C54F3C">
        <w:rPr>
          <w:rStyle w:val="FontStyle61"/>
          <w:sz w:val="26"/>
          <w:szCs w:val="26"/>
        </w:rPr>
        <w:t>ами</w:t>
      </w:r>
      <w:r w:rsidR="00FA4AAC">
        <w:rPr>
          <w:rStyle w:val="FontStyle61"/>
          <w:sz w:val="26"/>
          <w:szCs w:val="26"/>
        </w:rPr>
        <w:t xml:space="preserve"> его аппарата</w:t>
      </w:r>
      <w:r w:rsidRPr="00810D85">
        <w:rPr>
          <w:rStyle w:val="FontStyle61"/>
          <w:sz w:val="26"/>
          <w:szCs w:val="26"/>
        </w:rPr>
        <w:t xml:space="preserve"> – 41,1% (47,3% в 201</w:t>
      </w:r>
      <w:r w:rsidR="00D268C7">
        <w:rPr>
          <w:rStyle w:val="FontStyle61"/>
          <w:sz w:val="26"/>
          <w:szCs w:val="26"/>
        </w:rPr>
        <w:t>8</w:t>
      </w:r>
      <w:r w:rsidRPr="00810D85">
        <w:rPr>
          <w:rStyle w:val="FontStyle61"/>
          <w:sz w:val="26"/>
          <w:szCs w:val="26"/>
        </w:rPr>
        <w:t xml:space="preserve"> г</w:t>
      </w:r>
      <w:r w:rsidR="00D268C7">
        <w:rPr>
          <w:rStyle w:val="FontStyle61"/>
          <w:sz w:val="26"/>
          <w:szCs w:val="26"/>
        </w:rPr>
        <w:t>оду</w:t>
      </w:r>
      <w:r w:rsidRPr="00810D85">
        <w:rPr>
          <w:rStyle w:val="FontStyle61"/>
          <w:sz w:val="26"/>
          <w:szCs w:val="26"/>
        </w:rPr>
        <w:t>), по электронной почте – 18,3% (16,7% в 201</w:t>
      </w:r>
      <w:r w:rsidR="00D268C7">
        <w:rPr>
          <w:rStyle w:val="FontStyle61"/>
          <w:sz w:val="26"/>
          <w:szCs w:val="26"/>
        </w:rPr>
        <w:t>8</w:t>
      </w:r>
      <w:r w:rsidRPr="00810D85">
        <w:rPr>
          <w:rStyle w:val="FontStyle61"/>
          <w:sz w:val="26"/>
          <w:szCs w:val="26"/>
        </w:rPr>
        <w:t xml:space="preserve"> г</w:t>
      </w:r>
      <w:r w:rsidR="00D268C7">
        <w:rPr>
          <w:rStyle w:val="FontStyle61"/>
          <w:sz w:val="26"/>
          <w:szCs w:val="26"/>
        </w:rPr>
        <w:t>оду</w:t>
      </w:r>
      <w:r w:rsidRPr="00810D85">
        <w:rPr>
          <w:rStyle w:val="FontStyle61"/>
          <w:sz w:val="26"/>
          <w:szCs w:val="26"/>
        </w:rPr>
        <w:t>), и по почте – 24,8 (30,0% в 201</w:t>
      </w:r>
      <w:r w:rsidR="00D268C7">
        <w:rPr>
          <w:rStyle w:val="FontStyle61"/>
          <w:sz w:val="26"/>
          <w:szCs w:val="26"/>
        </w:rPr>
        <w:t>8</w:t>
      </w:r>
      <w:r w:rsidRPr="00810D85">
        <w:rPr>
          <w:rStyle w:val="FontStyle61"/>
          <w:sz w:val="26"/>
          <w:szCs w:val="26"/>
        </w:rPr>
        <w:t xml:space="preserve"> г</w:t>
      </w:r>
      <w:r w:rsidR="00D268C7">
        <w:rPr>
          <w:rStyle w:val="FontStyle61"/>
          <w:sz w:val="26"/>
          <w:szCs w:val="26"/>
        </w:rPr>
        <w:t>оду</w:t>
      </w:r>
      <w:r w:rsidR="00817162">
        <w:rPr>
          <w:rStyle w:val="FontStyle61"/>
          <w:sz w:val="26"/>
          <w:szCs w:val="26"/>
        </w:rPr>
        <w:t>)</w:t>
      </w:r>
      <w:r w:rsidRPr="00810D85">
        <w:rPr>
          <w:rStyle w:val="FontStyle61"/>
          <w:sz w:val="26"/>
          <w:szCs w:val="26"/>
        </w:rPr>
        <w:t>.</w:t>
      </w:r>
    </w:p>
    <w:p w:rsidR="00177187" w:rsidRPr="00810D85" w:rsidRDefault="00177187" w:rsidP="00177187">
      <w:pPr>
        <w:pStyle w:val="Style9"/>
        <w:widowControl/>
        <w:spacing w:line="360" w:lineRule="auto"/>
        <w:ind w:firstLine="706"/>
        <w:rPr>
          <w:rStyle w:val="FontStyle61"/>
          <w:sz w:val="26"/>
          <w:szCs w:val="26"/>
        </w:rPr>
      </w:pPr>
      <w:r w:rsidRPr="00810D85">
        <w:rPr>
          <w:rStyle w:val="FontStyle61"/>
          <w:sz w:val="26"/>
          <w:szCs w:val="26"/>
        </w:rPr>
        <w:t>Устные обращения в 2019 году поступали:</w:t>
      </w:r>
    </w:p>
    <w:p w:rsidR="00177187" w:rsidRPr="00810D85" w:rsidRDefault="00FA4AAC" w:rsidP="00FA4AAC">
      <w:pPr>
        <w:pStyle w:val="Style9"/>
        <w:tabs>
          <w:tab w:val="left" w:pos="993"/>
        </w:tabs>
        <w:spacing w:line="360" w:lineRule="auto"/>
        <w:ind w:left="709" w:firstLine="0"/>
        <w:rPr>
          <w:rStyle w:val="FontStyle61"/>
          <w:sz w:val="26"/>
          <w:szCs w:val="26"/>
        </w:rPr>
      </w:pPr>
      <w:r>
        <w:rPr>
          <w:rStyle w:val="FontStyle61"/>
          <w:sz w:val="26"/>
          <w:szCs w:val="26"/>
        </w:rPr>
        <w:t xml:space="preserve">- </w:t>
      </w:r>
      <w:r w:rsidR="00177187" w:rsidRPr="00810D85">
        <w:rPr>
          <w:rStyle w:val="FontStyle61"/>
          <w:sz w:val="26"/>
          <w:szCs w:val="26"/>
        </w:rPr>
        <w:t>по телефону – 61,8% (64% в 201</w:t>
      </w:r>
      <w:r w:rsidR="00D268C7">
        <w:rPr>
          <w:rStyle w:val="FontStyle61"/>
          <w:sz w:val="26"/>
          <w:szCs w:val="26"/>
        </w:rPr>
        <w:t>8</w:t>
      </w:r>
      <w:r w:rsidR="00177187" w:rsidRPr="00810D85">
        <w:rPr>
          <w:rStyle w:val="FontStyle61"/>
          <w:sz w:val="26"/>
          <w:szCs w:val="26"/>
        </w:rPr>
        <w:t xml:space="preserve"> г</w:t>
      </w:r>
      <w:r w:rsidR="00D268C7">
        <w:rPr>
          <w:rStyle w:val="FontStyle61"/>
          <w:sz w:val="26"/>
          <w:szCs w:val="26"/>
        </w:rPr>
        <w:t>оду</w:t>
      </w:r>
      <w:r w:rsidR="00177187" w:rsidRPr="00810D85">
        <w:rPr>
          <w:rStyle w:val="FontStyle61"/>
          <w:sz w:val="26"/>
          <w:szCs w:val="26"/>
        </w:rPr>
        <w:t>);</w:t>
      </w:r>
    </w:p>
    <w:p w:rsidR="00177187" w:rsidRPr="00810D85" w:rsidRDefault="00FA4AAC" w:rsidP="00FA4AAC">
      <w:pPr>
        <w:pStyle w:val="Style9"/>
        <w:tabs>
          <w:tab w:val="left" w:pos="993"/>
        </w:tabs>
        <w:spacing w:line="360" w:lineRule="auto"/>
        <w:ind w:left="709" w:firstLine="0"/>
        <w:rPr>
          <w:rStyle w:val="FontStyle61"/>
          <w:sz w:val="26"/>
          <w:szCs w:val="26"/>
        </w:rPr>
      </w:pPr>
      <w:r>
        <w:rPr>
          <w:rStyle w:val="FontStyle61"/>
          <w:sz w:val="26"/>
          <w:szCs w:val="26"/>
        </w:rPr>
        <w:t xml:space="preserve">- на личном приеме у сотрудников аппарата </w:t>
      </w:r>
      <w:r w:rsidR="00177187" w:rsidRPr="00810D85">
        <w:rPr>
          <w:rStyle w:val="FontStyle61"/>
          <w:sz w:val="26"/>
          <w:szCs w:val="26"/>
        </w:rPr>
        <w:t>(в том числе и на выездных юридических консультациях) – 26% (23,8% в 201</w:t>
      </w:r>
      <w:r w:rsidR="00D268C7">
        <w:rPr>
          <w:rStyle w:val="FontStyle61"/>
          <w:sz w:val="26"/>
          <w:szCs w:val="26"/>
        </w:rPr>
        <w:t>8</w:t>
      </w:r>
      <w:r w:rsidR="00177187" w:rsidRPr="00810D85">
        <w:rPr>
          <w:rStyle w:val="FontStyle61"/>
          <w:sz w:val="26"/>
          <w:szCs w:val="26"/>
        </w:rPr>
        <w:t xml:space="preserve"> </w:t>
      </w:r>
      <w:r w:rsidR="00D268C7">
        <w:rPr>
          <w:rStyle w:val="FontStyle61"/>
          <w:sz w:val="26"/>
          <w:szCs w:val="26"/>
        </w:rPr>
        <w:t>году</w:t>
      </w:r>
      <w:r w:rsidR="00177187" w:rsidRPr="00810D85">
        <w:rPr>
          <w:rStyle w:val="FontStyle61"/>
          <w:sz w:val="26"/>
          <w:szCs w:val="26"/>
        </w:rPr>
        <w:t>.);</w:t>
      </w:r>
    </w:p>
    <w:p w:rsidR="00177187" w:rsidRPr="00810D85" w:rsidRDefault="00FA4AAC" w:rsidP="00FA4AAC">
      <w:pPr>
        <w:pStyle w:val="Style9"/>
        <w:tabs>
          <w:tab w:val="left" w:pos="993"/>
        </w:tabs>
        <w:spacing w:line="360" w:lineRule="auto"/>
        <w:ind w:left="709" w:firstLine="0"/>
        <w:rPr>
          <w:rStyle w:val="FontStyle61"/>
          <w:sz w:val="26"/>
          <w:szCs w:val="26"/>
        </w:rPr>
      </w:pPr>
      <w:r>
        <w:rPr>
          <w:rStyle w:val="FontStyle61"/>
          <w:sz w:val="26"/>
          <w:szCs w:val="26"/>
        </w:rPr>
        <w:t xml:space="preserve">- </w:t>
      </w:r>
      <w:r w:rsidR="00177187" w:rsidRPr="00810D85">
        <w:rPr>
          <w:rStyle w:val="FontStyle61"/>
          <w:sz w:val="26"/>
          <w:szCs w:val="26"/>
        </w:rPr>
        <w:t>на личном приеме Уполномоченного – 12,2% (12,2% в 201</w:t>
      </w:r>
      <w:r w:rsidR="00D268C7">
        <w:rPr>
          <w:rStyle w:val="FontStyle61"/>
          <w:sz w:val="26"/>
          <w:szCs w:val="26"/>
        </w:rPr>
        <w:t>8</w:t>
      </w:r>
      <w:r w:rsidR="00177187" w:rsidRPr="00810D85">
        <w:rPr>
          <w:rStyle w:val="FontStyle61"/>
          <w:sz w:val="26"/>
          <w:szCs w:val="26"/>
        </w:rPr>
        <w:t xml:space="preserve"> г</w:t>
      </w:r>
      <w:r w:rsidR="00D268C7">
        <w:rPr>
          <w:rStyle w:val="FontStyle61"/>
          <w:sz w:val="26"/>
          <w:szCs w:val="26"/>
        </w:rPr>
        <w:t>оду</w:t>
      </w:r>
      <w:r w:rsidR="00177187" w:rsidRPr="00810D85">
        <w:rPr>
          <w:rStyle w:val="FontStyle61"/>
          <w:sz w:val="26"/>
          <w:szCs w:val="26"/>
        </w:rPr>
        <w:t>).</w:t>
      </w:r>
    </w:p>
    <w:p w:rsidR="00177187" w:rsidRPr="00810D85" w:rsidRDefault="00177187" w:rsidP="00177187">
      <w:pPr>
        <w:pStyle w:val="Style8"/>
        <w:widowControl/>
        <w:spacing w:line="360" w:lineRule="auto"/>
        <w:rPr>
          <w:rStyle w:val="FontStyle62"/>
          <w:sz w:val="26"/>
          <w:szCs w:val="26"/>
        </w:rPr>
      </w:pPr>
    </w:p>
    <w:p w:rsidR="00E64986" w:rsidRPr="000321D2" w:rsidRDefault="00E64986" w:rsidP="00E64986">
      <w:pPr>
        <w:pStyle w:val="Style8"/>
        <w:keepNext/>
        <w:widowControl/>
        <w:spacing w:line="360" w:lineRule="auto"/>
        <w:ind w:left="3215"/>
        <w:jc w:val="right"/>
        <w:rPr>
          <w:rStyle w:val="FontStyle62"/>
          <w:i/>
          <w:sz w:val="26"/>
          <w:szCs w:val="26"/>
        </w:rPr>
      </w:pPr>
      <w:r w:rsidRPr="000321D2">
        <w:rPr>
          <w:rStyle w:val="FontStyle62"/>
          <w:i/>
          <w:sz w:val="26"/>
          <w:szCs w:val="26"/>
        </w:rPr>
        <w:t xml:space="preserve">Диаграмма </w:t>
      </w:r>
      <w:r w:rsidR="00817162" w:rsidRPr="000321D2">
        <w:rPr>
          <w:rStyle w:val="FontStyle62"/>
          <w:i/>
          <w:sz w:val="26"/>
          <w:szCs w:val="26"/>
        </w:rPr>
        <w:t>5</w:t>
      </w:r>
    </w:p>
    <w:p w:rsidR="00177187" w:rsidRPr="000321D2" w:rsidRDefault="00177187" w:rsidP="00177187">
      <w:pPr>
        <w:pStyle w:val="Style8"/>
        <w:keepNext/>
        <w:widowControl/>
        <w:spacing w:line="360" w:lineRule="auto"/>
        <w:rPr>
          <w:rStyle w:val="FontStyle62"/>
          <w:sz w:val="26"/>
          <w:szCs w:val="26"/>
        </w:rPr>
      </w:pPr>
      <w:r w:rsidRPr="000321D2">
        <w:rPr>
          <w:rStyle w:val="FontStyle62"/>
          <w:sz w:val="26"/>
          <w:szCs w:val="26"/>
        </w:rPr>
        <w:t>Источники поступления письменных обращений</w:t>
      </w:r>
    </w:p>
    <w:p w:rsidR="00177187" w:rsidRPr="00810D85" w:rsidRDefault="00177187" w:rsidP="00177187">
      <w:pPr>
        <w:pStyle w:val="Style8"/>
        <w:widowControl/>
        <w:spacing w:line="360" w:lineRule="auto"/>
        <w:jc w:val="both"/>
        <w:rPr>
          <w:rStyle w:val="FontStyle62"/>
          <w:sz w:val="26"/>
          <w:szCs w:val="26"/>
        </w:rPr>
      </w:pPr>
      <w:r w:rsidRPr="00810D85">
        <w:rPr>
          <w:b/>
          <w:bCs/>
          <w:noProof/>
          <w:sz w:val="26"/>
          <w:szCs w:val="26"/>
        </w:rPr>
        <w:drawing>
          <wp:inline distT="0" distB="0" distL="0" distR="0">
            <wp:extent cx="6385560" cy="458835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5560" cy="4595542"/>
                    </a:xfrm>
                    <a:prstGeom prst="rect">
                      <a:avLst/>
                    </a:prstGeom>
                    <a:noFill/>
                  </pic:spPr>
                </pic:pic>
              </a:graphicData>
            </a:graphic>
          </wp:inline>
        </w:drawing>
      </w:r>
    </w:p>
    <w:p w:rsidR="00E64986" w:rsidRDefault="00E64986" w:rsidP="00E64986">
      <w:pPr>
        <w:pStyle w:val="Style8"/>
        <w:keepNext/>
        <w:widowControl/>
        <w:spacing w:line="360" w:lineRule="auto"/>
        <w:ind w:left="3216"/>
        <w:jc w:val="right"/>
        <w:rPr>
          <w:rStyle w:val="FontStyle62"/>
          <w:i/>
          <w:sz w:val="26"/>
          <w:szCs w:val="26"/>
        </w:rPr>
      </w:pPr>
    </w:p>
    <w:p w:rsidR="00E64986" w:rsidRPr="000321D2" w:rsidRDefault="00E64986" w:rsidP="00E64986">
      <w:pPr>
        <w:pStyle w:val="Style8"/>
        <w:keepNext/>
        <w:widowControl/>
        <w:spacing w:line="360" w:lineRule="auto"/>
        <w:ind w:left="3216"/>
        <w:jc w:val="right"/>
        <w:rPr>
          <w:rStyle w:val="FontStyle62"/>
          <w:i/>
          <w:sz w:val="26"/>
          <w:szCs w:val="26"/>
        </w:rPr>
      </w:pPr>
      <w:r w:rsidRPr="000321D2">
        <w:rPr>
          <w:rStyle w:val="FontStyle62"/>
          <w:i/>
          <w:sz w:val="26"/>
          <w:szCs w:val="26"/>
        </w:rPr>
        <w:t xml:space="preserve">Диаграмма </w:t>
      </w:r>
      <w:r w:rsidR="00817162" w:rsidRPr="000321D2">
        <w:rPr>
          <w:rStyle w:val="FontStyle62"/>
          <w:i/>
          <w:sz w:val="26"/>
          <w:szCs w:val="26"/>
        </w:rPr>
        <w:t>6</w:t>
      </w:r>
    </w:p>
    <w:p w:rsidR="00177187" w:rsidRPr="000321D2" w:rsidRDefault="00177187" w:rsidP="00177187">
      <w:pPr>
        <w:pStyle w:val="Style8"/>
        <w:keepNext/>
        <w:widowControl/>
        <w:spacing w:line="360" w:lineRule="auto"/>
        <w:ind w:left="2512"/>
        <w:jc w:val="both"/>
        <w:rPr>
          <w:rStyle w:val="FontStyle62"/>
          <w:sz w:val="26"/>
          <w:szCs w:val="26"/>
        </w:rPr>
      </w:pPr>
      <w:r w:rsidRPr="000321D2">
        <w:rPr>
          <w:rStyle w:val="FontStyle62"/>
          <w:sz w:val="26"/>
          <w:szCs w:val="26"/>
        </w:rPr>
        <w:t>Источники поступления устных обращений</w:t>
      </w:r>
    </w:p>
    <w:p w:rsidR="00177187" w:rsidRPr="00810D85" w:rsidRDefault="00177187" w:rsidP="00177187">
      <w:pPr>
        <w:pStyle w:val="Style8"/>
        <w:widowControl/>
        <w:spacing w:line="360" w:lineRule="auto"/>
        <w:jc w:val="both"/>
        <w:rPr>
          <w:sz w:val="26"/>
          <w:szCs w:val="26"/>
        </w:rPr>
      </w:pPr>
      <w:r w:rsidRPr="00810D85">
        <w:rPr>
          <w:noProof/>
          <w:sz w:val="26"/>
          <w:szCs w:val="26"/>
        </w:rPr>
        <w:drawing>
          <wp:inline distT="0" distB="0" distL="0" distR="0">
            <wp:extent cx="6362700" cy="196596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2976" cy="1969135"/>
                    </a:xfrm>
                    <a:prstGeom prst="rect">
                      <a:avLst/>
                    </a:prstGeom>
                    <a:noFill/>
                  </pic:spPr>
                </pic:pic>
              </a:graphicData>
            </a:graphic>
          </wp:inline>
        </w:drawing>
      </w:r>
    </w:p>
    <w:p w:rsidR="00177187" w:rsidRDefault="00177187" w:rsidP="00177187">
      <w:pPr>
        <w:pStyle w:val="Style9"/>
        <w:widowControl/>
        <w:spacing w:line="360" w:lineRule="auto"/>
        <w:ind w:firstLine="706"/>
        <w:rPr>
          <w:rStyle w:val="FontStyle61"/>
          <w:sz w:val="26"/>
          <w:szCs w:val="26"/>
        </w:rPr>
      </w:pPr>
      <w:r w:rsidRPr="00810D85">
        <w:rPr>
          <w:rStyle w:val="FontStyle61"/>
          <w:sz w:val="26"/>
          <w:szCs w:val="26"/>
        </w:rPr>
        <w:t>Чаще всего письменно к Уполномоченному обращаются родители несовершеннолетних – 47,4%, в т.ч. многодетные семьи – 7,8%</w:t>
      </w:r>
      <w:r w:rsidR="00D268C7">
        <w:rPr>
          <w:rStyle w:val="FontStyle61"/>
          <w:sz w:val="26"/>
          <w:szCs w:val="26"/>
        </w:rPr>
        <w:t>,</w:t>
      </w:r>
      <w:r w:rsidRPr="00810D85">
        <w:rPr>
          <w:rStyle w:val="FontStyle61"/>
          <w:sz w:val="26"/>
          <w:szCs w:val="26"/>
        </w:rPr>
        <w:t xml:space="preserve"> третьи лица (соседи, осведомленные граждане) – 6,9% и приемные семьи, опекуны и попечители – 6,2%.</w:t>
      </w:r>
    </w:p>
    <w:p w:rsidR="00720F69" w:rsidRPr="00810D85" w:rsidRDefault="00720F69" w:rsidP="00720F69">
      <w:pPr>
        <w:pStyle w:val="Style9"/>
        <w:widowControl/>
        <w:spacing w:line="360" w:lineRule="auto"/>
        <w:ind w:firstLine="706"/>
        <w:rPr>
          <w:rStyle w:val="FontStyle61"/>
          <w:sz w:val="26"/>
          <w:szCs w:val="26"/>
        </w:rPr>
      </w:pPr>
      <w:r w:rsidRPr="00810D85">
        <w:rPr>
          <w:rStyle w:val="FontStyle61"/>
          <w:sz w:val="26"/>
          <w:szCs w:val="26"/>
        </w:rPr>
        <w:t>Неизменным</w:t>
      </w:r>
      <w:r>
        <w:rPr>
          <w:rStyle w:val="FontStyle61"/>
          <w:sz w:val="26"/>
          <w:szCs w:val="26"/>
        </w:rPr>
        <w:t xml:space="preserve"> по количеству обращений в адрес Уполномоченного</w:t>
      </w:r>
      <w:r w:rsidRPr="00810D85">
        <w:rPr>
          <w:rStyle w:val="FontStyle61"/>
          <w:sz w:val="26"/>
          <w:szCs w:val="26"/>
        </w:rPr>
        <w:t>, по сравнению с предыдущим периодом, остался состав муниципальных районов области, из которых поступило наибольшее количество как письменных, так и устных обращений: город Калуга, город Обнинск, Малоярославецкий район, Боровский район, Дзержинский район, Жуковский район (Диаграммы 8 и 9).</w:t>
      </w:r>
    </w:p>
    <w:p w:rsidR="00720F69" w:rsidRPr="00810D85" w:rsidRDefault="00720F69" w:rsidP="00720F69">
      <w:pPr>
        <w:pStyle w:val="Style9"/>
        <w:widowControl/>
        <w:spacing w:line="360" w:lineRule="auto"/>
        <w:ind w:firstLine="706"/>
        <w:rPr>
          <w:rStyle w:val="FontStyle61"/>
          <w:sz w:val="26"/>
          <w:szCs w:val="26"/>
        </w:rPr>
      </w:pPr>
      <w:r w:rsidRPr="00810D85">
        <w:rPr>
          <w:rStyle w:val="FontStyle61"/>
          <w:sz w:val="26"/>
          <w:szCs w:val="26"/>
        </w:rPr>
        <w:t>Из приведенных диаграмм видно, что в адрес Уполномоченного поступали обращения также и из других государств.</w:t>
      </w:r>
    </w:p>
    <w:p w:rsidR="00720F69" w:rsidRPr="00810D85" w:rsidRDefault="00720F69" w:rsidP="00720F69">
      <w:pPr>
        <w:pStyle w:val="Style9"/>
        <w:widowControl/>
        <w:spacing w:line="360" w:lineRule="auto"/>
        <w:ind w:firstLine="720"/>
        <w:rPr>
          <w:rStyle w:val="FontStyle61"/>
          <w:sz w:val="26"/>
          <w:szCs w:val="26"/>
        </w:rPr>
      </w:pPr>
      <w:r w:rsidRPr="00810D85">
        <w:rPr>
          <w:rStyle w:val="FontStyle61"/>
          <w:sz w:val="26"/>
          <w:szCs w:val="26"/>
        </w:rPr>
        <w:t>Пунктом 1 ст. 19 Закона Калужской области от 25.02.2011 № 108-ОЗ «Об Уполномоченном по правам ребенка в Калужской области» предусмотрено, что Уполномоченный, по результатам рассмотрения обращения в установленном законодательством Российской Федерации порядке, вправе лично, либо через своего представителя, участвовать в судебном процессе в защиту прав и законных интересов ребенка, нарушенных решениями или действиями (бездействием) органа государственной власти, государственного органа, органа местного самоуправления, должностного лица, государственного служащего, муниципального служащего, иных лиц.</w:t>
      </w:r>
    </w:p>
    <w:p w:rsidR="00720F69" w:rsidRPr="00810D85" w:rsidRDefault="00720F69" w:rsidP="00720F69">
      <w:pPr>
        <w:pStyle w:val="Style9"/>
        <w:widowControl/>
        <w:spacing w:line="360" w:lineRule="auto"/>
        <w:ind w:firstLine="706"/>
        <w:rPr>
          <w:rStyle w:val="FontStyle61"/>
          <w:sz w:val="26"/>
          <w:szCs w:val="26"/>
        </w:rPr>
      </w:pPr>
      <w:r w:rsidRPr="00810D85">
        <w:rPr>
          <w:rStyle w:val="FontStyle61"/>
          <w:sz w:val="26"/>
          <w:szCs w:val="26"/>
        </w:rPr>
        <w:t>Пользуясь своим правом, Уполномоченный продолжает принимать участие в судебных процессах в защиту прав детей</w:t>
      </w:r>
      <w:r>
        <w:rPr>
          <w:rStyle w:val="FontStyle61"/>
          <w:sz w:val="26"/>
          <w:szCs w:val="26"/>
        </w:rPr>
        <w:t xml:space="preserve"> (диаграмма 10)</w:t>
      </w:r>
      <w:r w:rsidRPr="00810D85">
        <w:rPr>
          <w:rStyle w:val="FontStyle61"/>
          <w:sz w:val="26"/>
          <w:szCs w:val="26"/>
        </w:rPr>
        <w:t>.</w:t>
      </w:r>
    </w:p>
    <w:p w:rsidR="00720F69" w:rsidRPr="00810D85" w:rsidRDefault="00720F69" w:rsidP="00720F69">
      <w:pPr>
        <w:pStyle w:val="Style9"/>
        <w:widowControl/>
        <w:spacing w:line="360" w:lineRule="auto"/>
        <w:ind w:firstLine="706"/>
        <w:rPr>
          <w:rStyle w:val="FontStyle61"/>
          <w:sz w:val="26"/>
          <w:szCs w:val="26"/>
        </w:rPr>
      </w:pPr>
      <w:r w:rsidRPr="00810D85">
        <w:rPr>
          <w:rStyle w:val="FontStyle61"/>
          <w:sz w:val="26"/>
          <w:szCs w:val="26"/>
        </w:rPr>
        <w:lastRenderedPageBreak/>
        <w:t>Количество судебных заседаний с участием Уполномоченного в 2019 году по сравнению с прошлым годом  увеличилось более чем в 2 раза – 107 (48 в 2018 году).</w:t>
      </w:r>
    </w:p>
    <w:p w:rsidR="00720F69" w:rsidRPr="00810D85" w:rsidRDefault="00720F69" w:rsidP="00177187">
      <w:pPr>
        <w:pStyle w:val="Style9"/>
        <w:widowControl/>
        <w:spacing w:line="360" w:lineRule="auto"/>
        <w:ind w:firstLine="706"/>
        <w:rPr>
          <w:rStyle w:val="FontStyle61"/>
          <w:sz w:val="26"/>
          <w:szCs w:val="26"/>
        </w:rPr>
      </w:pPr>
    </w:p>
    <w:p w:rsidR="00E64986" w:rsidRPr="000321D2" w:rsidRDefault="00E64986" w:rsidP="00E64986">
      <w:pPr>
        <w:pStyle w:val="Style8"/>
        <w:keepNext/>
        <w:widowControl/>
        <w:spacing w:line="360" w:lineRule="auto"/>
        <w:ind w:left="3215"/>
        <w:jc w:val="right"/>
        <w:rPr>
          <w:rStyle w:val="FontStyle62"/>
          <w:i/>
          <w:sz w:val="26"/>
          <w:szCs w:val="26"/>
        </w:rPr>
      </w:pPr>
      <w:r w:rsidRPr="000321D2">
        <w:rPr>
          <w:rStyle w:val="FontStyle62"/>
          <w:i/>
          <w:sz w:val="26"/>
          <w:szCs w:val="26"/>
        </w:rPr>
        <w:t xml:space="preserve">Диаграмма </w:t>
      </w:r>
      <w:r w:rsidR="00817162" w:rsidRPr="000321D2">
        <w:rPr>
          <w:rStyle w:val="FontStyle62"/>
          <w:i/>
          <w:sz w:val="26"/>
          <w:szCs w:val="26"/>
        </w:rPr>
        <w:t>7</w:t>
      </w:r>
    </w:p>
    <w:p w:rsidR="00177187" w:rsidRPr="000321D2" w:rsidRDefault="00177187" w:rsidP="00177187">
      <w:pPr>
        <w:pStyle w:val="Style8"/>
        <w:keepNext/>
        <w:widowControl/>
        <w:spacing w:line="360" w:lineRule="auto"/>
        <w:rPr>
          <w:rStyle w:val="FontStyle62"/>
          <w:sz w:val="26"/>
          <w:szCs w:val="26"/>
        </w:rPr>
      </w:pPr>
      <w:r w:rsidRPr="000321D2">
        <w:rPr>
          <w:rStyle w:val="FontStyle62"/>
          <w:sz w:val="26"/>
          <w:szCs w:val="26"/>
        </w:rPr>
        <w:t>Категории обратившихся граждан (письменно)</w:t>
      </w:r>
    </w:p>
    <w:p w:rsidR="00177187" w:rsidRPr="00810D85" w:rsidRDefault="00177187" w:rsidP="00177187">
      <w:pPr>
        <w:pStyle w:val="Style9"/>
        <w:widowControl/>
        <w:spacing w:line="360" w:lineRule="auto"/>
        <w:ind w:firstLine="0"/>
        <w:jc w:val="left"/>
        <w:rPr>
          <w:rStyle w:val="FontStyle61"/>
          <w:sz w:val="26"/>
          <w:szCs w:val="26"/>
        </w:rPr>
      </w:pPr>
      <w:r w:rsidRPr="00810D85">
        <w:rPr>
          <w:noProof/>
          <w:sz w:val="26"/>
          <w:szCs w:val="26"/>
        </w:rPr>
        <w:drawing>
          <wp:inline distT="0" distB="0" distL="0" distR="0">
            <wp:extent cx="6393180" cy="6657975"/>
            <wp:effectExtent l="19050" t="0" r="762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5710" cy="6660609"/>
                    </a:xfrm>
                    <a:prstGeom prst="rect">
                      <a:avLst/>
                    </a:prstGeom>
                    <a:noFill/>
                  </pic:spPr>
                </pic:pic>
              </a:graphicData>
            </a:graphic>
          </wp:inline>
        </w:drawing>
      </w:r>
    </w:p>
    <w:p w:rsidR="00E64986" w:rsidRPr="000321D2" w:rsidRDefault="00E64986" w:rsidP="00E64986">
      <w:pPr>
        <w:pStyle w:val="Style8"/>
        <w:keepNext/>
        <w:widowControl/>
        <w:spacing w:line="360" w:lineRule="auto"/>
        <w:ind w:left="3215"/>
        <w:jc w:val="right"/>
        <w:rPr>
          <w:rStyle w:val="FontStyle62"/>
          <w:i/>
          <w:sz w:val="26"/>
          <w:szCs w:val="26"/>
        </w:rPr>
      </w:pPr>
      <w:r w:rsidRPr="000321D2">
        <w:rPr>
          <w:rStyle w:val="FontStyle62"/>
          <w:i/>
          <w:sz w:val="26"/>
          <w:szCs w:val="26"/>
        </w:rPr>
        <w:lastRenderedPageBreak/>
        <w:t xml:space="preserve">Диаграмма </w:t>
      </w:r>
      <w:r w:rsidR="00817162" w:rsidRPr="000321D2">
        <w:rPr>
          <w:rStyle w:val="FontStyle62"/>
          <w:i/>
          <w:sz w:val="26"/>
          <w:szCs w:val="26"/>
        </w:rPr>
        <w:t>8</w:t>
      </w:r>
    </w:p>
    <w:p w:rsidR="00177187" w:rsidRPr="000321D2" w:rsidRDefault="00177187" w:rsidP="00177187">
      <w:pPr>
        <w:pStyle w:val="Style8"/>
        <w:keepNext/>
        <w:widowControl/>
        <w:spacing w:line="360" w:lineRule="auto"/>
        <w:ind w:left="346"/>
        <w:jc w:val="both"/>
        <w:rPr>
          <w:rStyle w:val="FontStyle62"/>
          <w:sz w:val="26"/>
          <w:szCs w:val="26"/>
        </w:rPr>
      </w:pPr>
      <w:r w:rsidRPr="000321D2">
        <w:rPr>
          <w:rStyle w:val="FontStyle62"/>
          <w:sz w:val="26"/>
          <w:szCs w:val="26"/>
        </w:rPr>
        <w:t>Муниципальные образования, из которых поступили письменные обращения</w:t>
      </w:r>
    </w:p>
    <w:p w:rsidR="00177187" w:rsidRPr="00810D85" w:rsidRDefault="00177187" w:rsidP="00177187">
      <w:pPr>
        <w:pStyle w:val="Style8"/>
        <w:widowControl/>
        <w:spacing w:line="360" w:lineRule="auto"/>
        <w:jc w:val="both"/>
        <w:rPr>
          <w:rStyle w:val="FontStyle62"/>
          <w:sz w:val="26"/>
          <w:szCs w:val="26"/>
        </w:rPr>
      </w:pPr>
      <w:r w:rsidRPr="00810D85">
        <w:rPr>
          <w:b/>
          <w:bCs/>
          <w:noProof/>
          <w:sz w:val="26"/>
          <w:szCs w:val="26"/>
        </w:rPr>
        <w:drawing>
          <wp:inline distT="0" distB="0" distL="0" distR="0">
            <wp:extent cx="6389370" cy="863346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4201" cy="8626475"/>
                    </a:xfrm>
                    <a:prstGeom prst="rect">
                      <a:avLst/>
                    </a:prstGeom>
                    <a:noFill/>
                  </pic:spPr>
                </pic:pic>
              </a:graphicData>
            </a:graphic>
          </wp:inline>
        </w:drawing>
      </w:r>
    </w:p>
    <w:p w:rsidR="00E64986" w:rsidRPr="000321D2" w:rsidRDefault="00E64986" w:rsidP="00E64986">
      <w:pPr>
        <w:pStyle w:val="Style8"/>
        <w:widowControl/>
        <w:spacing w:line="360" w:lineRule="auto"/>
        <w:ind w:left="3216"/>
        <w:jc w:val="right"/>
        <w:rPr>
          <w:rStyle w:val="FontStyle62"/>
          <w:i/>
          <w:sz w:val="26"/>
          <w:szCs w:val="26"/>
        </w:rPr>
      </w:pPr>
      <w:r w:rsidRPr="000321D2">
        <w:rPr>
          <w:rStyle w:val="FontStyle62"/>
          <w:i/>
          <w:sz w:val="26"/>
          <w:szCs w:val="26"/>
        </w:rPr>
        <w:lastRenderedPageBreak/>
        <w:t xml:space="preserve">Диаграмма </w:t>
      </w:r>
      <w:r w:rsidR="00817162" w:rsidRPr="000321D2">
        <w:rPr>
          <w:rStyle w:val="FontStyle62"/>
          <w:i/>
          <w:sz w:val="26"/>
          <w:szCs w:val="26"/>
        </w:rPr>
        <w:t>9</w:t>
      </w:r>
    </w:p>
    <w:p w:rsidR="00D268C7" w:rsidRPr="000321D2" w:rsidRDefault="00177187" w:rsidP="00177187">
      <w:pPr>
        <w:pStyle w:val="Style8"/>
        <w:keepNext/>
        <w:widowControl/>
        <w:spacing w:line="360" w:lineRule="auto"/>
        <w:rPr>
          <w:rStyle w:val="FontStyle62"/>
          <w:sz w:val="26"/>
          <w:szCs w:val="26"/>
        </w:rPr>
      </w:pPr>
      <w:r w:rsidRPr="000321D2">
        <w:rPr>
          <w:rStyle w:val="FontStyle62"/>
          <w:sz w:val="26"/>
          <w:szCs w:val="26"/>
        </w:rPr>
        <w:t xml:space="preserve">Муниципальные образования, из которых обратились за получением </w:t>
      </w:r>
    </w:p>
    <w:p w:rsidR="00177187" w:rsidRPr="000321D2" w:rsidRDefault="00177187" w:rsidP="00177187">
      <w:pPr>
        <w:pStyle w:val="Style8"/>
        <w:keepNext/>
        <w:widowControl/>
        <w:spacing w:line="360" w:lineRule="auto"/>
        <w:rPr>
          <w:rStyle w:val="FontStyle62"/>
          <w:sz w:val="26"/>
          <w:szCs w:val="26"/>
        </w:rPr>
      </w:pPr>
      <w:r w:rsidRPr="000321D2">
        <w:rPr>
          <w:rStyle w:val="FontStyle62"/>
          <w:sz w:val="26"/>
          <w:szCs w:val="26"/>
        </w:rPr>
        <w:t>устной юридической консультации</w:t>
      </w:r>
    </w:p>
    <w:p w:rsidR="00177187" w:rsidRPr="00810D85" w:rsidRDefault="00177187" w:rsidP="00177187">
      <w:pPr>
        <w:pStyle w:val="Style8"/>
        <w:widowControl/>
        <w:spacing w:line="360" w:lineRule="auto"/>
        <w:jc w:val="both"/>
        <w:rPr>
          <w:rStyle w:val="FontStyle62"/>
          <w:sz w:val="26"/>
          <w:szCs w:val="26"/>
        </w:rPr>
      </w:pPr>
      <w:r w:rsidRPr="00810D85">
        <w:rPr>
          <w:b/>
          <w:bCs/>
          <w:noProof/>
          <w:sz w:val="26"/>
          <w:szCs w:val="26"/>
        </w:rPr>
        <w:drawing>
          <wp:inline distT="0" distB="0" distL="0" distR="0">
            <wp:extent cx="6385560" cy="828294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2623" cy="8279130"/>
                    </a:xfrm>
                    <a:prstGeom prst="rect">
                      <a:avLst/>
                    </a:prstGeom>
                    <a:noFill/>
                  </pic:spPr>
                </pic:pic>
              </a:graphicData>
            </a:graphic>
          </wp:inline>
        </w:drawing>
      </w:r>
    </w:p>
    <w:p w:rsidR="00177187" w:rsidRPr="000321D2" w:rsidRDefault="00177187" w:rsidP="00177187">
      <w:pPr>
        <w:pStyle w:val="Style8"/>
        <w:widowControl/>
        <w:spacing w:line="360" w:lineRule="auto"/>
        <w:ind w:left="3216"/>
        <w:jc w:val="right"/>
        <w:rPr>
          <w:rStyle w:val="FontStyle62"/>
          <w:i/>
          <w:sz w:val="26"/>
          <w:szCs w:val="26"/>
        </w:rPr>
      </w:pPr>
      <w:r w:rsidRPr="000321D2">
        <w:rPr>
          <w:rStyle w:val="FontStyle62"/>
          <w:i/>
          <w:sz w:val="26"/>
          <w:szCs w:val="26"/>
        </w:rPr>
        <w:lastRenderedPageBreak/>
        <w:t xml:space="preserve">Диаграмма </w:t>
      </w:r>
      <w:r w:rsidR="00817162" w:rsidRPr="000321D2">
        <w:rPr>
          <w:rStyle w:val="FontStyle62"/>
          <w:i/>
          <w:sz w:val="26"/>
          <w:szCs w:val="26"/>
        </w:rPr>
        <w:t>10</w:t>
      </w:r>
    </w:p>
    <w:p w:rsidR="007E4817" w:rsidRPr="000321D2" w:rsidRDefault="007E4817" w:rsidP="007E4817">
      <w:pPr>
        <w:pStyle w:val="Style8"/>
        <w:widowControl/>
        <w:spacing w:line="360" w:lineRule="auto"/>
        <w:rPr>
          <w:rStyle w:val="FontStyle62"/>
          <w:sz w:val="26"/>
          <w:szCs w:val="26"/>
        </w:rPr>
      </w:pPr>
      <w:r w:rsidRPr="000321D2">
        <w:rPr>
          <w:rStyle w:val="FontStyle62"/>
          <w:sz w:val="26"/>
          <w:szCs w:val="26"/>
        </w:rPr>
        <w:t>Категории судебных заседаний</w:t>
      </w:r>
    </w:p>
    <w:p w:rsidR="00177187" w:rsidRPr="00810D85" w:rsidRDefault="00177187" w:rsidP="00177187">
      <w:pPr>
        <w:pStyle w:val="Style8"/>
        <w:widowControl/>
        <w:spacing w:line="360" w:lineRule="auto"/>
        <w:jc w:val="left"/>
        <w:rPr>
          <w:rStyle w:val="FontStyle62"/>
          <w:sz w:val="26"/>
          <w:szCs w:val="26"/>
        </w:rPr>
      </w:pPr>
      <w:r w:rsidRPr="00810D85">
        <w:rPr>
          <w:b/>
          <w:bCs/>
          <w:noProof/>
          <w:sz w:val="26"/>
          <w:szCs w:val="26"/>
        </w:rPr>
        <w:drawing>
          <wp:inline distT="0" distB="0" distL="0" distR="0">
            <wp:extent cx="6448425" cy="28447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1272" cy="2846020"/>
                    </a:xfrm>
                    <a:prstGeom prst="rect">
                      <a:avLst/>
                    </a:prstGeom>
                    <a:noFill/>
                  </pic:spPr>
                </pic:pic>
              </a:graphicData>
            </a:graphic>
          </wp:inline>
        </w:drawing>
      </w:r>
    </w:p>
    <w:bookmarkEnd w:id="0"/>
    <w:p w:rsidR="00177187" w:rsidRPr="00810D85" w:rsidRDefault="00177187" w:rsidP="00177187">
      <w:pPr>
        <w:pStyle w:val="Style9"/>
        <w:spacing w:line="360" w:lineRule="auto"/>
        <w:ind w:firstLine="706"/>
        <w:rPr>
          <w:rStyle w:val="FontStyle61"/>
          <w:sz w:val="26"/>
          <w:szCs w:val="26"/>
        </w:rPr>
      </w:pPr>
      <w:r w:rsidRPr="00810D85">
        <w:rPr>
          <w:rStyle w:val="FontStyle61"/>
          <w:sz w:val="26"/>
          <w:szCs w:val="26"/>
        </w:rPr>
        <w:t>Еще один показатель, характеризующий деятельность Уполномоченного и его аппарата – это подготовка документов правового характера. Все чаще к Уполномоченному стали поступать обращения граждан с просьбой об оказании помощи в подготовке различных документов правового характера, таких как исковые заявления, апелляционные и кассационные жалобы на решения судов, заявления и ходатайства в суды. Всего за 2019 год специалистами аппарата Уполномоченного подготовлено 198 документов правового характера, в том числе:</w:t>
      </w:r>
    </w:p>
    <w:p w:rsidR="00177187" w:rsidRPr="00810D85" w:rsidRDefault="00177187" w:rsidP="00817162">
      <w:pPr>
        <w:pStyle w:val="Style9"/>
        <w:numPr>
          <w:ilvl w:val="0"/>
          <w:numId w:val="7"/>
        </w:numPr>
        <w:spacing w:line="360" w:lineRule="auto"/>
        <w:ind w:left="0" w:firstLine="709"/>
        <w:rPr>
          <w:rStyle w:val="FontStyle61"/>
          <w:sz w:val="26"/>
          <w:szCs w:val="26"/>
        </w:rPr>
      </w:pPr>
      <w:r w:rsidRPr="00810D85">
        <w:rPr>
          <w:rStyle w:val="FontStyle61"/>
          <w:sz w:val="26"/>
          <w:szCs w:val="26"/>
        </w:rPr>
        <w:t>Исковые заявления – 117;</w:t>
      </w:r>
    </w:p>
    <w:p w:rsidR="00177187" w:rsidRPr="00810D85" w:rsidRDefault="00177187" w:rsidP="00817162">
      <w:pPr>
        <w:pStyle w:val="Style9"/>
        <w:numPr>
          <w:ilvl w:val="0"/>
          <w:numId w:val="7"/>
        </w:numPr>
        <w:spacing w:line="360" w:lineRule="auto"/>
        <w:ind w:left="0" w:firstLine="709"/>
        <w:rPr>
          <w:rStyle w:val="FontStyle61"/>
          <w:sz w:val="26"/>
          <w:szCs w:val="26"/>
        </w:rPr>
      </w:pPr>
      <w:r w:rsidRPr="00810D85">
        <w:rPr>
          <w:rStyle w:val="FontStyle61"/>
          <w:sz w:val="26"/>
          <w:szCs w:val="26"/>
        </w:rPr>
        <w:t>Апелляционные жалобы – 4;</w:t>
      </w:r>
    </w:p>
    <w:p w:rsidR="00177187" w:rsidRPr="00810D85" w:rsidRDefault="00177187" w:rsidP="00817162">
      <w:pPr>
        <w:pStyle w:val="Style9"/>
        <w:numPr>
          <w:ilvl w:val="0"/>
          <w:numId w:val="7"/>
        </w:numPr>
        <w:spacing w:line="360" w:lineRule="auto"/>
        <w:ind w:left="0" w:firstLine="709"/>
        <w:rPr>
          <w:rStyle w:val="FontStyle61"/>
          <w:sz w:val="26"/>
          <w:szCs w:val="26"/>
        </w:rPr>
      </w:pPr>
      <w:r w:rsidRPr="00810D85">
        <w:rPr>
          <w:rStyle w:val="FontStyle61"/>
          <w:sz w:val="26"/>
          <w:szCs w:val="26"/>
        </w:rPr>
        <w:t>Кассационные жалобы – 1;</w:t>
      </w:r>
    </w:p>
    <w:p w:rsidR="00177187" w:rsidRPr="00810D85" w:rsidRDefault="00177187" w:rsidP="00817162">
      <w:pPr>
        <w:pStyle w:val="Style9"/>
        <w:numPr>
          <w:ilvl w:val="0"/>
          <w:numId w:val="7"/>
        </w:numPr>
        <w:spacing w:line="360" w:lineRule="auto"/>
        <w:ind w:left="0" w:firstLine="709"/>
        <w:rPr>
          <w:rStyle w:val="FontStyle61"/>
          <w:sz w:val="26"/>
          <w:szCs w:val="26"/>
        </w:rPr>
      </w:pPr>
      <w:r w:rsidRPr="00810D85">
        <w:rPr>
          <w:rStyle w:val="FontStyle61"/>
          <w:sz w:val="26"/>
          <w:szCs w:val="26"/>
        </w:rPr>
        <w:t>Частные жалобы – 1;</w:t>
      </w:r>
    </w:p>
    <w:p w:rsidR="00177187" w:rsidRPr="00810D85" w:rsidRDefault="00177187" w:rsidP="00817162">
      <w:pPr>
        <w:pStyle w:val="Style9"/>
        <w:numPr>
          <w:ilvl w:val="0"/>
          <w:numId w:val="7"/>
        </w:numPr>
        <w:spacing w:line="360" w:lineRule="auto"/>
        <w:ind w:left="0" w:firstLine="709"/>
        <w:rPr>
          <w:rStyle w:val="FontStyle61"/>
          <w:sz w:val="26"/>
          <w:szCs w:val="26"/>
        </w:rPr>
      </w:pPr>
      <w:r w:rsidRPr="00810D85">
        <w:rPr>
          <w:rStyle w:val="FontStyle61"/>
          <w:sz w:val="26"/>
          <w:szCs w:val="26"/>
        </w:rPr>
        <w:t>Ходатайства в суд – 24;</w:t>
      </w:r>
    </w:p>
    <w:p w:rsidR="00177187" w:rsidRPr="00810D85" w:rsidRDefault="00177187" w:rsidP="00817162">
      <w:pPr>
        <w:pStyle w:val="Style9"/>
        <w:numPr>
          <w:ilvl w:val="0"/>
          <w:numId w:val="7"/>
        </w:numPr>
        <w:spacing w:line="360" w:lineRule="auto"/>
        <w:ind w:left="0" w:firstLine="709"/>
        <w:rPr>
          <w:rStyle w:val="FontStyle61"/>
          <w:sz w:val="26"/>
          <w:szCs w:val="26"/>
        </w:rPr>
      </w:pPr>
      <w:r w:rsidRPr="00810D85">
        <w:rPr>
          <w:rStyle w:val="FontStyle61"/>
          <w:sz w:val="26"/>
          <w:szCs w:val="26"/>
        </w:rPr>
        <w:t>Заявления об установлении фактов, имеющих юридическое значение – 34;</w:t>
      </w:r>
    </w:p>
    <w:p w:rsidR="00177187" w:rsidRPr="00810D85" w:rsidRDefault="00177187" w:rsidP="00817162">
      <w:pPr>
        <w:pStyle w:val="Style9"/>
        <w:numPr>
          <w:ilvl w:val="0"/>
          <w:numId w:val="7"/>
        </w:numPr>
        <w:spacing w:line="360" w:lineRule="auto"/>
        <w:ind w:left="0" w:firstLine="709"/>
        <w:rPr>
          <w:rStyle w:val="FontStyle61"/>
          <w:sz w:val="26"/>
          <w:szCs w:val="26"/>
        </w:rPr>
      </w:pPr>
      <w:r w:rsidRPr="00810D85">
        <w:rPr>
          <w:rStyle w:val="FontStyle61"/>
          <w:sz w:val="26"/>
          <w:szCs w:val="26"/>
        </w:rPr>
        <w:t>Возражения на исковое заявление – 10;</w:t>
      </w:r>
    </w:p>
    <w:p w:rsidR="00177187" w:rsidRPr="00810D85" w:rsidRDefault="00177187" w:rsidP="00817162">
      <w:pPr>
        <w:pStyle w:val="Style9"/>
        <w:numPr>
          <w:ilvl w:val="0"/>
          <w:numId w:val="7"/>
        </w:numPr>
        <w:spacing w:line="360" w:lineRule="auto"/>
        <w:ind w:left="0" w:firstLine="709"/>
        <w:rPr>
          <w:rStyle w:val="FontStyle61"/>
          <w:sz w:val="26"/>
          <w:szCs w:val="26"/>
        </w:rPr>
      </w:pPr>
      <w:r w:rsidRPr="00810D85">
        <w:rPr>
          <w:rStyle w:val="FontStyle61"/>
          <w:sz w:val="26"/>
          <w:szCs w:val="26"/>
        </w:rPr>
        <w:t>Заключения в суд – 7.</w:t>
      </w:r>
    </w:p>
    <w:p w:rsidR="00177187" w:rsidRPr="00810D85" w:rsidRDefault="00177187" w:rsidP="00177187">
      <w:pPr>
        <w:pStyle w:val="Style9"/>
        <w:widowControl/>
        <w:spacing w:line="360" w:lineRule="auto"/>
        <w:ind w:firstLine="706"/>
        <w:rPr>
          <w:rStyle w:val="FontStyle61"/>
          <w:sz w:val="26"/>
          <w:szCs w:val="26"/>
        </w:rPr>
      </w:pPr>
    </w:p>
    <w:p w:rsidR="00D4603A" w:rsidRPr="00810D85" w:rsidRDefault="00D4603A" w:rsidP="00177187">
      <w:pPr>
        <w:pStyle w:val="Style9"/>
        <w:widowControl/>
        <w:spacing w:line="360" w:lineRule="auto"/>
        <w:ind w:firstLine="706"/>
        <w:rPr>
          <w:rStyle w:val="FontStyle61"/>
          <w:sz w:val="26"/>
          <w:szCs w:val="26"/>
        </w:rPr>
      </w:pPr>
    </w:p>
    <w:p w:rsidR="00D4603A" w:rsidRPr="00810D85" w:rsidRDefault="00D4603A" w:rsidP="00177187">
      <w:pPr>
        <w:pStyle w:val="Style9"/>
        <w:widowControl/>
        <w:spacing w:line="360" w:lineRule="auto"/>
        <w:ind w:firstLine="706"/>
        <w:rPr>
          <w:rStyle w:val="FontStyle61"/>
          <w:sz w:val="26"/>
          <w:szCs w:val="26"/>
        </w:rPr>
      </w:pPr>
    </w:p>
    <w:p w:rsidR="00D4603A" w:rsidRPr="00810D85" w:rsidRDefault="00D4603A" w:rsidP="00177187">
      <w:pPr>
        <w:pStyle w:val="Style9"/>
        <w:widowControl/>
        <w:spacing w:line="360" w:lineRule="auto"/>
        <w:ind w:firstLine="706"/>
        <w:rPr>
          <w:rStyle w:val="FontStyle61"/>
          <w:sz w:val="26"/>
          <w:szCs w:val="26"/>
        </w:rPr>
      </w:pPr>
    </w:p>
    <w:p w:rsidR="00D4603A" w:rsidRPr="00810D85" w:rsidRDefault="00D4603A" w:rsidP="00177187">
      <w:pPr>
        <w:pStyle w:val="Style9"/>
        <w:widowControl/>
        <w:spacing w:line="360" w:lineRule="auto"/>
        <w:ind w:firstLine="706"/>
        <w:rPr>
          <w:rStyle w:val="FontStyle61"/>
          <w:sz w:val="26"/>
          <w:szCs w:val="26"/>
        </w:rPr>
      </w:pPr>
    </w:p>
    <w:p w:rsidR="00177187" w:rsidRPr="00810D85" w:rsidRDefault="00177187" w:rsidP="00A3593B">
      <w:pPr>
        <w:pStyle w:val="Style9"/>
        <w:widowControl/>
        <w:spacing w:line="360" w:lineRule="auto"/>
        <w:ind w:firstLine="0"/>
        <w:contextualSpacing/>
        <w:jc w:val="center"/>
        <w:rPr>
          <w:rStyle w:val="FontStyle61"/>
          <w:b/>
          <w:sz w:val="26"/>
          <w:szCs w:val="26"/>
        </w:rPr>
      </w:pPr>
      <w:r w:rsidRPr="00810D85">
        <w:rPr>
          <w:rStyle w:val="FontStyle61"/>
          <w:b/>
          <w:sz w:val="26"/>
          <w:szCs w:val="26"/>
        </w:rPr>
        <w:lastRenderedPageBreak/>
        <w:t>1.2. Взаимодействие со средствами массовой информации</w:t>
      </w:r>
      <w:r w:rsidR="00D4603A" w:rsidRPr="00810D85">
        <w:rPr>
          <w:rStyle w:val="FontStyle61"/>
          <w:b/>
          <w:sz w:val="26"/>
          <w:szCs w:val="26"/>
        </w:rPr>
        <w:t>.</w:t>
      </w:r>
    </w:p>
    <w:p w:rsidR="00D4603A" w:rsidRPr="00810D85" w:rsidRDefault="00D4603A" w:rsidP="00A3593B">
      <w:pPr>
        <w:pStyle w:val="Style9"/>
        <w:widowControl/>
        <w:spacing w:line="360" w:lineRule="auto"/>
        <w:ind w:firstLine="0"/>
        <w:contextualSpacing/>
        <w:jc w:val="center"/>
        <w:rPr>
          <w:rStyle w:val="FontStyle61"/>
          <w:b/>
          <w:sz w:val="26"/>
          <w:szCs w:val="26"/>
        </w:rPr>
      </w:pP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На современном этапе общественного развития знание правовых норм необходимо  гражданину для полноценной реализации его прав и свобод. </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Единицей гражданского общества может стать только информированный в юридическом отношении гражданин, ведь только повышение уровня правовой культуры является </w:t>
      </w:r>
      <w:r w:rsidR="00D268C7">
        <w:rPr>
          <w:rFonts w:ascii="Times New Roman" w:hAnsi="Times New Roman" w:cs="Times New Roman"/>
          <w:sz w:val="26"/>
          <w:szCs w:val="26"/>
        </w:rPr>
        <w:t>одним из условий</w:t>
      </w:r>
      <w:r w:rsidRPr="00810D85">
        <w:rPr>
          <w:rFonts w:ascii="Times New Roman" w:hAnsi="Times New Roman" w:cs="Times New Roman"/>
          <w:sz w:val="26"/>
          <w:szCs w:val="26"/>
        </w:rPr>
        <w:t xml:space="preserve"> развития России как государства и дальнейшей модернизации страны.</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Актуальность темы взаимодействия органов государственной власти со средствами массовой информации подчеркивает тот факт, что информационное общество в полном смысле этого слова становится сегодня реальностью в России. Подтверждение тому - не только стремительное увеличение количества электронных и печатных СМИ, но и качественные изменения в их работе. Следует отметить, что сегодня происходит возрастание потока информации. Происходит ее глобализация, продолжают модернизироваться традиционные средства коммуникации.</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В этой связи сотрудничество Уполномоченного со средствами массовой информации имеет большое значение для информирования граждан об их правах и возможностях их реализации, а также обязанностях и ответственности.</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Деятельность Уполномоченного широко освещается в средствах массовой информации, а также в ежегодных докладах о деятельности Уполномоченного.</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Также Уполномоченный в своей работе использует следующие способы предоставления информации: ежедневные публикации на официальных интернет-страницах, выступления на семинарах, научных конференциях и т.д.</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Взаимодействие органов государственной власти и СМИ осуществляется на основании следующих нормативно-правовых актов:</w:t>
      </w:r>
    </w:p>
    <w:p w:rsidR="00177187" w:rsidRPr="00810D85" w:rsidRDefault="00177187" w:rsidP="00817162">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Конституция Р</w:t>
      </w:r>
      <w:r w:rsidR="004751EF">
        <w:rPr>
          <w:rFonts w:ascii="Times New Roman" w:hAnsi="Times New Roman" w:cs="Times New Roman"/>
          <w:sz w:val="26"/>
          <w:szCs w:val="26"/>
        </w:rPr>
        <w:t>оссийской Федерации</w:t>
      </w:r>
      <w:r w:rsidRPr="00810D85">
        <w:rPr>
          <w:rFonts w:ascii="Times New Roman" w:hAnsi="Times New Roman" w:cs="Times New Roman"/>
          <w:sz w:val="26"/>
          <w:szCs w:val="26"/>
        </w:rPr>
        <w:t>;</w:t>
      </w:r>
    </w:p>
    <w:p w:rsidR="00177187" w:rsidRPr="00810D85" w:rsidRDefault="00177187" w:rsidP="004751EF">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Закон Р</w:t>
      </w:r>
      <w:r w:rsidR="004751EF">
        <w:rPr>
          <w:rFonts w:ascii="Times New Roman" w:hAnsi="Times New Roman" w:cs="Times New Roman"/>
          <w:sz w:val="26"/>
          <w:szCs w:val="26"/>
        </w:rPr>
        <w:t xml:space="preserve">оссийской </w:t>
      </w:r>
      <w:r w:rsidRPr="00810D85">
        <w:rPr>
          <w:rFonts w:ascii="Times New Roman" w:hAnsi="Times New Roman" w:cs="Times New Roman"/>
          <w:sz w:val="26"/>
          <w:szCs w:val="26"/>
        </w:rPr>
        <w:t>Ф</w:t>
      </w:r>
      <w:r w:rsidR="004751EF">
        <w:rPr>
          <w:rFonts w:ascii="Times New Roman" w:hAnsi="Times New Roman" w:cs="Times New Roman"/>
          <w:sz w:val="26"/>
          <w:szCs w:val="26"/>
        </w:rPr>
        <w:t>едерации</w:t>
      </w:r>
      <w:r w:rsidRPr="00810D85">
        <w:rPr>
          <w:rFonts w:ascii="Times New Roman" w:hAnsi="Times New Roman" w:cs="Times New Roman"/>
          <w:sz w:val="26"/>
          <w:szCs w:val="26"/>
        </w:rPr>
        <w:t xml:space="preserve"> от 27.12.1991 № 2124-1 «О средствах массовой информации»;</w:t>
      </w:r>
    </w:p>
    <w:p w:rsidR="00177187" w:rsidRPr="00810D85" w:rsidRDefault="00177187" w:rsidP="004751EF">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 Федеральный закон </w:t>
      </w:r>
      <w:r w:rsidR="004751EF" w:rsidRPr="00810D85">
        <w:rPr>
          <w:rFonts w:ascii="Times New Roman" w:hAnsi="Times New Roman" w:cs="Times New Roman"/>
          <w:sz w:val="26"/>
          <w:szCs w:val="26"/>
        </w:rPr>
        <w:t>от 13.01.1995 №7-ФЗ</w:t>
      </w:r>
      <w:r w:rsidRPr="00810D85">
        <w:rPr>
          <w:rFonts w:ascii="Times New Roman" w:hAnsi="Times New Roman" w:cs="Times New Roman"/>
          <w:sz w:val="26"/>
          <w:szCs w:val="26"/>
        </w:rPr>
        <w:t xml:space="preserve"> «О порядке освещения деятельности органов государственной власти в государственных средствах массой информации»;</w:t>
      </w:r>
    </w:p>
    <w:p w:rsidR="00177187" w:rsidRPr="00810D85" w:rsidRDefault="00177187" w:rsidP="004751EF">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Указ Президента Р</w:t>
      </w:r>
      <w:r w:rsidR="004751EF">
        <w:rPr>
          <w:rFonts w:ascii="Times New Roman" w:hAnsi="Times New Roman" w:cs="Times New Roman"/>
          <w:sz w:val="26"/>
          <w:szCs w:val="26"/>
        </w:rPr>
        <w:t xml:space="preserve">оссийской </w:t>
      </w:r>
      <w:r w:rsidRPr="00810D85">
        <w:rPr>
          <w:rFonts w:ascii="Times New Roman" w:hAnsi="Times New Roman" w:cs="Times New Roman"/>
          <w:sz w:val="26"/>
          <w:szCs w:val="26"/>
        </w:rPr>
        <w:t>Ф</w:t>
      </w:r>
      <w:r w:rsidR="00100AD1">
        <w:rPr>
          <w:rFonts w:ascii="Times New Roman" w:hAnsi="Times New Roman" w:cs="Times New Roman"/>
          <w:sz w:val="26"/>
          <w:szCs w:val="26"/>
        </w:rPr>
        <w:t>едерации</w:t>
      </w:r>
      <w:r w:rsidRPr="00810D85">
        <w:rPr>
          <w:rFonts w:ascii="Times New Roman" w:hAnsi="Times New Roman" w:cs="Times New Roman"/>
          <w:sz w:val="26"/>
          <w:szCs w:val="26"/>
        </w:rPr>
        <w:t xml:space="preserve"> от 09.05.2017 № 203 «О стратегии развития информационного общества в Российской Федерации на 2017 - 2030 годы».</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Основными каналами предоставления информации о деятельности Уполномоченного для СМИ выступают:</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официальный сайт Уполномоченного по правам ребенка в Калужской области http://kalugapravo.ru</w:t>
      </w:r>
      <w:r w:rsidR="004751EF">
        <w:rPr>
          <w:rFonts w:ascii="Times New Roman" w:hAnsi="Times New Roman" w:cs="Times New Roman"/>
          <w:sz w:val="26"/>
          <w:szCs w:val="26"/>
        </w:rPr>
        <w:t>;</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 официальный сайт Уполномоченного при Президенте Российской Федерации по правам ребёнка </w:t>
      </w:r>
      <w:r w:rsidRPr="004751EF">
        <w:rPr>
          <w:rFonts w:ascii="Times New Roman" w:hAnsi="Times New Roman" w:cs="Times New Roman"/>
          <w:sz w:val="26"/>
          <w:szCs w:val="26"/>
        </w:rPr>
        <w:t>http://deti.gov.ru</w:t>
      </w:r>
      <w:r w:rsidR="004751EF">
        <w:rPr>
          <w:rFonts w:ascii="Times New Roman" w:hAnsi="Times New Roman" w:cs="Times New Roman"/>
          <w:sz w:val="26"/>
          <w:szCs w:val="26"/>
        </w:rPr>
        <w:t>;</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 портал органов власти Калужской области </w:t>
      </w:r>
      <w:r w:rsidRPr="001D5AA8">
        <w:rPr>
          <w:rFonts w:ascii="Times New Roman" w:hAnsi="Times New Roman" w:cs="Times New Roman"/>
          <w:sz w:val="26"/>
          <w:szCs w:val="26"/>
        </w:rPr>
        <w:t>https://admoblkaluga.ru</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 трансляция материалов в социальные сети (официальные страницы в социальных сетях </w:t>
      </w:r>
      <w:proofErr w:type="spellStart"/>
      <w:r w:rsidRPr="00810D85">
        <w:rPr>
          <w:rFonts w:ascii="Times New Roman" w:hAnsi="Times New Roman" w:cs="Times New Roman"/>
          <w:sz w:val="26"/>
          <w:szCs w:val="26"/>
        </w:rPr>
        <w:t>ВКонтакте</w:t>
      </w:r>
      <w:proofErr w:type="spellEnd"/>
      <w:r w:rsidRPr="00810D85">
        <w:rPr>
          <w:rFonts w:ascii="Times New Roman" w:hAnsi="Times New Roman" w:cs="Times New Roman"/>
          <w:sz w:val="26"/>
          <w:szCs w:val="26"/>
        </w:rPr>
        <w:t xml:space="preserve">, </w:t>
      </w:r>
      <w:proofErr w:type="spellStart"/>
      <w:r w:rsidRPr="00810D85">
        <w:rPr>
          <w:rFonts w:ascii="Times New Roman" w:hAnsi="Times New Roman" w:cs="Times New Roman"/>
          <w:sz w:val="26"/>
          <w:szCs w:val="26"/>
        </w:rPr>
        <w:t>Facebook</w:t>
      </w:r>
      <w:proofErr w:type="spellEnd"/>
      <w:r w:rsidRPr="00810D85">
        <w:rPr>
          <w:rFonts w:ascii="Times New Roman" w:hAnsi="Times New Roman" w:cs="Times New Roman"/>
          <w:sz w:val="26"/>
          <w:szCs w:val="26"/>
        </w:rPr>
        <w:t xml:space="preserve">, </w:t>
      </w:r>
      <w:r w:rsidRPr="00810D85">
        <w:rPr>
          <w:rFonts w:ascii="Times New Roman" w:hAnsi="Times New Roman" w:cs="Times New Roman"/>
          <w:sz w:val="26"/>
          <w:szCs w:val="26"/>
          <w:lang w:val="en-US"/>
        </w:rPr>
        <w:t>Instagram</w:t>
      </w:r>
      <w:r w:rsidRPr="00810D85">
        <w:rPr>
          <w:rFonts w:ascii="Times New Roman" w:hAnsi="Times New Roman" w:cs="Times New Roman"/>
          <w:sz w:val="26"/>
          <w:szCs w:val="26"/>
        </w:rPr>
        <w:t>)</w:t>
      </w:r>
      <w:r w:rsidR="004751EF">
        <w:rPr>
          <w:rFonts w:ascii="Times New Roman" w:hAnsi="Times New Roman" w:cs="Times New Roman"/>
          <w:sz w:val="26"/>
          <w:szCs w:val="26"/>
        </w:rPr>
        <w:t>;</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электронная рассылка информации (рассылка в электронном виде пресс-релизов для СМИ, рассылка материалов с анонсами событий);</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ответы на запросы редакций, взаимодействие с журналистами.</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За 2019 год на интернет-ресурсах Уполномоченного размещено 1104 публикации, из которых:</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- 144 публикации направлены на освещение изменений законодательства, касающегося прав и законных интересов детей</w:t>
      </w:r>
      <w:r w:rsidR="004751EF">
        <w:rPr>
          <w:rFonts w:ascii="Times New Roman" w:hAnsi="Times New Roman" w:cs="Times New Roman"/>
          <w:sz w:val="26"/>
          <w:szCs w:val="26"/>
        </w:rPr>
        <w:t>;</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- 256 публикаций с социально-ориентированной информаци</w:t>
      </w:r>
      <w:r w:rsidR="00817162">
        <w:rPr>
          <w:rFonts w:ascii="Times New Roman" w:hAnsi="Times New Roman" w:cs="Times New Roman"/>
          <w:sz w:val="26"/>
          <w:szCs w:val="26"/>
        </w:rPr>
        <w:t>е</w:t>
      </w:r>
      <w:r w:rsidRPr="00810D85">
        <w:rPr>
          <w:rFonts w:ascii="Times New Roman" w:hAnsi="Times New Roman" w:cs="Times New Roman"/>
          <w:sz w:val="26"/>
          <w:szCs w:val="26"/>
        </w:rPr>
        <w:t xml:space="preserve">й </w:t>
      </w:r>
      <w:r w:rsidR="00817162">
        <w:rPr>
          <w:rFonts w:ascii="Times New Roman" w:hAnsi="Times New Roman" w:cs="Times New Roman"/>
          <w:sz w:val="26"/>
          <w:szCs w:val="26"/>
        </w:rPr>
        <w:t>направленной на</w:t>
      </w:r>
      <w:r w:rsidRPr="00810D85">
        <w:rPr>
          <w:rFonts w:ascii="Times New Roman" w:hAnsi="Times New Roman" w:cs="Times New Roman"/>
          <w:sz w:val="26"/>
          <w:szCs w:val="26"/>
        </w:rPr>
        <w:t xml:space="preserve"> пропаганд</w:t>
      </w:r>
      <w:r w:rsidR="00817162">
        <w:rPr>
          <w:rFonts w:ascii="Times New Roman" w:hAnsi="Times New Roman" w:cs="Times New Roman"/>
          <w:sz w:val="26"/>
          <w:szCs w:val="26"/>
        </w:rPr>
        <w:t>у</w:t>
      </w:r>
      <w:r w:rsidRPr="00810D85">
        <w:rPr>
          <w:rFonts w:ascii="Times New Roman" w:hAnsi="Times New Roman" w:cs="Times New Roman"/>
          <w:sz w:val="26"/>
          <w:szCs w:val="26"/>
        </w:rPr>
        <w:t xml:space="preserve"> здорового образа жизни, ответственного родительства, предупреждени</w:t>
      </w:r>
      <w:r w:rsidR="00817162">
        <w:rPr>
          <w:rFonts w:ascii="Times New Roman" w:hAnsi="Times New Roman" w:cs="Times New Roman"/>
          <w:sz w:val="26"/>
          <w:szCs w:val="26"/>
        </w:rPr>
        <w:t>е</w:t>
      </w:r>
      <w:r w:rsidRPr="00810D85">
        <w:rPr>
          <w:rFonts w:ascii="Times New Roman" w:hAnsi="Times New Roman" w:cs="Times New Roman"/>
          <w:sz w:val="26"/>
          <w:szCs w:val="26"/>
        </w:rPr>
        <w:t xml:space="preserve"> несчастных случаев и др</w:t>
      </w:r>
      <w:r w:rsidR="004751EF">
        <w:rPr>
          <w:rFonts w:ascii="Times New Roman" w:hAnsi="Times New Roman" w:cs="Times New Roman"/>
          <w:sz w:val="26"/>
          <w:szCs w:val="26"/>
        </w:rPr>
        <w:t>.;</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- 704 публикации, освещающие мероприятия, направленные на правовое и духовно</w:t>
      </w:r>
      <w:r w:rsidR="004751EF">
        <w:rPr>
          <w:rFonts w:ascii="Times New Roman" w:hAnsi="Times New Roman" w:cs="Times New Roman"/>
          <w:sz w:val="26"/>
          <w:szCs w:val="26"/>
        </w:rPr>
        <w:t>-</w:t>
      </w:r>
      <w:r w:rsidRPr="00810D85">
        <w:rPr>
          <w:rFonts w:ascii="Times New Roman" w:hAnsi="Times New Roman" w:cs="Times New Roman"/>
          <w:sz w:val="26"/>
          <w:szCs w:val="26"/>
        </w:rPr>
        <w:t>нравственное развитие детей</w:t>
      </w:r>
      <w:r w:rsidR="004751EF">
        <w:rPr>
          <w:rFonts w:ascii="Times New Roman" w:hAnsi="Times New Roman" w:cs="Times New Roman"/>
          <w:sz w:val="26"/>
          <w:szCs w:val="26"/>
        </w:rPr>
        <w:t>.</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На официальном сайте Уполномоченного в соответствующих разделах размещается: информация о текущей деятельности, конкурсах, событиях и проектах, а также юридическая информация и сведения об институте Уполномоченного.</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На странице «Важно для взрослых» </w:t>
      </w:r>
      <w:r w:rsidR="004751EF">
        <w:rPr>
          <w:rFonts w:ascii="Times New Roman" w:hAnsi="Times New Roman" w:cs="Times New Roman"/>
          <w:sz w:val="26"/>
          <w:szCs w:val="26"/>
        </w:rPr>
        <w:t xml:space="preserve">размещается </w:t>
      </w:r>
      <w:r w:rsidRPr="00810D85">
        <w:rPr>
          <w:rFonts w:ascii="Times New Roman" w:hAnsi="Times New Roman" w:cs="Times New Roman"/>
          <w:sz w:val="26"/>
          <w:szCs w:val="26"/>
        </w:rPr>
        <w:t>полезн</w:t>
      </w:r>
      <w:r w:rsidR="004751EF">
        <w:rPr>
          <w:rFonts w:ascii="Times New Roman" w:hAnsi="Times New Roman" w:cs="Times New Roman"/>
          <w:sz w:val="26"/>
          <w:szCs w:val="26"/>
        </w:rPr>
        <w:t>ая</w:t>
      </w:r>
      <w:r w:rsidRPr="00810D85">
        <w:rPr>
          <w:rFonts w:ascii="Times New Roman" w:hAnsi="Times New Roman" w:cs="Times New Roman"/>
          <w:sz w:val="26"/>
          <w:szCs w:val="26"/>
        </w:rPr>
        <w:t xml:space="preserve"> информаци</w:t>
      </w:r>
      <w:r w:rsidR="004751EF">
        <w:rPr>
          <w:rFonts w:ascii="Times New Roman" w:hAnsi="Times New Roman" w:cs="Times New Roman"/>
          <w:sz w:val="26"/>
          <w:szCs w:val="26"/>
        </w:rPr>
        <w:t>я</w:t>
      </w:r>
      <w:r w:rsidRPr="00810D85">
        <w:rPr>
          <w:rFonts w:ascii="Times New Roman" w:hAnsi="Times New Roman" w:cs="Times New Roman"/>
          <w:sz w:val="26"/>
          <w:szCs w:val="26"/>
        </w:rPr>
        <w:t xml:space="preserve"> для родителей: о правах и обязанностях, касающихся вопросов детей и их безопасности.</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разделе «Новости» и «Анонсы» </w:t>
      </w:r>
      <w:r w:rsidR="004751EF">
        <w:rPr>
          <w:rFonts w:ascii="Times New Roman" w:hAnsi="Times New Roman" w:cs="Times New Roman"/>
          <w:sz w:val="26"/>
          <w:szCs w:val="26"/>
        </w:rPr>
        <w:t xml:space="preserve">можно </w:t>
      </w:r>
      <w:r w:rsidRPr="00810D85">
        <w:rPr>
          <w:rFonts w:ascii="Times New Roman" w:hAnsi="Times New Roman" w:cs="Times New Roman"/>
          <w:sz w:val="26"/>
          <w:szCs w:val="26"/>
        </w:rPr>
        <w:t>получить информацию о проводимых аппаратом Уполномоченного мероприятиях.</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На сайте Уполномоченного есть возможность обратиться в интернет-приемную и к дежурному юристу, что позволяет расширить гражданам варианты обращения к Уполномоченному. Для этого достаточно заполнить несложную форму и изложить свою проблему.</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 xml:space="preserve">В разделе «Контакты» указан номер телефона и электронный адрес. Любой представитель СМИ по этим координатам имеет возможность </w:t>
      </w:r>
      <w:r w:rsidR="004751EF">
        <w:rPr>
          <w:rFonts w:ascii="Times New Roman" w:hAnsi="Times New Roman" w:cs="Times New Roman"/>
          <w:sz w:val="26"/>
          <w:szCs w:val="26"/>
        </w:rPr>
        <w:t>созвонится с сотрудниками аппарата</w:t>
      </w:r>
      <w:r w:rsidRPr="00810D85">
        <w:rPr>
          <w:rFonts w:ascii="Times New Roman" w:hAnsi="Times New Roman" w:cs="Times New Roman"/>
          <w:sz w:val="26"/>
          <w:szCs w:val="26"/>
        </w:rPr>
        <w:t xml:space="preserve"> и получить </w:t>
      </w:r>
      <w:r w:rsidR="004751EF">
        <w:rPr>
          <w:rFonts w:ascii="Times New Roman" w:hAnsi="Times New Roman" w:cs="Times New Roman"/>
          <w:sz w:val="26"/>
          <w:szCs w:val="26"/>
        </w:rPr>
        <w:t>необходимую</w:t>
      </w:r>
      <w:r w:rsidRPr="00810D85">
        <w:rPr>
          <w:rFonts w:ascii="Times New Roman" w:hAnsi="Times New Roman" w:cs="Times New Roman"/>
          <w:sz w:val="26"/>
          <w:szCs w:val="26"/>
        </w:rPr>
        <w:t xml:space="preserve"> информацию в максимально короткие сроки.</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Помимо регулярного размещения информации на сайтах и посредством электронных рассылок, организована индивидуальная работа с журналистами. В оперативном режиме для СМИ предоставляются комментарии по их запросам.</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Также в кратчайшие сроки решаются</w:t>
      </w:r>
      <w:r w:rsidR="004751EF">
        <w:rPr>
          <w:rFonts w:ascii="Times New Roman" w:hAnsi="Times New Roman" w:cs="Times New Roman"/>
          <w:sz w:val="26"/>
          <w:szCs w:val="26"/>
        </w:rPr>
        <w:t xml:space="preserve"> вопросы согласования участия </w:t>
      </w:r>
      <w:r w:rsidRPr="00810D85">
        <w:rPr>
          <w:rFonts w:ascii="Times New Roman" w:hAnsi="Times New Roman" w:cs="Times New Roman"/>
          <w:sz w:val="26"/>
          <w:szCs w:val="26"/>
        </w:rPr>
        <w:t>для печатных изданий, теле</w:t>
      </w:r>
      <w:r w:rsidR="007B3404">
        <w:rPr>
          <w:rFonts w:ascii="Times New Roman" w:hAnsi="Times New Roman" w:cs="Times New Roman"/>
          <w:sz w:val="26"/>
          <w:szCs w:val="26"/>
        </w:rPr>
        <w:t xml:space="preserve"> </w:t>
      </w:r>
      <w:r w:rsidRPr="00810D85">
        <w:rPr>
          <w:rFonts w:ascii="Times New Roman" w:hAnsi="Times New Roman" w:cs="Times New Roman"/>
          <w:sz w:val="26"/>
          <w:szCs w:val="26"/>
        </w:rPr>
        <w:t>- и радиопередачах Уполномоченного или специалистов его аппарата</w:t>
      </w:r>
      <w:r w:rsidR="004751EF">
        <w:rPr>
          <w:rFonts w:ascii="Times New Roman" w:hAnsi="Times New Roman" w:cs="Times New Roman"/>
          <w:sz w:val="26"/>
          <w:szCs w:val="26"/>
        </w:rPr>
        <w:t xml:space="preserve"> в интервью</w:t>
      </w:r>
      <w:r w:rsidRPr="00810D85">
        <w:rPr>
          <w:rFonts w:ascii="Times New Roman" w:hAnsi="Times New Roman" w:cs="Times New Roman"/>
          <w:sz w:val="26"/>
          <w:szCs w:val="26"/>
        </w:rPr>
        <w:t xml:space="preserve">. </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Нередки ситуации, когда опубликованный в средствах массовой информации материал служит основанием для инициации проверки Уполномоченным изложенных фактов.</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Оперативность, надёжность, объективность, ориентированность на интересы детей, на проблемы нашего общества, доверительные, партнёрские взаимоотношения в сфере защиты прав - именно эти качества являются залогом качественного предоставления информации.</w:t>
      </w:r>
    </w:p>
    <w:p w:rsidR="004751EF"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Сотрудничество Уполномоченного со СМИ носят не разовый, а системный характер. Так стало традиционным участие детского омбудсмена в телевизионной передаче «Утро первых». </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Установились тесные связи с детским телевидением «</w:t>
      </w:r>
      <w:proofErr w:type="spellStart"/>
      <w:r w:rsidRPr="00810D85">
        <w:rPr>
          <w:rFonts w:ascii="Times New Roman" w:hAnsi="Times New Roman" w:cs="Times New Roman"/>
          <w:sz w:val="26"/>
          <w:szCs w:val="26"/>
        </w:rPr>
        <w:t>КленТВ</w:t>
      </w:r>
      <w:proofErr w:type="spellEnd"/>
      <w:r w:rsidRPr="00810D85">
        <w:rPr>
          <w:rFonts w:ascii="Times New Roman" w:hAnsi="Times New Roman" w:cs="Times New Roman"/>
          <w:sz w:val="26"/>
          <w:szCs w:val="26"/>
        </w:rPr>
        <w:t>», совместно с которым реализовано несколько проектов</w:t>
      </w:r>
      <w:r w:rsidR="00C54F3C">
        <w:rPr>
          <w:rFonts w:ascii="Times New Roman" w:hAnsi="Times New Roman" w:cs="Times New Roman"/>
          <w:sz w:val="26"/>
          <w:szCs w:val="26"/>
        </w:rPr>
        <w:t>,</w:t>
      </w:r>
      <w:r w:rsidRPr="00810D85">
        <w:rPr>
          <w:rFonts w:ascii="Times New Roman" w:hAnsi="Times New Roman" w:cs="Times New Roman"/>
          <w:sz w:val="26"/>
          <w:szCs w:val="26"/>
        </w:rPr>
        <w:t xml:space="preserve"> направленных на правовое просвещение детей.</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Распространение информации через СМИ приносит желаемые результаты. Жители нашего региона </w:t>
      </w:r>
      <w:r w:rsidR="007B3404">
        <w:rPr>
          <w:rFonts w:ascii="Times New Roman" w:hAnsi="Times New Roman" w:cs="Times New Roman"/>
          <w:sz w:val="26"/>
          <w:szCs w:val="26"/>
        </w:rPr>
        <w:t>осведомлены</w:t>
      </w:r>
      <w:r w:rsidRPr="00810D85">
        <w:rPr>
          <w:rFonts w:ascii="Times New Roman" w:hAnsi="Times New Roman" w:cs="Times New Roman"/>
          <w:sz w:val="26"/>
          <w:szCs w:val="26"/>
        </w:rPr>
        <w:t xml:space="preserve"> о пра</w:t>
      </w:r>
      <w:r w:rsidR="007B3404">
        <w:rPr>
          <w:rFonts w:ascii="Times New Roman" w:hAnsi="Times New Roman" w:cs="Times New Roman"/>
          <w:sz w:val="26"/>
          <w:szCs w:val="26"/>
        </w:rPr>
        <w:t xml:space="preserve">вах несовершеннолетних и о возможности </w:t>
      </w:r>
      <w:r w:rsidRPr="00810D85">
        <w:rPr>
          <w:rFonts w:ascii="Times New Roman" w:hAnsi="Times New Roman" w:cs="Times New Roman"/>
          <w:sz w:val="26"/>
          <w:szCs w:val="26"/>
        </w:rPr>
        <w:t xml:space="preserve">получить квалифицированную </w:t>
      </w:r>
      <w:r w:rsidR="007B3404">
        <w:rPr>
          <w:rFonts w:ascii="Times New Roman" w:hAnsi="Times New Roman" w:cs="Times New Roman"/>
          <w:sz w:val="26"/>
          <w:szCs w:val="26"/>
        </w:rPr>
        <w:t xml:space="preserve">юридическую </w:t>
      </w:r>
      <w:r w:rsidRPr="00810D85">
        <w:rPr>
          <w:rFonts w:ascii="Times New Roman" w:hAnsi="Times New Roman" w:cs="Times New Roman"/>
          <w:sz w:val="26"/>
          <w:szCs w:val="26"/>
        </w:rPr>
        <w:t>помощь и поддержку в случае нарушения этих прав.</w:t>
      </w:r>
    </w:p>
    <w:p w:rsidR="00177187" w:rsidRPr="00810D85" w:rsidRDefault="00177187"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Анализ накопленного опыта сотрудничества Уполномоченного со СМИ позволяет обозначить ряд направлений дальнейшего взаимодействия:</w:t>
      </w:r>
    </w:p>
    <w:p w:rsidR="00177187" w:rsidRPr="00810D85" w:rsidRDefault="007B3404" w:rsidP="00A3593B">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w:t>
      </w:r>
      <w:r w:rsidR="00177187" w:rsidRPr="00810D85">
        <w:rPr>
          <w:rFonts w:ascii="Times New Roman" w:hAnsi="Times New Roman" w:cs="Times New Roman"/>
          <w:sz w:val="26"/>
          <w:szCs w:val="26"/>
        </w:rPr>
        <w:t xml:space="preserve"> проведение брифингов, пресс-конференций, круглых столов по правовым вопросам;</w:t>
      </w:r>
    </w:p>
    <w:p w:rsidR="00177187" w:rsidRPr="00810D85" w:rsidRDefault="007B3404" w:rsidP="00A3593B">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177187" w:rsidRPr="00810D85">
        <w:rPr>
          <w:rFonts w:ascii="Times New Roman" w:hAnsi="Times New Roman" w:cs="Times New Roman"/>
          <w:sz w:val="26"/>
          <w:szCs w:val="26"/>
        </w:rPr>
        <w:t xml:space="preserve"> выступление Уполномоченного перед журналистами;</w:t>
      </w:r>
    </w:p>
    <w:p w:rsidR="00177187" w:rsidRPr="00810D85" w:rsidRDefault="007B3404" w:rsidP="00A3593B">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w:t>
      </w:r>
      <w:r w:rsidR="00177187" w:rsidRPr="00810D85">
        <w:rPr>
          <w:rFonts w:ascii="Times New Roman" w:hAnsi="Times New Roman" w:cs="Times New Roman"/>
          <w:sz w:val="26"/>
          <w:szCs w:val="26"/>
        </w:rPr>
        <w:t xml:space="preserve"> участие Уполномоченного в теле</w:t>
      </w:r>
      <w:r w:rsidR="001D5AA8">
        <w:rPr>
          <w:rFonts w:ascii="Times New Roman" w:hAnsi="Times New Roman" w:cs="Times New Roman"/>
          <w:sz w:val="26"/>
          <w:szCs w:val="26"/>
        </w:rPr>
        <w:t xml:space="preserve"> </w:t>
      </w:r>
      <w:r w:rsidR="00177187" w:rsidRPr="00810D85">
        <w:rPr>
          <w:rFonts w:ascii="Times New Roman" w:hAnsi="Times New Roman" w:cs="Times New Roman"/>
          <w:sz w:val="26"/>
          <w:szCs w:val="26"/>
        </w:rPr>
        <w:t>- и радиопередачах по темам, волнующим жителей региона.</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p>
    <w:p w:rsidR="00A3593B" w:rsidRPr="00810D85" w:rsidRDefault="00A3593B" w:rsidP="00A3593B">
      <w:pPr>
        <w:spacing w:after="0" w:line="360" w:lineRule="auto"/>
        <w:contextualSpacing/>
        <w:jc w:val="center"/>
        <w:rPr>
          <w:rFonts w:ascii="Times New Roman" w:hAnsi="Times New Roman" w:cs="Times New Roman"/>
          <w:b/>
          <w:sz w:val="26"/>
          <w:szCs w:val="26"/>
        </w:rPr>
      </w:pPr>
      <w:r w:rsidRPr="00810D85">
        <w:rPr>
          <w:rFonts w:ascii="Times New Roman" w:hAnsi="Times New Roman" w:cs="Times New Roman"/>
          <w:b/>
          <w:sz w:val="26"/>
          <w:szCs w:val="26"/>
        </w:rPr>
        <w:lastRenderedPageBreak/>
        <w:t xml:space="preserve">1.3. Проектная деятельность Уполномоченного по правам ребенка </w:t>
      </w:r>
    </w:p>
    <w:p w:rsidR="00A3593B" w:rsidRPr="00810D85" w:rsidRDefault="00A3593B" w:rsidP="00A3593B">
      <w:pPr>
        <w:spacing w:after="0" w:line="360" w:lineRule="auto"/>
        <w:contextualSpacing/>
        <w:jc w:val="center"/>
        <w:rPr>
          <w:rFonts w:ascii="Times New Roman" w:hAnsi="Times New Roman" w:cs="Times New Roman"/>
          <w:b/>
          <w:sz w:val="26"/>
          <w:szCs w:val="26"/>
        </w:rPr>
      </w:pPr>
      <w:r w:rsidRPr="00810D85">
        <w:rPr>
          <w:rFonts w:ascii="Times New Roman" w:hAnsi="Times New Roman" w:cs="Times New Roman"/>
          <w:b/>
          <w:sz w:val="26"/>
          <w:szCs w:val="26"/>
        </w:rPr>
        <w:t>в Калужской области</w:t>
      </w:r>
    </w:p>
    <w:p w:rsidR="00A3593B" w:rsidRPr="00810D85" w:rsidRDefault="00A3593B" w:rsidP="00A3593B">
      <w:pPr>
        <w:spacing w:after="0" w:line="360" w:lineRule="auto"/>
        <w:contextualSpacing/>
        <w:jc w:val="center"/>
        <w:rPr>
          <w:rFonts w:ascii="Times New Roman" w:hAnsi="Times New Roman" w:cs="Times New Roman"/>
          <w:b/>
          <w:sz w:val="26"/>
          <w:szCs w:val="26"/>
        </w:rPr>
      </w:pPr>
    </w:p>
    <w:p w:rsidR="00A3593B" w:rsidRPr="00810D85" w:rsidRDefault="00A3593B" w:rsidP="00A3593B">
      <w:pPr>
        <w:spacing w:after="0" w:line="36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Детский общественный совет.</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В 2012 году</w:t>
      </w:r>
      <w:r w:rsidR="00C54F3C">
        <w:rPr>
          <w:rFonts w:ascii="Times New Roman" w:hAnsi="Times New Roman" w:cs="Times New Roman"/>
          <w:sz w:val="26"/>
          <w:szCs w:val="26"/>
        </w:rPr>
        <w:t xml:space="preserve"> </w:t>
      </w:r>
      <w:r w:rsidRPr="00810D85">
        <w:rPr>
          <w:rFonts w:ascii="Times New Roman" w:hAnsi="Times New Roman" w:cs="Times New Roman"/>
          <w:sz w:val="26"/>
          <w:szCs w:val="26"/>
        </w:rPr>
        <w:t xml:space="preserve">в целях обеспечения взаимодействия Уполномоченного с детьми в области защиты их прав, свобод и законных интересов, создания сетевой воспитательной системы (партнерской сети) по правовому просвещению детей и молодежи, поддержки инноваций, распространения лучшего опыта, расширения сфер сотрудничества, внедрения новых технологий в систему защиты прав и законных интересов ребенка, при Уполномоченном был создан Детский общественный совет (далее – ДОС). </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Основны</w:t>
      </w:r>
      <w:r w:rsidR="007B3404">
        <w:rPr>
          <w:rFonts w:ascii="Times New Roman" w:hAnsi="Times New Roman" w:cs="Times New Roman"/>
          <w:sz w:val="26"/>
          <w:szCs w:val="26"/>
        </w:rPr>
        <w:t>ми</w:t>
      </w:r>
      <w:r w:rsidRPr="00810D85">
        <w:rPr>
          <w:rFonts w:ascii="Times New Roman" w:hAnsi="Times New Roman" w:cs="Times New Roman"/>
          <w:sz w:val="26"/>
          <w:szCs w:val="26"/>
        </w:rPr>
        <w:t xml:space="preserve"> задач</w:t>
      </w:r>
      <w:r w:rsidR="007B3404">
        <w:rPr>
          <w:rFonts w:ascii="Times New Roman" w:hAnsi="Times New Roman" w:cs="Times New Roman"/>
          <w:sz w:val="26"/>
          <w:szCs w:val="26"/>
        </w:rPr>
        <w:t xml:space="preserve">ами </w:t>
      </w:r>
      <w:r w:rsidRPr="00810D85">
        <w:rPr>
          <w:rFonts w:ascii="Times New Roman" w:hAnsi="Times New Roman" w:cs="Times New Roman"/>
          <w:sz w:val="26"/>
          <w:szCs w:val="26"/>
        </w:rPr>
        <w:t>ДОС</w:t>
      </w:r>
      <w:r w:rsidR="007B3404">
        <w:rPr>
          <w:rFonts w:ascii="Times New Roman" w:hAnsi="Times New Roman" w:cs="Times New Roman"/>
          <w:sz w:val="26"/>
          <w:szCs w:val="26"/>
        </w:rPr>
        <w:t xml:space="preserve"> являются</w:t>
      </w:r>
      <w:r w:rsidRPr="00810D85">
        <w:rPr>
          <w:rFonts w:ascii="Times New Roman" w:hAnsi="Times New Roman" w:cs="Times New Roman"/>
          <w:sz w:val="26"/>
          <w:szCs w:val="26"/>
        </w:rPr>
        <w:t>:</w:t>
      </w:r>
    </w:p>
    <w:p w:rsidR="00A3593B" w:rsidRPr="00810D85" w:rsidRDefault="00A3593B" w:rsidP="007B3404">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решение проблем защиты прав и законных интересов несовершеннолетних с учетом их мнения</w:t>
      </w:r>
      <w:r w:rsidR="007B3404">
        <w:rPr>
          <w:rFonts w:ascii="Times New Roman" w:hAnsi="Times New Roman" w:cs="Times New Roman"/>
          <w:sz w:val="26"/>
          <w:szCs w:val="26"/>
        </w:rPr>
        <w:t>;</w:t>
      </w:r>
    </w:p>
    <w:p w:rsidR="00A3593B" w:rsidRPr="00810D85" w:rsidRDefault="00A3593B" w:rsidP="007B3404">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разработка, продвижение и реализация механизмов участия детей в процессах принятия решений, затрагивающих их интересы на региональном и местном уровне;</w:t>
      </w:r>
    </w:p>
    <w:p w:rsidR="00A3593B" w:rsidRPr="00810D85" w:rsidRDefault="00A3593B" w:rsidP="007B3404">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содействие формированию активной гражданской позиции у детей;</w:t>
      </w:r>
    </w:p>
    <w:p w:rsidR="00A3593B" w:rsidRPr="00810D85" w:rsidRDefault="00A3593B" w:rsidP="007B3404">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повышение правовой грамотности и культуры детей;</w:t>
      </w:r>
    </w:p>
    <w:p w:rsidR="00A3593B" w:rsidRPr="00810D85" w:rsidRDefault="00A3593B" w:rsidP="007B3404">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распространение информации о деятельности уполномоченных по правам участников образовательного процесса на регионы, муниципальные образования и учреждения для детей;</w:t>
      </w:r>
    </w:p>
    <w:p w:rsidR="00A3593B" w:rsidRPr="00810D85" w:rsidRDefault="00A3593B" w:rsidP="007B3404">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продвижение принципов Конвенции ООН о правах ребенка и знаний о правах детей на детскую, родительскую и педагогическую аудиторию;</w:t>
      </w:r>
    </w:p>
    <w:p w:rsidR="00A3593B" w:rsidRPr="00810D85" w:rsidRDefault="00A3593B" w:rsidP="007B3404">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создание условий практической реализации права детей свободно выражать собственные взгляды по всем вопросам, затрагивающим их интересы.</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Члены совета – обучающиеся общеобразовательных учреждений, учреждений начального и среднего образования г. Калуги и области.</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2019 году члены </w:t>
      </w:r>
      <w:r w:rsidR="007B3404">
        <w:rPr>
          <w:rFonts w:ascii="Times New Roman" w:hAnsi="Times New Roman" w:cs="Times New Roman"/>
          <w:sz w:val="26"/>
          <w:szCs w:val="26"/>
        </w:rPr>
        <w:t>ДОС</w:t>
      </w:r>
      <w:r w:rsidRPr="00810D85">
        <w:rPr>
          <w:rFonts w:ascii="Times New Roman" w:hAnsi="Times New Roman" w:cs="Times New Roman"/>
          <w:sz w:val="26"/>
          <w:szCs w:val="26"/>
        </w:rPr>
        <w:t xml:space="preserve"> приняли участие в </w:t>
      </w:r>
      <w:r w:rsidR="007B3404">
        <w:rPr>
          <w:rFonts w:ascii="Times New Roman" w:hAnsi="Times New Roman" w:cs="Times New Roman"/>
          <w:sz w:val="26"/>
          <w:szCs w:val="26"/>
        </w:rPr>
        <w:t>«</w:t>
      </w:r>
      <w:r w:rsidRPr="00810D85">
        <w:rPr>
          <w:rFonts w:ascii="Times New Roman" w:hAnsi="Times New Roman" w:cs="Times New Roman"/>
          <w:sz w:val="26"/>
          <w:szCs w:val="26"/>
        </w:rPr>
        <w:t>Точке кипения</w:t>
      </w:r>
      <w:r w:rsidR="007B3404">
        <w:rPr>
          <w:rFonts w:ascii="Times New Roman" w:hAnsi="Times New Roman" w:cs="Times New Roman"/>
          <w:sz w:val="26"/>
          <w:szCs w:val="26"/>
        </w:rPr>
        <w:t>»</w:t>
      </w:r>
      <w:r w:rsidRPr="00810D85">
        <w:rPr>
          <w:rFonts w:ascii="Times New Roman" w:hAnsi="Times New Roman" w:cs="Times New Roman"/>
          <w:sz w:val="26"/>
          <w:szCs w:val="26"/>
        </w:rPr>
        <w:t xml:space="preserve"> на тему «Безопасность детства». В рамках </w:t>
      </w:r>
      <w:proofErr w:type="spellStart"/>
      <w:r w:rsidRPr="00810D85">
        <w:rPr>
          <w:rFonts w:ascii="Times New Roman" w:hAnsi="Times New Roman" w:cs="Times New Roman"/>
          <w:sz w:val="26"/>
          <w:szCs w:val="26"/>
        </w:rPr>
        <w:t>форсайт</w:t>
      </w:r>
      <w:proofErr w:type="spellEnd"/>
      <w:r w:rsidRPr="00810D85">
        <w:rPr>
          <w:rFonts w:ascii="Times New Roman" w:hAnsi="Times New Roman" w:cs="Times New Roman"/>
          <w:sz w:val="26"/>
          <w:szCs w:val="26"/>
        </w:rPr>
        <w:t xml:space="preserve">-сессии участники проекта обсуждали вопросы формирования основ безопасности жизнедеятельности подростков, навыков действий в сложных ситуациях, проведения уроков ОБЖ. Предложения, озвученные членами </w:t>
      </w:r>
      <w:r w:rsidR="007B3404">
        <w:rPr>
          <w:rFonts w:ascii="Times New Roman" w:hAnsi="Times New Roman" w:cs="Times New Roman"/>
          <w:sz w:val="26"/>
          <w:szCs w:val="26"/>
        </w:rPr>
        <w:t>ДОС</w:t>
      </w:r>
      <w:r w:rsidRPr="00810D85">
        <w:rPr>
          <w:rFonts w:ascii="Times New Roman" w:hAnsi="Times New Roman" w:cs="Times New Roman"/>
          <w:sz w:val="26"/>
          <w:szCs w:val="26"/>
        </w:rPr>
        <w:t xml:space="preserve">, были включены в итоговую резолюцию </w:t>
      </w:r>
      <w:proofErr w:type="spellStart"/>
      <w:r w:rsidRPr="00810D85">
        <w:rPr>
          <w:rFonts w:ascii="Times New Roman" w:hAnsi="Times New Roman" w:cs="Times New Roman"/>
          <w:sz w:val="26"/>
          <w:szCs w:val="26"/>
        </w:rPr>
        <w:t>форсайт</w:t>
      </w:r>
      <w:proofErr w:type="spellEnd"/>
      <w:r w:rsidRPr="00810D85">
        <w:rPr>
          <w:rFonts w:ascii="Times New Roman" w:hAnsi="Times New Roman" w:cs="Times New Roman"/>
          <w:sz w:val="26"/>
          <w:szCs w:val="26"/>
        </w:rPr>
        <w:t>-сессии.</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 xml:space="preserve">В феврале представители </w:t>
      </w:r>
      <w:r w:rsidR="007B3404">
        <w:rPr>
          <w:rFonts w:ascii="Times New Roman" w:hAnsi="Times New Roman" w:cs="Times New Roman"/>
          <w:sz w:val="26"/>
          <w:szCs w:val="26"/>
        </w:rPr>
        <w:t>ДОС</w:t>
      </w:r>
      <w:r w:rsidRPr="00810D85">
        <w:rPr>
          <w:rFonts w:ascii="Times New Roman" w:hAnsi="Times New Roman" w:cs="Times New Roman"/>
          <w:sz w:val="26"/>
          <w:szCs w:val="26"/>
        </w:rPr>
        <w:t xml:space="preserve"> выступили в качестве экспертов в рамках круглого стола «Роль отца в формировании общественного сознания». Совместно с другими участниками дискуссионной площадки члены ДОС обсудили роль отца в семье, вопросы укрепления института семьи, возрождение нравственных устоев и базовых семейных ценностей.</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ходе подготовки к IV слету </w:t>
      </w:r>
      <w:r w:rsidR="007B3404">
        <w:rPr>
          <w:rFonts w:ascii="Times New Roman" w:hAnsi="Times New Roman" w:cs="Times New Roman"/>
          <w:sz w:val="26"/>
          <w:szCs w:val="26"/>
        </w:rPr>
        <w:t>ДОС</w:t>
      </w:r>
      <w:r w:rsidRPr="00810D85">
        <w:rPr>
          <w:rFonts w:ascii="Times New Roman" w:hAnsi="Times New Roman" w:cs="Times New Roman"/>
          <w:sz w:val="26"/>
          <w:szCs w:val="26"/>
        </w:rPr>
        <w:t xml:space="preserve"> при Уполномоченных по правам ребенка в Центральном федеральном округе на базе детского технопарка «</w:t>
      </w:r>
      <w:proofErr w:type="spellStart"/>
      <w:r w:rsidRPr="00810D85">
        <w:rPr>
          <w:rFonts w:ascii="Times New Roman" w:hAnsi="Times New Roman" w:cs="Times New Roman"/>
          <w:sz w:val="26"/>
          <w:szCs w:val="26"/>
        </w:rPr>
        <w:t>Кванториум</w:t>
      </w:r>
      <w:proofErr w:type="spellEnd"/>
      <w:r w:rsidRPr="00810D85">
        <w:rPr>
          <w:rFonts w:ascii="Times New Roman" w:hAnsi="Times New Roman" w:cs="Times New Roman"/>
          <w:sz w:val="26"/>
          <w:szCs w:val="26"/>
        </w:rPr>
        <w:t xml:space="preserve">» </w:t>
      </w:r>
      <w:r w:rsidR="00817162">
        <w:rPr>
          <w:rFonts w:ascii="Times New Roman" w:hAnsi="Times New Roman" w:cs="Times New Roman"/>
          <w:sz w:val="26"/>
          <w:szCs w:val="26"/>
        </w:rPr>
        <w:t xml:space="preserve">было проведено </w:t>
      </w:r>
      <w:r w:rsidRPr="00810D85">
        <w:rPr>
          <w:rFonts w:ascii="Times New Roman" w:hAnsi="Times New Roman" w:cs="Times New Roman"/>
          <w:sz w:val="26"/>
          <w:szCs w:val="26"/>
        </w:rPr>
        <w:t>заседание на тему: «Мир современных технологий: мнение современных детей</w:t>
      </w:r>
      <w:r w:rsidR="007B3404">
        <w:rPr>
          <w:rFonts w:ascii="Times New Roman" w:hAnsi="Times New Roman" w:cs="Times New Roman"/>
          <w:sz w:val="26"/>
          <w:szCs w:val="26"/>
        </w:rPr>
        <w:t>»</w:t>
      </w:r>
      <w:r w:rsidRPr="00810D85">
        <w:rPr>
          <w:rFonts w:ascii="Times New Roman" w:hAnsi="Times New Roman" w:cs="Times New Roman"/>
          <w:sz w:val="26"/>
          <w:szCs w:val="26"/>
        </w:rPr>
        <w:t xml:space="preserve">. В рамках слета </w:t>
      </w:r>
      <w:r w:rsidR="007B3404">
        <w:rPr>
          <w:rFonts w:ascii="Times New Roman" w:hAnsi="Times New Roman" w:cs="Times New Roman"/>
          <w:sz w:val="26"/>
          <w:szCs w:val="26"/>
        </w:rPr>
        <w:t>ч</w:t>
      </w:r>
      <w:r w:rsidRPr="00810D85">
        <w:rPr>
          <w:rFonts w:ascii="Times New Roman" w:hAnsi="Times New Roman" w:cs="Times New Roman"/>
          <w:sz w:val="26"/>
          <w:szCs w:val="26"/>
        </w:rPr>
        <w:t xml:space="preserve">лены ДОС поговорили о семейных ценностях, роли отца, о том, как на их взгляд должна выглядеть современная школа, </w:t>
      </w:r>
      <w:r w:rsidR="00AB1648" w:rsidRPr="00810D85">
        <w:rPr>
          <w:rFonts w:ascii="Times New Roman" w:hAnsi="Times New Roman" w:cs="Times New Roman"/>
          <w:sz w:val="26"/>
          <w:szCs w:val="26"/>
        </w:rPr>
        <w:t>узнали,</w:t>
      </w:r>
      <w:r w:rsidRPr="00810D85">
        <w:rPr>
          <w:rFonts w:ascii="Times New Roman" w:hAnsi="Times New Roman" w:cs="Times New Roman"/>
          <w:sz w:val="26"/>
          <w:szCs w:val="26"/>
        </w:rPr>
        <w:t xml:space="preserve"> как выходить из конфликтных ситуаций, обезопасить себя в интернете и на транспорте, а также поделились опытом работы советов в регионах.</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Также члены </w:t>
      </w:r>
      <w:r w:rsidR="007B3404">
        <w:rPr>
          <w:rFonts w:ascii="Times New Roman" w:hAnsi="Times New Roman" w:cs="Times New Roman"/>
          <w:sz w:val="26"/>
          <w:szCs w:val="26"/>
        </w:rPr>
        <w:t>ДОС</w:t>
      </w:r>
      <w:r w:rsidRPr="00810D85">
        <w:rPr>
          <w:rFonts w:ascii="Times New Roman" w:hAnsi="Times New Roman" w:cs="Times New Roman"/>
          <w:sz w:val="26"/>
          <w:szCs w:val="26"/>
        </w:rPr>
        <w:t xml:space="preserve"> стали участниками Всероссийского слета детских общественных советов. В течение трех дней дети пос</w:t>
      </w:r>
      <w:r w:rsidR="007B3404">
        <w:rPr>
          <w:rFonts w:ascii="Times New Roman" w:hAnsi="Times New Roman" w:cs="Times New Roman"/>
          <w:sz w:val="26"/>
          <w:szCs w:val="26"/>
        </w:rPr>
        <w:t>ещали</w:t>
      </w:r>
      <w:r w:rsidRPr="00810D85">
        <w:rPr>
          <w:rFonts w:ascii="Times New Roman" w:hAnsi="Times New Roman" w:cs="Times New Roman"/>
          <w:sz w:val="26"/>
          <w:szCs w:val="26"/>
        </w:rPr>
        <w:t xml:space="preserve"> различные мастер-классы по актерскому мастерству, режиссуре и </w:t>
      </w:r>
      <w:proofErr w:type="spellStart"/>
      <w:r w:rsidRPr="00810D85">
        <w:rPr>
          <w:rFonts w:ascii="Times New Roman" w:hAnsi="Times New Roman" w:cs="Times New Roman"/>
          <w:sz w:val="26"/>
          <w:szCs w:val="26"/>
        </w:rPr>
        <w:t>блогерству</w:t>
      </w:r>
      <w:proofErr w:type="spellEnd"/>
      <w:r w:rsidRPr="00810D85">
        <w:rPr>
          <w:rFonts w:ascii="Times New Roman" w:hAnsi="Times New Roman" w:cs="Times New Roman"/>
          <w:sz w:val="26"/>
          <w:szCs w:val="26"/>
        </w:rPr>
        <w:t xml:space="preserve">. </w:t>
      </w:r>
      <w:r w:rsidR="007B3404">
        <w:rPr>
          <w:rFonts w:ascii="Times New Roman" w:hAnsi="Times New Roman" w:cs="Times New Roman"/>
          <w:sz w:val="26"/>
          <w:szCs w:val="26"/>
        </w:rPr>
        <w:t>Ребята</w:t>
      </w:r>
      <w:r w:rsidRPr="00810D85">
        <w:rPr>
          <w:rFonts w:ascii="Times New Roman" w:hAnsi="Times New Roman" w:cs="Times New Roman"/>
          <w:sz w:val="26"/>
          <w:szCs w:val="26"/>
        </w:rPr>
        <w:t xml:space="preserve"> научились создавать положительный контент в сети и распространять его среди сверстников. По итогам слета в Калужской области был проведен региональный конкурс видеороликов к 30-летию Конвенции о правах ребенка «В мире прав», в котором представители ДОС приняли активное участие.</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Кроме того, </w:t>
      </w:r>
      <w:r w:rsidR="007B3404">
        <w:rPr>
          <w:rFonts w:ascii="Times New Roman" w:hAnsi="Times New Roman" w:cs="Times New Roman"/>
          <w:sz w:val="26"/>
          <w:szCs w:val="26"/>
        </w:rPr>
        <w:t>ДОС</w:t>
      </w:r>
      <w:r w:rsidRPr="00810D85">
        <w:rPr>
          <w:rFonts w:ascii="Times New Roman" w:hAnsi="Times New Roman" w:cs="Times New Roman"/>
          <w:sz w:val="26"/>
          <w:szCs w:val="26"/>
        </w:rPr>
        <w:t xml:space="preserve"> принимал участие в шествии единой колонны юных героев, приуроченном к годовщине победы в Великой Отечественной войне, во Всероссийских акциях «Свеча памяти», а также в акции «Мы против таурина».</w:t>
      </w:r>
    </w:p>
    <w:p w:rsidR="00A3593B" w:rsidRPr="00810D85" w:rsidRDefault="00A3593B" w:rsidP="00A3593B">
      <w:pPr>
        <w:spacing w:line="360" w:lineRule="auto"/>
        <w:contextualSpacing/>
        <w:jc w:val="center"/>
        <w:rPr>
          <w:rFonts w:ascii="Times New Roman" w:eastAsia="Times New Roman" w:hAnsi="Times New Roman" w:cs="Times New Roman"/>
          <w:b/>
          <w:sz w:val="26"/>
          <w:szCs w:val="26"/>
          <w:lang w:eastAsia="ar-SA"/>
        </w:rPr>
      </w:pPr>
    </w:p>
    <w:p w:rsidR="00D4603A" w:rsidRPr="00810D85" w:rsidRDefault="00A3593B" w:rsidP="00A3593B">
      <w:pPr>
        <w:spacing w:line="360" w:lineRule="auto"/>
        <w:contextualSpacing/>
        <w:jc w:val="center"/>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 xml:space="preserve">Уполномоченный по правам участников образовательного процесса </w:t>
      </w:r>
    </w:p>
    <w:p w:rsidR="00A3593B" w:rsidRPr="00810D85" w:rsidRDefault="00A3593B" w:rsidP="00A3593B">
      <w:pPr>
        <w:spacing w:line="360" w:lineRule="auto"/>
        <w:contextualSpacing/>
        <w:jc w:val="center"/>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в образовательных учреждениях.</w:t>
      </w:r>
    </w:p>
    <w:p w:rsidR="00A3593B" w:rsidRPr="00810D85" w:rsidRDefault="00A3593B" w:rsidP="00A3593B">
      <w:pPr>
        <w:spacing w:line="360" w:lineRule="auto"/>
        <w:ind w:firstLine="709"/>
        <w:contextualSpacing/>
        <w:jc w:val="both"/>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В целях усиления гарантий защиты прав, свобод и законных интересов и достоинства участников образовательного процесса, признания, соблюдения, а также восстановления нарушенных прав в образовательных учреждениях Калужской области реализуется проект «Уполномоченный по правам участников образовательного процесса в образовательных учреждениях»</w:t>
      </w:r>
      <w:r w:rsidR="007B3404">
        <w:rPr>
          <w:rFonts w:ascii="Times New Roman" w:eastAsia="Times New Roman" w:hAnsi="Times New Roman" w:cs="Times New Roman"/>
          <w:sz w:val="26"/>
          <w:szCs w:val="26"/>
          <w:lang w:eastAsia="ar-SA"/>
        </w:rPr>
        <w:t xml:space="preserve"> (далее – проект)</w:t>
      </w:r>
      <w:r w:rsidRPr="00810D85">
        <w:rPr>
          <w:rFonts w:ascii="Times New Roman" w:eastAsia="Times New Roman" w:hAnsi="Times New Roman" w:cs="Times New Roman"/>
          <w:sz w:val="26"/>
          <w:szCs w:val="26"/>
          <w:lang w:eastAsia="ar-SA"/>
        </w:rPr>
        <w:t>.</w:t>
      </w:r>
    </w:p>
    <w:p w:rsidR="00A3593B" w:rsidRPr="00810D85" w:rsidRDefault="00A3593B" w:rsidP="00A3593B">
      <w:pPr>
        <w:spacing w:line="360" w:lineRule="auto"/>
        <w:ind w:firstLine="709"/>
        <w:contextualSpacing/>
        <w:jc w:val="both"/>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 xml:space="preserve">Во время осенних школьных каникул для участников проекта на базе </w:t>
      </w:r>
      <w:r w:rsidR="007B3404">
        <w:rPr>
          <w:rFonts w:ascii="Times New Roman" w:eastAsia="Times New Roman" w:hAnsi="Times New Roman" w:cs="Times New Roman"/>
          <w:sz w:val="26"/>
          <w:szCs w:val="26"/>
          <w:lang w:eastAsia="ar-SA"/>
        </w:rPr>
        <w:t xml:space="preserve">загородного оздоровительного лагеря </w:t>
      </w:r>
      <w:r w:rsidRPr="00810D85">
        <w:rPr>
          <w:rFonts w:ascii="Times New Roman" w:eastAsia="Times New Roman" w:hAnsi="Times New Roman" w:cs="Times New Roman"/>
          <w:sz w:val="26"/>
          <w:szCs w:val="26"/>
          <w:lang w:eastAsia="ar-SA"/>
        </w:rPr>
        <w:t xml:space="preserve">«Галактика» (Калужская область, Жуковский район, </w:t>
      </w:r>
      <w:r w:rsidR="007B3404">
        <w:rPr>
          <w:rFonts w:ascii="Times New Roman" w:eastAsia="Times New Roman" w:hAnsi="Times New Roman" w:cs="Times New Roman"/>
          <w:sz w:val="26"/>
          <w:szCs w:val="26"/>
          <w:lang w:eastAsia="ar-SA"/>
        </w:rPr>
        <w:t xml:space="preserve">                           </w:t>
      </w:r>
      <w:r w:rsidRPr="00810D85">
        <w:rPr>
          <w:rFonts w:ascii="Times New Roman" w:eastAsia="Times New Roman" w:hAnsi="Times New Roman" w:cs="Times New Roman"/>
          <w:sz w:val="26"/>
          <w:szCs w:val="26"/>
          <w:lang w:eastAsia="ar-SA"/>
        </w:rPr>
        <w:lastRenderedPageBreak/>
        <w:t xml:space="preserve">д. </w:t>
      </w:r>
      <w:proofErr w:type="spellStart"/>
      <w:r w:rsidRPr="00810D85">
        <w:rPr>
          <w:rFonts w:ascii="Times New Roman" w:eastAsia="Times New Roman" w:hAnsi="Times New Roman" w:cs="Times New Roman"/>
          <w:sz w:val="26"/>
          <w:szCs w:val="26"/>
          <w:lang w:eastAsia="ar-SA"/>
        </w:rPr>
        <w:t>Величково</w:t>
      </w:r>
      <w:proofErr w:type="spellEnd"/>
      <w:r w:rsidRPr="00810D85">
        <w:rPr>
          <w:rFonts w:ascii="Times New Roman" w:eastAsia="Times New Roman" w:hAnsi="Times New Roman" w:cs="Times New Roman"/>
          <w:sz w:val="26"/>
          <w:szCs w:val="26"/>
          <w:lang w:eastAsia="ar-SA"/>
        </w:rPr>
        <w:t xml:space="preserve">) была организована профильная смена «Ты, Он, Она – правовая Мы страна!». </w:t>
      </w:r>
    </w:p>
    <w:p w:rsidR="00A3593B" w:rsidRPr="00810D85" w:rsidRDefault="00A3593B" w:rsidP="00A3593B">
      <w:pPr>
        <w:spacing w:line="360" w:lineRule="auto"/>
        <w:ind w:firstLine="709"/>
        <w:contextualSpacing/>
        <w:jc w:val="both"/>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 xml:space="preserve">Профильная смена </w:t>
      </w:r>
      <w:r w:rsidR="007B3404">
        <w:rPr>
          <w:rFonts w:ascii="Times New Roman" w:eastAsia="Times New Roman" w:hAnsi="Times New Roman" w:cs="Times New Roman"/>
          <w:sz w:val="26"/>
          <w:szCs w:val="26"/>
          <w:lang w:eastAsia="ar-SA"/>
        </w:rPr>
        <w:t xml:space="preserve">ежегодно </w:t>
      </w:r>
      <w:r w:rsidRPr="00810D85">
        <w:rPr>
          <w:rFonts w:ascii="Times New Roman" w:eastAsia="Times New Roman" w:hAnsi="Times New Roman" w:cs="Times New Roman"/>
          <w:sz w:val="26"/>
          <w:szCs w:val="26"/>
          <w:lang w:eastAsia="ar-SA"/>
        </w:rPr>
        <w:t>проводится в целях формирования правовой культуры и расширени</w:t>
      </w:r>
      <w:r w:rsidR="007B3404">
        <w:rPr>
          <w:rFonts w:ascii="Times New Roman" w:eastAsia="Times New Roman" w:hAnsi="Times New Roman" w:cs="Times New Roman"/>
          <w:sz w:val="26"/>
          <w:szCs w:val="26"/>
          <w:lang w:eastAsia="ar-SA"/>
        </w:rPr>
        <w:t>я</w:t>
      </w:r>
      <w:r w:rsidRPr="00810D85">
        <w:rPr>
          <w:rFonts w:ascii="Times New Roman" w:eastAsia="Times New Roman" w:hAnsi="Times New Roman" w:cs="Times New Roman"/>
          <w:sz w:val="26"/>
          <w:szCs w:val="26"/>
          <w:lang w:eastAsia="ar-SA"/>
        </w:rPr>
        <w:t xml:space="preserve"> знаний в области права у детей в каникулярное время. В течени</w:t>
      </w:r>
      <w:r w:rsidR="007B3404">
        <w:rPr>
          <w:rFonts w:ascii="Times New Roman" w:eastAsia="Times New Roman" w:hAnsi="Times New Roman" w:cs="Times New Roman"/>
          <w:sz w:val="26"/>
          <w:szCs w:val="26"/>
          <w:lang w:eastAsia="ar-SA"/>
        </w:rPr>
        <w:t>е</w:t>
      </w:r>
      <w:r w:rsidRPr="00810D85">
        <w:rPr>
          <w:rFonts w:ascii="Times New Roman" w:eastAsia="Times New Roman" w:hAnsi="Times New Roman" w:cs="Times New Roman"/>
          <w:sz w:val="26"/>
          <w:szCs w:val="26"/>
          <w:lang w:eastAsia="ar-SA"/>
        </w:rPr>
        <w:t xml:space="preserve"> смены </w:t>
      </w:r>
      <w:r w:rsidR="007B3404" w:rsidRPr="00810D85">
        <w:rPr>
          <w:rFonts w:ascii="Times New Roman" w:eastAsia="Times New Roman" w:hAnsi="Times New Roman" w:cs="Times New Roman"/>
          <w:sz w:val="26"/>
          <w:szCs w:val="26"/>
          <w:lang w:eastAsia="ar-SA"/>
        </w:rPr>
        <w:t xml:space="preserve">представители органов государственной власти Калужской области, общественных объединений и некоммерческих организаций </w:t>
      </w:r>
      <w:r w:rsidRPr="00810D85">
        <w:rPr>
          <w:rFonts w:ascii="Times New Roman" w:eastAsia="Times New Roman" w:hAnsi="Times New Roman" w:cs="Times New Roman"/>
          <w:sz w:val="26"/>
          <w:szCs w:val="26"/>
          <w:lang w:eastAsia="ar-SA"/>
        </w:rPr>
        <w:t>с участниками проводили занятия правовой направленности.</w:t>
      </w:r>
    </w:p>
    <w:p w:rsidR="00A3593B" w:rsidRPr="00810D85" w:rsidRDefault="00A3593B" w:rsidP="00A3593B">
      <w:pPr>
        <w:spacing w:line="360" w:lineRule="auto"/>
        <w:ind w:firstLine="709"/>
        <w:contextualSpacing/>
        <w:jc w:val="both"/>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 xml:space="preserve">Ежегодно в целях повышения уровня компетентности уполномоченных по правам участников образовательного процесса, выявления талантливых, творчески работающих уполномоченных в направлении защиты прав и законных интересов школьников, Уполномоченный проводит ежегодный конкурс результатов деятельности уполномоченных по правам участников образовательного процесса. </w:t>
      </w:r>
    </w:p>
    <w:p w:rsidR="00A3593B" w:rsidRPr="00810D85" w:rsidRDefault="00A3593B" w:rsidP="00A3593B">
      <w:pPr>
        <w:spacing w:line="360" w:lineRule="auto"/>
        <w:ind w:firstLine="709"/>
        <w:contextualSpacing/>
        <w:jc w:val="both"/>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В 2019 году в конкурсе приняли участие представители всех муниципальных районов и городских округов Калужской области.</w:t>
      </w:r>
    </w:p>
    <w:p w:rsidR="00A3593B" w:rsidRPr="00810D85" w:rsidRDefault="00A3593B" w:rsidP="00A3593B">
      <w:pPr>
        <w:spacing w:line="360" w:lineRule="auto"/>
        <w:ind w:firstLine="709"/>
        <w:contextualSpacing/>
        <w:jc w:val="both"/>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 xml:space="preserve">Победители </w:t>
      </w:r>
      <w:r w:rsidR="007B3404">
        <w:rPr>
          <w:rFonts w:ascii="Times New Roman" w:eastAsia="Times New Roman" w:hAnsi="Times New Roman" w:cs="Times New Roman"/>
          <w:sz w:val="26"/>
          <w:szCs w:val="26"/>
          <w:lang w:eastAsia="ar-SA"/>
        </w:rPr>
        <w:t>к</w:t>
      </w:r>
      <w:r w:rsidRPr="00810D85">
        <w:rPr>
          <w:rFonts w:ascii="Times New Roman" w:eastAsia="Times New Roman" w:hAnsi="Times New Roman" w:cs="Times New Roman"/>
          <w:sz w:val="26"/>
          <w:szCs w:val="26"/>
          <w:lang w:eastAsia="ar-SA"/>
        </w:rPr>
        <w:t xml:space="preserve">онкурса </w:t>
      </w:r>
      <w:r w:rsidR="007B3404">
        <w:rPr>
          <w:rFonts w:ascii="Times New Roman" w:eastAsia="Times New Roman" w:hAnsi="Times New Roman" w:cs="Times New Roman"/>
          <w:sz w:val="26"/>
          <w:szCs w:val="26"/>
          <w:lang w:eastAsia="ar-SA"/>
        </w:rPr>
        <w:t xml:space="preserve">были награждены </w:t>
      </w:r>
      <w:r w:rsidRPr="00810D85">
        <w:rPr>
          <w:rFonts w:ascii="Times New Roman" w:eastAsia="Times New Roman" w:hAnsi="Times New Roman" w:cs="Times New Roman"/>
          <w:sz w:val="26"/>
          <w:szCs w:val="26"/>
          <w:lang w:eastAsia="ar-SA"/>
        </w:rPr>
        <w:t xml:space="preserve">дипломами Уполномоченного. Участники </w:t>
      </w:r>
      <w:r w:rsidR="007B3404">
        <w:rPr>
          <w:rFonts w:ascii="Times New Roman" w:eastAsia="Times New Roman" w:hAnsi="Times New Roman" w:cs="Times New Roman"/>
          <w:sz w:val="26"/>
          <w:szCs w:val="26"/>
          <w:lang w:eastAsia="ar-SA"/>
        </w:rPr>
        <w:t>к</w:t>
      </w:r>
      <w:r w:rsidRPr="00810D85">
        <w:rPr>
          <w:rFonts w:ascii="Times New Roman" w:eastAsia="Times New Roman" w:hAnsi="Times New Roman" w:cs="Times New Roman"/>
          <w:sz w:val="26"/>
          <w:szCs w:val="26"/>
          <w:lang w:eastAsia="ar-SA"/>
        </w:rPr>
        <w:t>онкурса получ</w:t>
      </w:r>
      <w:r w:rsidR="007B3404">
        <w:rPr>
          <w:rFonts w:ascii="Times New Roman" w:eastAsia="Times New Roman" w:hAnsi="Times New Roman" w:cs="Times New Roman"/>
          <w:sz w:val="26"/>
          <w:szCs w:val="26"/>
          <w:lang w:eastAsia="ar-SA"/>
        </w:rPr>
        <w:t>или</w:t>
      </w:r>
      <w:r w:rsidRPr="00810D85">
        <w:rPr>
          <w:rFonts w:ascii="Times New Roman" w:eastAsia="Times New Roman" w:hAnsi="Times New Roman" w:cs="Times New Roman"/>
          <w:sz w:val="26"/>
          <w:szCs w:val="26"/>
          <w:lang w:eastAsia="ar-SA"/>
        </w:rPr>
        <w:t xml:space="preserve"> благодарственные письма Уполномоченного. </w:t>
      </w:r>
    </w:p>
    <w:p w:rsidR="00A3593B" w:rsidRPr="00810D85" w:rsidRDefault="00A3593B" w:rsidP="00A3593B">
      <w:pPr>
        <w:spacing w:line="360" w:lineRule="auto"/>
        <w:ind w:firstLine="709"/>
        <w:contextualSpacing/>
        <w:jc w:val="both"/>
        <w:rPr>
          <w:rFonts w:ascii="Times New Roman" w:eastAsia="Times New Roman" w:hAnsi="Times New Roman" w:cs="Times New Roman"/>
          <w:sz w:val="26"/>
          <w:szCs w:val="26"/>
          <w:lang w:eastAsia="ar-SA"/>
        </w:rPr>
      </w:pPr>
    </w:p>
    <w:p w:rsidR="00A3593B" w:rsidRPr="00810D85" w:rsidRDefault="00160F75" w:rsidP="00A3593B">
      <w:pPr>
        <w:spacing w:after="0" w:line="360" w:lineRule="auto"/>
        <w:contextualSpacing/>
        <w:jc w:val="center"/>
        <w:rPr>
          <w:rFonts w:ascii="Times New Roman" w:hAnsi="Times New Roman" w:cs="Times New Roman"/>
          <w:sz w:val="26"/>
          <w:szCs w:val="26"/>
        </w:rPr>
      </w:pPr>
      <w:r>
        <w:rPr>
          <w:rFonts w:ascii="Times New Roman" w:hAnsi="Times New Roman" w:cs="Times New Roman"/>
          <w:sz w:val="26"/>
          <w:szCs w:val="26"/>
        </w:rPr>
        <w:t>«</w:t>
      </w:r>
      <w:r w:rsidR="00A3593B" w:rsidRPr="00810D85">
        <w:rPr>
          <w:rFonts w:ascii="Times New Roman" w:hAnsi="Times New Roman" w:cs="Times New Roman"/>
          <w:sz w:val="26"/>
          <w:szCs w:val="26"/>
        </w:rPr>
        <w:t>Ю</w:t>
      </w:r>
      <w:r>
        <w:rPr>
          <w:rFonts w:ascii="Times New Roman" w:hAnsi="Times New Roman" w:cs="Times New Roman"/>
          <w:sz w:val="26"/>
          <w:szCs w:val="26"/>
        </w:rPr>
        <w:t>НАРМИЯ</w:t>
      </w:r>
      <w:r w:rsidR="00A3593B" w:rsidRPr="00810D85">
        <w:rPr>
          <w:rFonts w:ascii="Times New Roman" w:hAnsi="Times New Roman" w:cs="Times New Roman"/>
          <w:sz w:val="26"/>
          <w:szCs w:val="26"/>
        </w:rPr>
        <w:t>. Наставничество</w:t>
      </w:r>
      <w:r>
        <w:rPr>
          <w:rFonts w:ascii="Times New Roman" w:hAnsi="Times New Roman" w:cs="Times New Roman"/>
          <w:sz w:val="26"/>
          <w:szCs w:val="26"/>
        </w:rPr>
        <w:t>»</w:t>
      </w:r>
      <w:r w:rsidR="00A3593B" w:rsidRPr="00810D85">
        <w:rPr>
          <w:rFonts w:ascii="Times New Roman" w:hAnsi="Times New Roman" w:cs="Times New Roman"/>
          <w:sz w:val="26"/>
          <w:szCs w:val="26"/>
        </w:rPr>
        <w:t>.</w:t>
      </w:r>
    </w:p>
    <w:p w:rsidR="00A3593B" w:rsidRPr="00810D85" w:rsidRDefault="00A3593B" w:rsidP="00A3593B">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период взросления и нравственного становления наставничество помогает подросткам определить жизненные ориентиры, понять свое предназначение и утвердиться в целях, понять ценности личного и социального выбора. Большинство воспитанников организаций для детей-сирот и детей, оставшихся без попечения родителей, дети и подростки 7-12 лет. Именно такие дети остро нуждаются в наставничестве, в присутствии рядом тех людей, кто может помочь в любой ситуации.</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«ЮНАРМИЯ. Наставничество» - федеральный проект, организованный Движением «ЮНАРМИЯ» и Уполномоченным при Президенте Российской Федерации по правам ребенка для помощи детям-сиротам и детям, оставшимся без попечения родителей.</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Задачи Движения «ЮНАРМИЯ» направлены на воспитание ответственности, самостоятельности и личного самоопределения подростков. Именно поэтому так важно взаимодействие организованных и целенаправленных юнармейцев и ребят из детских социальных учреждений, стоящих на пороге выбора жизненного пути.</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 xml:space="preserve">В Калужской области в проекте «ЮНАРМИЯ. Наставничество» принимают участие 2 юнармейских отряда, сформированные на базе ГКУ КО </w:t>
      </w:r>
      <w:r w:rsidR="00002042">
        <w:rPr>
          <w:rFonts w:ascii="Times New Roman" w:hAnsi="Times New Roman" w:cs="Times New Roman"/>
          <w:sz w:val="26"/>
          <w:szCs w:val="26"/>
        </w:rPr>
        <w:t>«</w:t>
      </w:r>
      <w:proofErr w:type="spellStart"/>
      <w:r w:rsidRPr="00810D85">
        <w:rPr>
          <w:rFonts w:ascii="Times New Roman" w:hAnsi="Times New Roman" w:cs="Times New Roman"/>
          <w:sz w:val="26"/>
          <w:szCs w:val="26"/>
        </w:rPr>
        <w:t>Азаровский</w:t>
      </w:r>
      <w:proofErr w:type="spellEnd"/>
      <w:r w:rsidRPr="00810D85">
        <w:rPr>
          <w:rFonts w:ascii="Times New Roman" w:hAnsi="Times New Roman" w:cs="Times New Roman"/>
          <w:sz w:val="26"/>
          <w:szCs w:val="26"/>
        </w:rPr>
        <w:t xml:space="preserve"> детский дом им. В.Т. Попова» и ГБУ КО «Центр содействия семейному воспитанию «Берега».</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В рамках реализации проекта в 2019 году воспитанники-юнармейцы приняли участие в межмуниципальных соревнованиях по военно-прикладным видам спорта, в информационно-пропагандисткой акции «Военная служба по контракту в вооруженных силах Российской Федерации- ТВОЙ ВЫБОР», во 2</w:t>
      </w:r>
      <w:r w:rsidR="00C54F3C">
        <w:rPr>
          <w:rFonts w:ascii="Times New Roman" w:hAnsi="Times New Roman" w:cs="Times New Roman"/>
          <w:sz w:val="26"/>
          <w:szCs w:val="26"/>
        </w:rPr>
        <w:t>-ом</w:t>
      </w:r>
      <w:r w:rsidRPr="00810D85">
        <w:rPr>
          <w:rFonts w:ascii="Times New Roman" w:hAnsi="Times New Roman" w:cs="Times New Roman"/>
          <w:sz w:val="26"/>
          <w:szCs w:val="26"/>
        </w:rPr>
        <w:t xml:space="preserve"> областном турнире по мини-футболу среди юнармейских отрядов, во 2</w:t>
      </w:r>
      <w:r w:rsidR="00C54F3C">
        <w:rPr>
          <w:rFonts w:ascii="Times New Roman" w:hAnsi="Times New Roman" w:cs="Times New Roman"/>
          <w:sz w:val="26"/>
          <w:szCs w:val="26"/>
        </w:rPr>
        <w:t>-ом</w:t>
      </w:r>
      <w:r w:rsidRPr="00810D85">
        <w:rPr>
          <w:rFonts w:ascii="Times New Roman" w:hAnsi="Times New Roman" w:cs="Times New Roman"/>
          <w:sz w:val="26"/>
          <w:szCs w:val="26"/>
        </w:rPr>
        <w:t xml:space="preserve"> турнире по пожарному многоборью среди юнармейских отрядов и в военно-спортивных соревнованиях «Стремимся к победе».</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Также участники проекта посетили военную часть на территории                              г. Калуги, музей Прокуратуры Калужской области</w:t>
      </w:r>
      <w:r w:rsidR="00817162">
        <w:rPr>
          <w:rFonts w:ascii="Times New Roman" w:hAnsi="Times New Roman" w:cs="Times New Roman"/>
          <w:sz w:val="26"/>
          <w:szCs w:val="26"/>
        </w:rPr>
        <w:t>,</w:t>
      </w:r>
      <w:r w:rsidRPr="00810D85">
        <w:rPr>
          <w:rFonts w:ascii="Times New Roman" w:hAnsi="Times New Roman" w:cs="Times New Roman"/>
          <w:sz w:val="26"/>
          <w:szCs w:val="26"/>
        </w:rPr>
        <w:t xml:space="preserve"> музей УМВД по Калужской области</w:t>
      </w:r>
      <w:r w:rsidR="00817162">
        <w:rPr>
          <w:rFonts w:ascii="Times New Roman" w:hAnsi="Times New Roman" w:cs="Times New Roman"/>
          <w:sz w:val="26"/>
          <w:szCs w:val="26"/>
        </w:rPr>
        <w:t xml:space="preserve"> и</w:t>
      </w:r>
      <w:r w:rsidRPr="00810D85">
        <w:rPr>
          <w:rFonts w:ascii="Times New Roman" w:hAnsi="Times New Roman" w:cs="Times New Roman"/>
          <w:sz w:val="26"/>
          <w:szCs w:val="26"/>
        </w:rPr>
        <w:t xml:space="preserve"> также военно-исторический музей «Ильинские рубежи».</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9 мая 2019</w:t>
      </w:r>
      <w:r w:rsidR="00002042">
        <w:rPr>
          <w:rFonts w:ascii="Times New Roman" w:hAnsi="Times New Roman" w:cs="Times New Roman"/>
          <w:sz w:val="26"/>
          <w:szCs w:val="26"/>
        </w:rPr>
        <w:t xml:space="preserve"> года</w:t>
      </w:r>
      <w:r w:rsidRPr="00810D85">
        <w:rPr>
          <w:rFonts w:ascii="Times New Roman" w:hAnsi="Times New Roman" w:cs="Times New Roman"/>
          <w:sz w:val="26"/>
          <w:szCs w:val="26"/>
        </w:rPr>
        <w:t xml:space="preserve"> в рамках реализации Всероссийской акции «Класс Доброты. Герои нашего времени» юнармейцы приняли участие в праздничном шествии, посвященном Победе в Великой Отечественной войне.</w:t>
      </w:r>
    </w:p>
    <w:p w:rsidR="00A3593B" w:rsidRPr="00810D85" w:rsidRDefault="00A3593B" w:rsidP="00A3593B">
      <w:pPr>
        <w:spacing w:after="0" w:line="360" w:lineRule="auto"/>
        <w:ind w:firstLine="708"/>
        <w:contextualSpacing/>
        <w:jc w:val="both"/>
        <w:rPr>
          <w:rFonts w:ascii="Times New Roman" w:hAnsi="Times New Roman" w:cs="Times New Roman"/>
          <w:sz w:val="26"/>
          <w:szCs w:val="26"/>
        </w:rPr>
      </w:pPr>
    </w:p>
    <w:p w:rsidR="00A3593B" w:rsidRPr="00810D85" w:rsidRDefault="00A3593B" w:rsidP="00D4603A">
      <w:pPr>
        <w:spacing w:after="0" w:line="36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Совет отцов при Уполномоченном по правам ребенка в Калужской области.</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Совет отцов при Уполномоченном по правам ребенка в Калужской области (далее – Совет отцов) является постоянно действующим совещательно-консультативным органом, созданным в целях обеспечения взаимодействия родительской общественности для защиты интересов и законных прав ребенка с органами государственной власти, органами местного самоуправления по улучшению социально-воспитательной среды, организации профилактической, просветительской, спортивной и культурно-развивающей работы с привлечением детей, подростков и семей, духовно-нравственного воспитания.</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В Совет отцов вошли представители УГИБДД УМВД России по Калужской области, ГУ МЧС России по Калужской области, Управления Федеральной службы войск национальной гвардии Российской Федерации по Калужской области, представители общественных объединений, активные отцы Калужской области.</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Целью деятельности Совета</w:t>
      </w:r>
      <w:r w:rsidR="00002042">
        <w:rPr>
          <w:rFonts w:ascii="Times New Roman" w:hAnsi="Times New Roman" w:cs="Times New Roman"/>
          <w:sz w:val="26"/>
          <w:szCs w:val="26"/>
        </w:rPr>
        <w:t xml:space="preserve"> отцов </w:t>
      </w:r>
      <w:r w:rsidRPr="00810D85">
        <w:rPr>
          <w:rFonts w:ascii="Times New Roman" w:hAnsi="Times New Roman" w:cs="Times New Roman"/>
          <w:sz w:val="26"/>
          <w:szCs w:val="26"/>
        </w:rPr>
        <w:t>является разработка, продвижение и реализация различных форм участия отцов в принятии решений по вопросам, затрагивающим интересы ребенка на федеральном, региональном и муниципальном уровнях;</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lastRenderedPageBreak/>
        <w:t xml:space="preserve">В задачи </w:t>
      </w:r>
      <w:r w:rsidR="00002042">
        <w:rPr>
          <w:rFonts w:ascii="Times New Roman" w:hAnsi="Times New Roman" w:cs="Times New Roman"/>
          <w:sz w:val="26"/>
          <w:szCs w:val="26"/>
        </w:rPr>
        <w:t>С</w:t>
      </w:r>
      <w:r w:rsidRPr="00810D85">
        <w:rPr>
          <w:rFonts w:ascii="Times New Roman" w:hAnsi="Times New Roman" w:cs="Times New Roman"/>
          <w:sz w:val="26"/>
          <w:szCs w:val="26"/>
        </w:rPr>
        <w:t xml:space="preserve">овета </w:t>
      </w:r>
      <w:r w:rsidR="00002042">
        <w:rPr>
          <w:rFonts w:ascii="Times New Roman" w:hAnsi="Times New Roman" w:cs="Times New Roman"/>
          <w:sz w:val="26"/>
          <w:szCs w:val="26"/>
        </w:rPr>
        <w:t xml:space="preserve">отцов </w:t>
      </w:r>
      <w:r w:rsidRPr="00810D85">
        <w:rPr>
          <w:rFonts w:ascii="Times New Roman" w:hAnsi="Times New Roman" w:cs="Times New Roman"/>
          <w:sz w:val="26"/>
          <w:szCs w:val="26"/>
        </w:rPr>
        <w:t>входит:</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 xml:space="preserve">- содействие формированию активной гражданской позиции у отцов в вопросах укрепления и развития института семьи; </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 повышение роли отцовства в реализации  воспитательной и культурно-образовательной функции семьи и защиты прав детей;</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 организация профилактики безнадзорности и правонарушений среди детей и подростков, неблагополучия в семьях;</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 xml:space="preserve">- участие в социализации и адаптации детей к жизни в обществе, организация работы с подростками, находящимися в трудной жизненной ситуации; </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 оказание помощи образовательным учреждениям в организации  воспитательного процесса;</w:t>
      </w:r>
    </w:p>
    <w:p w:rsidR="00A3593B" w:rsidRPr="00810D85" w:rsidRDefault="00A3593B" w:rsidP="00A3593B">
      <w:pPr>
        <w:spacing w:after="0" w:line="360" w:lineRule="auto"/>
        <w:ind w:firstLine="708"/>
        <w:jc w:val="both"/>
        <w:rPr>
          <w:rFonts w:ascii="Times New Roman" w:hAnsi="Times New Roman" w:cs="Times New Roman"/>
          <w:sz w:val="26"/>
          <w:szCs w:val="26"/>
        </w:rPr>
      </w:pPr>
      <w:r w:rsidRPr="00810D85">
        <w:rPr>
          <w:rFonts w:ascii="Times New Roman" w:hAnsi="Times New Roman" w:cs="Times New Roman"/>
          <w:sz w:val="26"/>
          <w:szCs w:val="26"/>
        </w:rPr>
        <w:t>- сотрудничество с другими социальными институтами, общественными организациями по формированию у населения ответственного отношения к исполнению родительских обязанностей.</w:t>
      </w:r>
    </w:p>
    <w:p w:rsidR="00A3593B" w:rsidRPr="00810D85" w:rsidRDefault="00A3593B" w:rsidP="00A3593B">
      <w:pPr>
        <w:tabs>
          <w:tab w:val="left" w:pos="567"/>
          <w:tab w:val="left" w:pos="851"/>
        </w:tabs>
        <w:spacing w:after="0" w:line="360" w:lineRule="auto"/>
        <w:ind w:firstLine="709"/>
        <w:jc w:val="both"/>
        <w:rPr>
          <w:rFonts w:ascii="Times New Roman" w:hAnsi="Times New Roman" w:cs="Times New Roman"/>
          <w:bCs/>
          <w:sz w:val="26"/>
          <w:szCs w:val="26"/>
        </w:rPr>
      </w:pPr>
      <w:r w:rsidRPr="00810D85">
        <w:rPr>
          <w:rFonts w:ascii="Times New Roman" w:hAnsi="Times New Roman" w:cs="Times New Roman"/>
          <w:bCs/>
          <w:sz w:val="26"/>
          <w:szCs w:val="26"/>
        </w:rPr>
        <w:t>Во время летней оздоровительной к</w:t>
      </w:r>
      <w:r w:rsidR="00002042">
        <w:rPr>
          <w:rFonts w:ascii="Times New Roman" w:hAnsi="Times New Roman" w:cs="Times New Roman"/>
          <w:bCs/>
          <w:sz w:val="26"/>
          <w:szCs w:val="26"/>
        </w:rPr>
        <w:t>а</w:t>
      </w:r>
      <w:r w:rsidRPr="00810D85">
        <w:rPr>
          <w:rFonts w:ascii="Times New Roman" w:hAnsi="Times New Roman" w:cs="Times New Roman"/>
          <w:bCs/>
          <w:sz w:val="26"/>
          <w:szCs w:val="26"/>
        </w:rPr>
        <w:t>мпании и зимних каникул 2019 года на территории Калужской области проходила акция «Безопасность детства»</w:t>
      </w:r>
      <w:r w:rsidR="00002042">
        <w:rPr>
          <w:rFonts w:ascii="Times New Roman" w:hAnsi="Times New Roman" w:cs="Times New Roman"/>
          <w:bCs/>
          <w:sz w:val="26"/>
          <w:szCs w:val="26"/>
        </w:rPr>
        <w:t xml:space="preserve"> (далее – акция)</w:t>
      </w:r>
      <w:r w:rsidRPr="00810D85">
        <w:rPr>
          <w:rFonts w:ascii="Times New Roman" w:hAnsi="Times New Roman" w:cs="Times New Roman"/>
          <w:bCs/>
          <w:sz w:val="26"/>
          <w:szCs w:val="26"/>
        </w:rPr>
        <w:t xml:space="preserve">. </w:t>
      </w:r>
    </w:p>
    <w:p w:rsidR="00A3593B" w:rsidRPr="00810D85" w:rsidRDefault="00A3593B" w:rsidP="00A3593B">
      <w:pPr>
        <w:tabs>
          <w:tab w:val="left" w:pos="567"/>
          <w:tab w:val="left" w:pos="851"/>
        </w:tabs>
        <w:spacing w:after="0" w:line="360" w:lineRule="auto"/>
        <w:ind w:firstLine="709"/>
        <w:jc w:val="both"/>
        <w:rPr>
          <w:rFonts w:ascii="Times New Roman" w:hAnsi="Times New Roman" w:cs="Times New Roman"/>
          <w:bCs/>
          <w:sz w:val="26"/>
          <w:szCs w:val="26"/>
        </w:rPr>
      </w:pPr>
      <w:r w:rsidRPr="00810D85">
        <w:rPr>
          <w:rFonts w:ascii="Times New Roman" w:hAnsi="Times New Roman" w:cs="Times New Roman"/>
          <w:bCs/>
          <w:sz w:val="26"/>
          <w:szCs w:val="26"/>
        </w:rPr>
        <w:t>В рамках реализации акции в муниципальных районах и городских округах Калужской области были созданы комиссии («Отцовские патрули»), в состав которых вошли активные отцы, представители администраций муниципальных районов и городских округов, активного родительского сообщества. Представители Совет</w:t>
      </w:r>
      <w:r w:rsidR="00002042">
        <w:rPr>
          <w:rFonts w:ascii="Times New Roman" w:hAnsi="Times New Roman" w:cs="Times New Roman"/>
          <w:bCs/>
          <w:sz w:val="26"/>
          <w:szCs w:val="26"/>
        </w:rPr>
        <w:t>а</w:t>
      </w:r>
      <w:r w:rsidRPr="00810D85">
        <w:rPr>
          <w:rFonts w:ascii="Times New Roman" w:hAnsi="Times New Roman" w:cs="Times New Roman"/>
          <w:bCs/>
          <w:sz w:val="26"/>
          <w:szCs w:val="26"/>
        </w:rPr>
        <w:t xml:space="preserve"> отцов приняли активное участие в акции.</w:t>
      </w:r>
    </w:p>
    <w:p w:rsidR="00A3593B" w:rsidRPr="00810D85" w:rsidRDefault="00A3593B" w:rsidP="00A3593B">
      <w:pPr>
        <w:tabs>
          <w:tab w:val="left" w:pos="567"/>
          <w:tab w:val="left" w:pos="851"/>
        </w:tabs>
        <w:spacing w:after="0" w:line="360" w:lineRule="auto"/>
        <w:ind w:firstLine="709"/>
        <w:jc w:val="both"/>
        <w:rPr>
          <w:rFonts w:ascii="Times New Roman" w:hAnsi="Times New Roman" w:cs="Times New Roman"/>
          <w:bCs/>
          <w:sz w:val="26"/>
          <w:szCs w:val="26"/>
        </w:rPr>
      </w:pPr>
      <w:r w:rsidRPr="00810D85">
        <w:rPr>
          <w:rFonts w:ascii="Times New Roman" w:hAnsi="Times New Roman" w:cs="Times New Roman"/>
          <w:bCs/>
          <w:sz w:val="26"/>
          <w:szCs w:val="26"/>
        </w:rPr>
        <w:t>В результате рейдов были обследованы парки, скверы, детские площадки, придомовые территории, стадионы, набережные, летние оздоровительные детские лагеря. При проведении рейдов участники Отцовских патрулей проводили разъяснительные беседы с местными жителями, информировали их о проводимой акции и получали информацию о нарушениях.</w:t>
      </w:r>
    </w:p>
    <w:p w:rsidR="00A3593B" w:rsidRPr="00810D85" w:rsidRDefault="00A3593B" w:rsidP="00A3593B">
      <w:pPr>
        <w:tabs>
          <w:tab w:val="left" w:pos="567"/>
          <w:tab w:val="left" w:pos="851"/>
        </w:tabs>
        <w:spacing w:after="0" w:line="360" w:lineRule="auto"/>
        <w:ind w:firstLine="709"/>
        <w:jc w:val="both"/>
        <w:rPr>
          <w:rFonts w:ascii="Times New Roman" w:hAnsi="Times New Roman" w:cs="Times New Roman"/>
          <w:bCs/>
          <w:sz w:val="26"/>
          <w:szCs w:val="26"/>
        </w:rPr>
      </w:pPr>
      <w:r w:rsidRPr="00810D85">
        <w:rPr>
          <w:rFonts w:ascii="Times New Roman" w:hAnsi="Times New Roman" w:cs="Times New Roman"/>
          <w:bCs/>
          <w:sz w:val="26"/>
          <w:szCs w:val="26"/>
        </w:rPr>
        <w:t>Всего за время проведения акции в Калужской области в 2019 году обследовано более 800 объектов массового пребывания детей и семей с детьми</w:t>
      </w:r>
      <w:r w:rsidR="00002042">
        <w:rPr>
          <w:rFonts w:ascii="Times New Roman" w:hAnsi="Times New Roman" w:cs="Times New Roman"/>
          <w:bCs/>
          <w:sz w:val="26"/>
          <w:szCs w:val="26"/>
        </w:rPr>
        <w:t>.</w:t>
      </w:r>
      <w:r w:rsidRPr="00810D85">
        <w:rPr>
          <w:rFonts w:ascii="Times New Roman" w:hAnsi="Times New Roman" w:cs="Times New Roman"/>
          <w:bCs/>
          <w:sz w:val="26"/>
          <w:szCs w:val="26"/>
        </w:rPr>
        <w:t xml:space="preserve"> По всем выявленным нарушениям информация направлена в компетентные орган</w:t>
      </w:r>
      <w:r w:rsidR="00002042">
        <w:rPr>
          <w:rFonts w:ascii="Times New Roman" w:hAnsi="Times New Roman" w:cs="Times New Roman"/>
          <w:bCs/>
          <w:sz w:val="26"/>
          <w:szCs w:val="26"/>
        </w:rPr>
        <w:t>ы.</w:t>
      </w:r>
    </w:p>
    <w:p w:rsidR="00A3593B" w:rsidRPr="00810D85" w:rsidRDefault="00A3593B" w:rsidP="00A3593B">
      <w:pPr>
        <w:tabs>
          <w:tab w:val="left" w:pos="567"/>
          <w:tab w:val="left" w:pos="851"/>
        </w:tabs>
        <w:spacing w:after="0" w:line="360" w:lineRule="auto"/>
        <w:ind w:firstLine="709"/>
        <w:jc w:val="both"/>
        <w:rPr>
          <w:rFonts w:ascii="Times New Roman" w:hAnsi="Times New Roman" w:cs="Times New Roman"/>
          <w:bCs/>
          <w:sz w:val="26"/>
          <w:szCs w:val="26"/>
        </w:rPr>
      </w:pPr>
      <w:r w:rsidRPr="00810D85">
        <w:rPr>
          <w:rFonts w:ascii="Times New Roman" w:hAnsi="Times New Roman" w:cs="Times New Roman"/>
          <w:bCs/>
          <w:sz w:val="26"/>
          <w:szCs w:val="26"/>
        </w:rPr>
        <w:t>В целях продвижения и реализации различных форм участия Совет</w:t>
      </w:r>
      <w:r w:rsidR="00002042">
        <w:rPr>
          <w:rFonts w:ascii="Times New Roman" w:hAnsi="Times New Roman" w:cs="Times New Roman"/>
          <w:bCs/>
          <w:sz w:val="26"/>
          <w:szCs w:val="26"/>
        </w:rPr>
        <w:t>а</w:t>
      </w:r>
      <w:r w:rsidRPr="00810D85">
        <w:rPr>
          <w:rFonts w:ascii="Times New Roman" w:hAnsi="Times New Roman" w:cs="Times New Roman"/>
          <w:bCs/>
          <w:sz w:val="26"/>
          <w:szCs w:val="26"/>
        </w:rPr>
        <w:t xml:space="preserve"> отцов в принятии решений по вопросам, затрагивающим интересы ребенка на федеральном, региональном и муниципальном уровнях, подведения итогов реализации Всероссийской </w:t>
      </w:r>
      <w:r w:rsidRPr="00810D85">
        <w:rPr>
          <w:rFonts w:ascii="Times New Roman" w:hAnsi="Times New Roman" w:cs="Times New Roman"/>
          <w:bCs/>
          <w:sz w:val="26"/>
          <w:szCs w:val="26"/>
        </w:rPr>
        <w:lastRenderedPageBreak/>
        <w:t>акции «Безопасность детства» на территории Калужской области</w:t>
      </w:r>
      <w:r w:rsidR="00002042">
        <w:rPr>
          <w:rFonts w:ascii="Times New Roman" w:hAnsi="Times New Roman" w:cs="Times New Roman"/>
          <w:bCs/>
          <w:sz w:val="26"/>
          <w:szCs w:val="26"/>
        </w:rPr>
        <w:t>,</w:t>
      </w:r>
      <w:r w:rsidRPr="00810D85">
        <w:rPr>
          <w:rFonts w:ascii="Times New Roman" w:hAnsi="Times New Roman" w:cs="Times New Roman"/>
          <w:bCs/>
          <w:sz w:val="26"/>
          <w:szCs w:val="26"/>
        </w:rPr>
        <w:t xml:space="preserve"> на базе МБОУ «СОШ №45» состоялся круглый стол «Безопасность детства: эффективность реализации Всероссийского проекта «Отцовский патруль», перспективы и развитие». </w:t>
      </w:r>
    </w:p>
    <w:p w:rsidR="00A3593B" w:rsidRPr="00810D85" w:rsidRDefault="00A3593B" w:rsidP="00A3593B">
      <w:pPr>
        <w:tabs>
          <w:tab w:val="left" w:pos="567"/>
          <w:tab w:val="left" w:pos="851"/>
        </w:tabs>
        <w:spacing w:after="0" w:line="360" w:lineRule="auto"/>
        <w:ind w:firstLine="709"/>
        <w:jc w:val="both"/>
        <w:rPr>
          <w:rFonts w:ascii="Times New Roman" w:hAnsi="Times New Roman" w:cs="Times New Roman"/>
          <w:bCs/>
          <w:sz w:val="26"/>
          <w:szCs w:val="26"/>
        </w:rPr>
      </w:pPr>
      <w:r w:rsidRPr="00810D85">
        <w:rPr>
          <w:rFonts w:ascii="Times New Roman" w:hAnsi="Times New Roman" w:cs="Times New Roman"/>
          <w:bCs/>
          <w:sz w:val="26"/>
          <w:szCs w:val="26"/>
        </w:rPr>
        <w:t xml:space="preserve">Инициатором проведения круглого стола выступил руководитель Совета отцов при Уполномоченном при Президенте Российской Федерации по правам ребенка </w:t>
      </w:r>
      <w:r w:rsidR="00A320D9">
        <w:rPr>
          <w:rFonts w:ascii="Times New Roman" w:hAnsi="Times New Roman" w:cs="Times New Roman"/>
          <w:bCs/>
          <w:sz w:val="26"/>
          <w:szCs w:val="26"/>
        </w:rPr>
        <w:t xml:space="preserve">                       </w:t>
      </w:r>
      <w:r w:rsidRPr="00810D85">
        <w:rPr>
          <w:rFonts w:ascii="Times New Roman" w:hAnsi="Times New Roman" w:cs="Times New Roman"/>
          <w:bCs/>
          <w:sz w:val="26"/>
          <w:szCs w:val="26"/>
        </w:rPr>
        <w:t xml:space="preserve">А.Ю. </w:t>
      </w:r>
      <w:proofErr w:type="spellStart"/>
      <w:r w:rsidRPr="00810D85">
        <w:rPr>
          <w:rFonts w:ascii="Times New Roman" w:hAnsi="Times New Roman" w:cs="Times New Roman"/>
          <w:bCs/>
          <w:sz w:val="26"/>
          <w:szCs w:val="26"/>
        </w:rPr>
        <w:t>Коченов</w:t>
      </w:r>
      <w:proofErr w:type="spellEnd"/>
      <w:r w:rsidRPr="00810D85">
        <w:rPr>
          <w:rFonts w:ascii="Times New Roman" w:hAnsi="Times New Roman" w:cs="Times New Roman"/>
          <w:bCs/>
          <w:sz w:val="26"/>
          <w:szCs w:val="26"/>
        </w:rPr>
        <w:t>. Участниками круглого стола стали заместитель Губернатора Калужской области, представители УМВД России по Калужской области, УГИБДД России по Калужской области, ГУ МЧС России по Калужской области, прокуратуры Калужской области, следственного управления Следственного комитета Российской Федерации по Калужской области, министерства спорта Калужской области, представители Совета</w:t>
      </w:r>
      <w:r w:rsidR="00002042">
        <w:rPr>
          <w:rFonts w:ascii="Times New Roman" w:hAnsi="Times New Roman" w:cs="Times New Roman"/>
          <w:bCs/>
          <w:sz w:val="26"/>
          <w:szCs w:val="26"/>
        </w:rPr>
        <w:t xml:space="preserve"> отцов</w:t>
      </w:r>
      <w:r w:rsidRPr="00810D85">
        <w:rPr>
          <w:rFonts w:ascii="Times New Roman" w:hAnsi="Times New Roman" w:cs="Times New Roman"/>
          <w:bCs/>
          <w:sz w:val="26"/>
          <w:szCs w:val="26"/>
        </w:rPr>
        <w:t>.</w:t>
      </w:r>
    </w:p>
    <w:p w:rsidR="00A3593B" w:rsidRPr="00810D85" w:rsidRDefault="00A3593B" w:rsidP="00A3593B">
      <w:pPr>
        <w:tabs>
          <w:tab w:val="left" w:pos="567"/>
          <w:tab w:val="left" w:pos="851"/>
        </w:tabs>
        <w:spacing w:after="0" w:line="360" w:lineRule="auto"/>
        <w:ind w:firstLine="709"/>
        <w:jc w:val="both"/>
        <w:rPr>
          <w:rFonts w:ascii="Times New Roman" w:hAnsi="Times New Roman" w:cs="Times New Roman"/>
          <w:bCs/>
          <w:sz w:val="26"/>
          <w:szCs w:val="26"/>
        </w:rPr>
      </w:pPr>
      <w:r w:rsidRPr="00810D85">
        <w:rPr>
          <w:rFonts w:ascii="Times New Roman" w:hAnsi="Times New Roman" w:cs="Times New Roman"/>
          <w:bCs/>
          <w:sz w:val="26"/>
          <w:szCs w:val="26"/>
        </w:rPr>
        <w:t>В целях принятия эффективных комплексных мер, направленных на предупреждение совершения детьми и подростками противоправных действий</w:t>
      </w:r>
      <w:r w:rsidR="00002042">
        <w:rPr>
          <w:rFonts w:ascii="Times New Roman" w:hAnsi="Times New Roman" w:cs="Times New Roman"/>
          <w:bCs/>
          <w:sz w:val="26"/>
          <w:szCs w:val="26"/>
        </w:rPr>
        <w:t>,</w:t>
      </w:r>
      <w:r w:rsidRPr="00810D85">
        <w:rPr>
          <w:rFonts w:ascii="Times New Roman" w:hAnsi="Times New Roman" w:cs="Times New Roman"/>
          <w:bCs/>
          <w:sz w:val="26"/>
          <w:szCs w:val="26"/>
        </w:rPr>
        <w:t xml:space="preserve"> представители Совета отцов приняли участие в работе межрегионального форума «Выявление ранних признаков девиантного поведения у детей и подростков: предупреждение преступлений и правонарушений в подростковой среде»</w:t>
      </w:r>
      <w:r w:rsidR="00002042">
        <w:rPr>
          <w:rFonts w:ascii="Times New Roman" w:hAnsi="Times New Roman" w:cs="Times New Roman"/>
          <w:bCs/>
          <w:sz w:val="26"/>
          <w:szCs w:val="26"/>
        </w:rPr>
        <w:t>.</w:t>
      </w:r>
    </w:p>
    <w:p w:rsidR="00A3593B" w:rsidRPr="00810D85" w:rsidRDefault="00A3593B" w:rsidP="00A3593B">
      <w:pPr>
        <w:tabs>
          <w:tab w:val="left" w:pos="567"/>
          <w:tab w:val="left" w:pos="851"/>
        </w:tabs>
        <w:spacing w:after="0" w:line="360" w:lineRule="auto"/>
        <w:ind w:firstLine="851"/>
        <w:jc w:val="both"/>
        <w:rPr>
          <w:rFonts w:ascii="Times New Roman" w:hAnsi="Times New Roman" w:cs="Times New Roman"/>
          <w:bCs/>
          <w:sz w:val="26"/>
          <w:szCs w:val="26"/>
        </w:rPr>
      </w:pPr>
      <w:r w:rsidRPr="00810D85">
        <w:rPr>
          <w:rFonts w:ascii="Times New Roman" w:hAnsi="Times New Roman" w:cs="Times New Roman"/>
          <w:bCs/>
          <w:sz w:val="26"/>
          <w:szCs w:val="26"/>
        </w:rPr>
        <w:t>В целях изучения феномена отцовства, роли отца в семье, поиску лучших практик воспитания детей</w:t>
      </w:r>
      <w:r w:rsidR="00002042">
        <w:rPr>
          <w:rFonts w:ascii="Times New Roman" w:hAnsi="Times New Roman" w:cs="Times New Roman"/>
          <w:bCs/>
          <w:sz w:val="26"/>
          <w:szCs w:val="26"/>
        </w:rPr>
        <w:t>,</w:t>
      </w:r>
      <w:r w:rsidRPr="00810D85">
        <w:rPr>
          <w:rFonts w:ascii="Times New Roman" w:hAnsi="Times New Roman" w:cs="Times New Roman"/>
          <w:bCs/>
          <w:sz w:val="26"/>
          <w:szCs w:val="26"/>
        </w:rPr>
        <w:t xml:space="preserve"> представители Совета отцов приняли участие в Межрегиональном родительском собрании отцов «Современный отец – какой он? Роль отца в семье».</w:t>
      </w:r>
    </w:p>
    <w:p w:rsidR="00A3593B" w:rsidRPr="00810D85" w:rsidRDefault="00A3593B" w:rsidP="00A3593B">
      <w:pPr>
        <w:tabs>
          <w:tab w:val="left" w:pos="567"/>
          <w:tab w:val="left" w:pos="851"/>
        </w:tabs>
        <w:spacing w:after="0" w:line="360" w:lineRule="auto"/>
        <w:ind w:firstLine="709"/>
        <w:jc w:val="both"/>
        <w:rPr>
          <w:rFonts w:ascii="Times New Roman" w:hAnsi="Times New Roman" w:cs="Times New Roman"/>
          <w:bCs/>
          <w:sz w:val="26"/>
          <w:szCs w:val="26"/>
        </w:rPr>
      </w:pPr>
      <w:r w:rsidRPr="00810D85">
        <w:rPr>
          <w:rFonts w:ascii="Times New Roman" w:hAnsi="Times New Roman" w:cs="Times New Roman"/>
          <w:bCs/>
          <w:sz w:val="26"/>
          <w:szCs w:val="26"/>
        </w:rPr>
        <w:t xml:space="preserve">Участниками Межрегионального родительского собрания отцов стали представители УМВД России по Калужской области, УГИБДД России по Калужской области, ГУ МЧС России по Калужской области, прокуратуры Калужской области, следственного управления Следственного комитета Российской Федерации по Калужской области, представители Советов отцов. </w:t>
      </w:r>
    </w:p>
    <w:p w:rsidR="00A3593B" w:rsidRPr="00810D85" w:rsidRDefault="00002042" w:rsidP="00A3593B">
      <w:pPr>
        <w:tabs>
          <w:tab w:val="left" w:pos="567"/>
          <w:tab w:val="left" w:pos="851"/>
        </w:tabs>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Н</w:t>
      </w:r>
      <w:r w:rsidR="00A3593B" w:rsidRPr="00810D85">
        <w:rPr>
          <w:rFonts w:ascii="Times New Roman" w:hAnsi="Times New Roman" w:cs="Times New Roman"/>
          <w:bCs/>
          <w:sz w:val="26"/>
          <w:szCs w:val="26"/>
        </w:rPr>
        <w:t xml:space="preserve">а территории Калужской области представители Совета отцов </w:t>
      </w:r>
      <w:r>
        <w:rPr>
          <w:rFonts w:ascii="Times New Roman" w:hAnsi="Times New Roman" w:cs="Times New Roman"/>
          <w:bCs/>
          <w:sz w:val="26"/>
          <w:szCs w:val="26"/>
        </w:rPr>
        <w:t>регулярно принимают</w:t>
      </w:r>
      <w:r w:rsidR="00A3593B" w:rsidRPr="00810D85">
        <w:rPr>
          <w:rFonts w:ascii="Times New Roman" w:hAnsi="Times New Roman" w:cs="Times New Roman"/>
          <w:bCs/>
          <w:sz w:val="26"/>
          <w:szCs w:val="26"/>
        </w:rPr>
        <w:t xml:space="preserve"> участие в школьных родительских собраниях.  </w:t>
      </w:r>
    </w:p>
    <w:p w:rsidR="00D4603A" w:rsidRPr="00810D85" w:rsidRDefault="00D4603A" w:rsidP="00A3593B">
      <w:pPr>
        <w:tabs>
          <w:tab w:val="left" w:pos="567"/>
          <w:tab w:val="left" w:pos="851"/>
        </w:tabs>
        <w:spacing w:after="0" w:line="360" w:lineRule="auto"/>
        <w:ind w:firstLine="709"/>
        <w:jc w:val="both"/>
        <w:rPr>
          <w:rFonts w:ascii="Times New Roman" w:hAnsi="Times New Roman" w:cs="Times New Roman"/>
          <w:bCs/>
          <w:sz w:val="26"/>
          <w:szCs w:val="26"/>
        </w:rPr>
      </w:pPr>
    </w:p>
    <w:p w:rsidR="00D4603A" w:rsidRPr="00810D85" w:rsidRDefault="00D4603A" w:rsidP="00A3593B">
      <w:pPr>
        <w:tabs>
          <w:tab w:val="left" w:pos="567"/>
          <w:tab w:val="left" w:pos="851"/>
        </w:tabs>
        <w:spacing w:after="0" w:line="360" w:lineRule="auto"/>
        <w:ind w:firstLine="709"/>
        <w:jc w:val="both"/>
        <w:rPr>
          <w:rFonts w:ascii="Times New Roman" w:hAnsi="Times New Roman" w:cs="Times New Roman"/>
          <w:bCs/>
          <w:sz w:val="26"/>
          <w:szCs w:val="26"/>
        </w:rPr>
      </w:pPr>
    </w:p>
    <w:p w:rsidR="00D4603A" w:rsidRDefault="00D4603A" w:rsidP="00A3593B">
      <w:pPr>
        <w:tabs>
          <w:tab w:val="left" w:pos="567"/>
          <w:tab w:val="left" w:pos="851"/>
        </w:tabs>
        <w:spacing w:after="0" w:line="360" w:lineRule="auto"/>
        <w:ind w:firstLine="709"/>
        <w:jc w:val="both"/>
        <w:rPr>
          <w:rFonts w:ascii="Times New Roman" w:hAnsi="Times New Roman" w:cs="Times New Roman"/>
          <w:bCs/>
          <w:sz w:val="26"/>
          <w:szCs w:val="26"/>
        </w:rPr>
      </w:pPr>
    </w:p>
    <w:p w:rsidR="00002042" w:rsidRDefault="00002042" w:rsidP="00A3593B">
      <w:pPr>
        <w:tabs>
          <w:tab w:val="left" w:pos="567"/>
          <w:tab w:val="left" w:pos="851"/>
        </w:tabs>
        <w:spacing w:after="0" w:line="360" w:lineRule="auto"/>
        <w:ind w:firstLine="709"/>
        <w:jc w:val="both"/>
        <w:rPr>
          <w:rFonts w:ascii="Times New Roman" w:hAnsi="Times New Roman" w:cs="Times New Roman"/>
          <w:bCs/>
          <w:sz w:val="26"/>
          <w:szCs w:val="26"/>
        </w:rPr>
      </w:pPr>
    </w:p>
    <w:p w:rsidR="00002042" w:rsidRDefault="00002042" w:rsidP="00A3593B">
      <w:pPr>
        <w:tabs>
          <w:tab w:val="left" w:pos="567"/>
          <w:tab w:val="left" w:pos="851"/>
        </w:tabs>
        <w:spacing w:after="0" w:line="360" w:lineRule="auto"/>
        <w:ind w:firstLine="709"/>
        <w:jc w:val="both"/>
        <w:rPr>
          <w:rFonts w:ascii="Times New Roman" w:hAnsi="Times New Roman" w:cs="Times New Roman"/>
          <w:bCs/>
          <w:sz w:val="26"/>
          <w:szCs w:val="26"/>
        </w:rPr>
      </w:pPr>
    </w:p>
    <w:p w:rsidR="00002042" w:rsidRDefault="00002042" w:rsidP="00A3593B">
      <w:pPr>
        <w:tabs>
          <w:tab w:val="left" w:pos="567"/>
          <w:tab w:val="left" w:pos="851"/>
        </w:tabs>
        <w:spacing w:after="0" w:line="360" w:lineRule="auto"/>
        <w:ind w:firstLine="709"/>
        <w:jc w:val="both"/>
        <w:rPr>
          <w:rFonts w:ascii="Times New Roman" w:hAnsi="Times New Roman" w:cs="Times New Roman"/>
          <w:bCs/>
          <w:sz w:val="26"/>
          <w:szCs w:val="26"/>
        </w:rPr>
      </w:pPr>
    </w:p>
    <w:p w:rsidR="00383F4C" w:rsidRPr="00810D85" w:rsidRDefault="00383F4C" w:rsidP="00280B1C">
      <w:pPr>
        <w:spacing w:line="360" w:lineRule="auto"/>
        <w:contextualSpacing/>
        <w:jc w:val="center"/>
        <w:rPr>
          <w:rFonts w:ascii="Times New Roman" w:hAnsi="Times New Roman" w:cs="Times New Roman"/>
          <w:b/>
          <w:sz w:val="26"/>
          <w:szCs w:val="26"/>
        </w:rPr>
      </w:pPr>
      <w:r w:rsidRPr="00810D85">
        <w:rPr>
          <w:rFonts w:ascii="Times New Roman" w:hAnsi="Times New Roman" w:cs="Times New Roman"/>
          <w:b/>
          <w:sz w:val="26"/>
          <w:szCs w:val="26"/>
        </w:rPr>
        <w:lastRenderedPageBreak/>
        <w:t xml:space="preserve">2. О положении дел в области защиты прав и законных интересов </w:t>
      </w:r>
    </w:p>
    <w:p w:rsidR="00383F4C" w:rsidRPr="00810D85" w:rsidRDefault="00383F4C" w:rsidP="00280B1C">
      <w:pPr>
        <w:spacing w:line="360" w:lineRule="auto"/>
        <w:contextualSpacing/>
        <w:jc w:val="center"/>
        <w:rPr>
          <w:rFonts w:ascii="Times New Roman" w:hAnsi="Times New Roman" w:cs="Times New Roman"/>
          <w:b/>
          <w:sz w:val="26"/>
          <w:szCs w:val="26"/>
        </w:rPr>
      </w:pPr>
      <w:r w:rsidRPr="00810D85">
        <w:rPr>
          <w:rFonts w:ascii="Times New Roman" w:hAnsi="Times New Roman" w:cs="Times New Roman"/>
          <w:b/>
          <w:sz w:val="26"/>
          <w:szCs w:val="26"/>
        </w:rPr>
        <w:t>ребенка на территории региона</w:t>
      </w:r>
    </w:p>
    <w:p w:rsidR="00383F4C" w:rsidRPr="00810D85" w:rsidRDefault="00383F4C" w:rsidP="00280B1C">
      <w:pPr>
        <w:spacing w:line="360" w:lineRule="auto"/>
        <w:contextualSpacing/>
        <w:jc w:val="center"/>
        <w:rPr>
          <w:rFonts w:ascii="Times New Roman" w:hAnsi="Times New Roman" w:cs="Times New Roman"/>
          <w:b/>
          <w:sz w:val="26"/>
          <w:szCs w:val="26"/>
        </w:rPr>
      </w:pPr>
    </w:p>
    <w:p w:rsidR="00E364D8" w:rsidRPr="00810D85" w:rsidRDefault="00383F4C" w:rsidP="00280B1C">
      <w:pPr>
        <w:spacing w:line="360" w:lineRule="auto"/>
        <w:contextualSpacing/>
        <w:jc w:val="center"/>
        <w:rPr>
          <w:rFonts w:ascii="Times New Roman" w:hAnsi="Times New Roman" w:cs="Times New Roman"/>
          <w:b/>
          <w:sz w:val="26"/>
          <w:szCs w:val="26"/>
        </w:rPr>
      </w:pPr>
      <w:r w:rsidRPr="00810D85">
        <w:rPr>
          <w:rFonts w:ascii="Times New Roman" w:hAnsi="Times New Roman" w:cs="Times New Roman"/>
          <w:b/>
          <w:sz w:val="26"/>
          <w:szCs w:val="26"/>
        </w:rPr>
        <w:t xml:space="preserve">2.1. </w:t>
      </w:r>
      <w:r w:rsidR="00E364D8" w:rsidRPr="00810D85">
        <w:rPr>
          <w:rFonts w:ascii="Times New Roman" w:hAnsi="Times New Roman" w:cs="Times New Roman"/>
          <w:b/>
          <w:sz w:val="26"/>
          <w:szCs w:val="26"/>
        </w:rPr>
        <w:t>Право ребенка на отдых и оздоровление</w:t>
      </w:r>
    </w:p>
    <w:p w:rsidR="00CB2701" w:rsidRPr="00810D85" w:rsidRDefault="00CB2701" w:rsidP="00280B1C">
      <w:pPr>
        <w:spacing w:line="360" w:lineRule="auto"/>
        <w:contextualSpacing/>
        <w:jc w:val="center"/>
        <w:rPr>
          <w:rFonts w:ascii="Times New Roman" w:eastAsia="Times New Roman" w:hAnsi="Times New Roman" w:cs="Times New Roman"/>
          <w:sz w:val="26"/>
          <w:szCs w:val="26"/>
          <w:lang w:eastAsia="ru-RU"/>
        </w:rPr>
      </w:pPr>
    </w:p>
    <w:p w:rsidR="00E364D8" w:rsidRPr="00810D85" w:rsidRDefault="00E364D8" w:rsidP="00280B1C">
      <w:pPr>
        <w:tabs>
          <w:tab w:val="left" w:pos="709"/>
        </w:tab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Самым благоприятным периодом для интенсивного обмена духовными и эмоциональными интересами между детьми считаются летние каникулы. Они составляют значительную часть годового объёма свободного времени детей.</w:t>
      </w:r>
      <w:r w:rsidRPr="00810D85">
        <w:rPr>
          <w:rFonts w:ascii="Times New Roman" w:hAnsi="Times New Roman" w:cs="Times New Roman"/>
          <w:sz w:val="26"/>
          <w:szCs w:val="26"/>
        </w:rPr>
        <w:t xml:space="preserve"> </w:t>
      </w:r>
      <w:r w:rsidRPr="00810D85">
        <w:rPr>
          <w:rFonts w:ascii="Times New Roman" w:eastAsia="Times New Roman" w:hAnsi="Times New Roman" w:cs="Times New Roman"/>
          <w:sz w:val="26"/>
          <w:szCs w:val="26"/>
          <w:lang w:eastAsia="ru-RU"/>
        </w:rPr>
        <w:t xml:space="preserve">Но работа по организации отдыха несовершеннолетних не ограничивается летним периодом, она </w:t>
      </w:r>
      <w:r w:rsidR="00AB1648" w:rsidRPr="00810D85">
        <w:rPr>
          <w:rFonts w:ascii="Times New Roman" w:eastAsia="Times New Roman" w:hAnsi="Times New Roman" w:cs="Times New Roman"/>
          <w:sz w:val="26"/>
          <w:szCs w:val="26"/>
          <w:lang w:eastAsia="ru-RU"/>
        </w:rPr>
        <w:t>круглогодичная</w:t>
      </w:r>
      <w:r w:rsidRPr="00810D85">
        <w:rPr>
          <w:rFonts w:ascii="Times New Roman" w:eastAsia="Times New Roman" w:hAnsi="Times New Roman" w:cs="Times New Roman"/>
          <w:sz w:val="26"/>
          <w:szCs w:val="26"/>
          <w:lang w:eastAsia="ru-RU"/>
        </w:rPr>
        <w:t>. Тем более важно, чтобы дети смогли интересно и с поль</w:t>
      </w:r>
      <w:r w:rsidR="00380258" w:rsidRPr="00810D85">
        <w:rPr>
          <w:rFonts w:ascii="Times New Roman" w:eastAsia="Times New Roman" w:hAnsi="Times New Roman" w:cs="Times New Roman"/>
          <w:sz w:val="26"/>
          <w:szCs w:val="26"/>
          <w:lang w:eastAsia="ru-RU"/>
        </w:rPr>
        <w:t xml:space="preserve">зой провести время, отдохнуть, </w:t>
      </w:r>
      <w:r w:rsidRPr="00810D85">
        <w:rPr>
          <w:rFonts w:ascii="Times New Roman" w:eastAsia="Times New Roman" w:hAnsi="Times New Roman" w:cs="Times New Roman"/>
          <w:sz w:val="26"/>
          <w:szCs w:val="26"/>
          <w:lang w:eastAsia="ru-RU"/>
        </w:rPr>
        <w:t xml:space="preserve">соответственно, каникулы </w:t>
      </w:r>
      <w:r w:rsidR="00AB1648" w:rsidRPr="00810D85">
        <w:rPr>
          <w:rFonts w:ascii="Times New Roman" w:eastAsia="Times New Roman" w:hAnsi="Times New Roman" w:cs="Times New Roman"/>
          <w:sz w:val="26"/>
          <w:szCs w:val="26"/>
          <w:lang w:eastAsia="ru-RU"/>
        </w:rPr>
        <w:t>— это</w:t>
      </w:r>
      <w:r w:rsidRPr="00810D85">
        <w:rPr>
          <w:rFonts w:ascii="Times New Roman" w:eastAsia="Times New Roman" w:hAnsi="Times New Roman" w:cs="Times New Roman"/>
          <w:sz w:val="26"/>
          <w:szCs w:val="26"/>
          <w:lang w:eastAsia="ru-RU"/>
        </w:rPr>
        <w:t xml:space="preserve"> время для развития творческого потенциала, совершенствования личностных взаимосвязей, приобщения к социокультурным и образовательным ценностям, разрядки накопившейся в течение года напряженности, и конечно же, что не мало важно - восстановлени</w:t>
      </w:r>
      <w:r w:rsidR="00002042">
        <w:rPr>
          <w:rFonts w:ascii="Times New Roman" w:eastAsia="Times New Roman" w:hAnsi="Times New Roman" w:cs="Times New Roman"/>
          <w:sz w:val="26"/>
          <w:szCs w:val="26"/>
          <w:lang w:eastAsia="ru-RU"/>
        </w:rPr>
        <w:t>е</w:t>
      </w:r>
      <w:r w:rsidRPr="00810D85">
        <w:rPr>
          <w:rFonts w:ascii="Times New Roman" w:eastAsia="Times New Roman" w:hAnsi="Times New Roman" w:cs="Times New Roman"/>
          <w:sz w:val="26"/>
          <w:szCs w:val="26"/>
          <w:lang w:eastAsia="ru-RU"/>
        </w:rPr>
        <w:t xml:space="preserve"> здоровья. </w:t>
      </w:r>
    </w:p>
    <w:p w:rsidR="00E364D8" w:rsidRPr="00810D85" w:rsidRDefault="00E364D8" w:rsidP="00280B1C">
      <w:pPr>
        <w:spacing w:after="0" w:line="360" w:lineRule="auto"/>
        <w:ind w:firstLine="708"/>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Одним из наиболее важных направлений государственной политики всегда была забота о подрастающем поколении. Создание оптимальных условий, обеспечивающих полноценный активный отдых и развитие детей, их трудовой занятости, оздоровление и творческое развитие в летний период, осуществление комплексного подхода к организации летнего отдыха и занятости обучающихся – основные цели летней оздоровительной кампании. Хотелось бы отметить, что в нашем регионе</w:t>
      </w:r>
      <w:r w:rsidRPr="00810D85">
        <w:rPr>
          <w:rFonts w:ascii="Times New Roman" w:hAnsi="Times New Roman" w:cs="Times New Roman"/>
          <w:sz w:val="26"/>
          <w:szCs w:val="26"/>
        </w:rPr>
        <w:t xml:space="preserve"> </w:t>
      </w:r>
      <w:r w:rsidRPr="00810D85">
        <w:rPr>
          <w:rFonts w:ascii="Times New Roman" w:eastAsia="Times New Roman" w:hAnsi="Times New Roman" w:cs="Times New Roman"/>
          <w:sz w:val="26"/>
          <w:szCs w:val="26"/>
          <w:lang w:eastAsia="ru-RU"/>
        </w:rPr>
        <w:t xml:space="preserve">в проведении детской оздоровительной кампании задействованы органы исполнительной и законодательной власти Калужской области, органы местного самоуправления, предприятия, учреждения образования, здравоохранения, культуры, физической культуры и спорта, социальной защиты, общественные и другие организации. </w:t>
      </w:r>
    </w:p>
    <w:p w:rsidR="00E364D8" w:rsidRPr="00810D85" w:rsidRDefault="00E364D8" w:rsidP="00280B1C">
      <w:pPr>
        <w:shd w:val="clear" w:color="auto" w:fill="FFFFFF"/>
        <w:tabs>
          <w:tab w:val="left" w:pos="851"/>
        </w:tabs>
        <w:suppressAutoHyphens/>
        <w:spacing w:after="0" w:line="360" w:lineRule="auto"/>
        <w:ind w:firstLine="709"/>
        <w:contextualSpacing/>
        <w:jc w:val="both"/>
        <w:textAlignment w:val="baseline"/>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Право на отдых и оздоровление является одним из основных гарантированных государством прав ребенка. В соответствии со ст. 12 Федерального закона от 24 июля 1998 г. № 124-ФЗ «Об основных гарантиях прав ребенка в Российской Федерации» на оздоровительную организацию возложены обязанности по созданию безопасных условий пребывания в ней детей, организации их питания, перевозки к месту отдыха и обратно, содержанию детей в соответствии с установленными санитарно-эпидемиологическими и иными требованиями и нормами, обеспечивающими жизнь и здоровье детей, обеспечению соответствия квалификации работников организации отдыха детей и их </w:t>
      </w:r>
      <w:r w:rsidRPr="00810D85">
        <w:rPr>
          <w:rFonts w:ascii="Times New Roman" w:eastAsia="Times New Roman" w:hAnsi="Times New Roman" w:cs="Times New Roman"/>
          <w:sz w:val="26"/>
          <w:szCs w:val="26"/>
          <w:lang w:eastAsia="ru-RU"/>
        </w:rPr>
        <w:lastRenderedPageBreak/>
        <w:t xml:space="preserve">оздоровления соответствующим профессиональным стандартам или квалификационным требованиям согласно трудовому законодательству. </w:t>
      </w:r>
    </w:p>
    <w:p w:rsidR="00421FCC" w:rsidRPr="00810D85" w:rsidRDefault="00421FCC" w:rsidP="00280B1C">
      <w:pPr>
        <w:shd w:val="clear" w:color="auto" w:fill="FFFFFF"/>
        <w:tabs>
          <w:tab w:val="left" w:pos="851"/>
        </w:tabs>
        <w:suppressAutoHyphens/>
        <w:spacing w:after="0" w:line="360" w:lineRule="auto"/>
        <w:ind w:firstLine="709"/>
        <w:contextualSpacing/>
        <w:jc w:val="both"/>
        <w:textAlignment w:val="baseline"/>
        <w:rPr>
          <w:rFonts w:ascii="Times New Roman" w:eastAsia="Times New Roman" w:hAnsi="Times New Roman" w:cs="Times New Roman"/>
          <w:sz w:val="26"/>
          <w:szCs w:val="26"/>
          <w:lang w:eastAsia="ru-RU"/>
        </w:rPr>
      </w:pPr>
    </w:p>
    <w:p w:rsidR="00E364D8" w:rsidRPr="000321D2" w:rsidRDefault="00E364D8" w:rsidP="00280B1C">
      <w:pPr>
        <w:spacing w:after="0" w:line="360" w:lineRule="auto"/>
        <w:contextualSpacing/>
        <w:jc w:val="center"/>
        <w:rPr>
          <w:rFonts w:ascii="Times New Roman" w:hAnsi="Times New Roman" w:cs="Times New Roman"/>
          <w:b/>
          <w:sz w:val="26"/>
          <w:szCs w:val="26"/>
        </w:rPr>
      </w:pPr>
      <w:r w:rsidRPr="000321D2">
        <w:rPr>
          <w:rFonts w:ascii="Times New Roman" w:hAnsi="Times New Roman" w:cs="Times New Roman"/>
          <w:b/>
          <w:sz w:val="26"/>
          <w:szCs w:val="26"/>
        </w:rPr>
        <w:t xml:space="preserve">Информация о проведении  оздоровительной кампании 2019 года </w:t>
      </w:r>
    </w:p>
    <w:p w:rsidR="00E364D8" w:rsidRPr="000321D2" w:rsidRDefault="00E364D8" w:rsidP="00280B1C">
      <w:pPr>
        <w:spacing w:after="0" w:line="360" w:lineRule="auto"/>
        <w:contextualSpacing/>
        <w:jc w:val="center"/>
        <w:rPr>
          <w:rFonts w:ascii="Times New Roman" w:hAnsi="Times New Roman" w:cs="Times New Roman"/>
          <w:b/>
          <w:sz w:val="26"/>
          <w:szCs w:val="26"/>
        </w:rPr>
      </w:pPr>
      <w:r w:rsidRPr="000321D2">
        <w:rPr>
          <w:rFonts w:ascii="Times New Roman" w:hAnsi="Times New Roman" w:cs="Times New Roman"/>
          <w:b/>
          <w:sz w:val="26"/>
          <w:szCs w:val="26"/>
        </w:rPr>
        <w:t>в Калужской области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655"/>
        <w:gridCol w:w="1843"/>
      </w:tblGrid>
      <w:tr w:rsidR="00E364D8" w:rsidRPr="000321D2" w:rsidTr="00AC1399">
        <w:trPr>
          <w:trHeight w:val="422"/>
        </w:trPr>
        <w:tc>
          <w:tcPr>
            <w:tcW w:w="675" w:type="dxa"/>
            <w:shd w:val="clear" w:color="auto" w:fill="auto"/>
          </w:tcPr>
          <w:p w:rsidR="00E364D8" w:rsidRPr="000321D2" w:rsidRDefault="00E364D8" w:rsidP="00E559E3">
            <w:pPr>
              <w:tabs>
                <w:tab w:val="left" w:pos="7830"/>
              </w:tabs>
              <w:spacing w:after="0" w:line="240" w:lineRule="auto"/>
              <w:contextualSpacing/>
              <w:rPr>
                <w:rFonts w:ascii="Times New Roman" w:hAnsi="Times New Roman" w:cs="Times New Roman"/>
                <w:b/>
                <w:sz w:val="26"/>
                <w:szCs w:val="26"/>
              </w:rPr>
            </w:pPr>
            <w:r w:rsidRPr="000321D2">
              <w:rPr>
                <w:rFonts w:ascii="Times New Roman" w:hAnsi="Times New Roman" w:cs="Times New Roman"/>
                <w:b/>
                <w:sz w:val="26"/>
                <w:szCs w:val="26"/>
              </w:rPr>
              <w:t xml:space="preserve">№ </w:t>
            </w:r>
          </w:p>
          <w:p w:rsidR="00E364D8" w:rsidRPr="000321D2" w:rsidRDefault="00E364D8" w:rsidP="00E559E3">
            <w:pPr>
              <w:tabs>
                <w:tab w:val="left" w:pos="7830"/>
              </w:tabs>
              <w:spacing w:after="0" w:line="240" w:lineRule="auto"/>
              <w:contextualSpacing/>
              <w:rPr>
                <w:rFonts w:ascii="Times New Roman" w:hAnsi="Times New Roman" w:cs="Times New Roman"/>
                <w:b/>
                <w:sz w:val="26"/>
                <w:szCs w:val="26"/>
              </w:rPr>
            </w:pPr>
            <w:r w:rsidRPr="000321D2">
              <w:rPr>
                <w:rFonts w:ascii="Times New Roman" w:hAnsi="Times New Roman" w:cs="Times New Roman"/>
                <w:b/>
                <w:sz w:val="26"/>
                <w:szCs w:val="26"/>
              </w:rPr>
              <w:t xml:space="preserve"> п/п</w:t>
            </w:r>
          </w:p>
        </w:tc>
        <w:tc>
          <w:tcPr>
            <w:tcW w:w="7655" w:type="dxa"/>
            <w:shd w:val="clear" w:color="auto" w:fill="auto"/>
          </w:tcPr>
          <w:p w:rsidR="00E364D8" w:rsidRPr="000321D2" w:rsidRDefault="00421FCC" w:rsidP="00E559E3">
            <w:pPr>
              <w:tabs>
                <w:tab w:val="left" w:pos="7830"/>
              </w:tabs>
              <w:spacing w:after="0" w:line="240" w:lineRule="auto"/>
              <w:contextualSpacing/>
              <w:jc w:val="center"/>
              <w:rPr>
                <w:rFonts w:ascii="Times New Roman" w:hAnsi="Times New Roman" w:cs="Times New Roman"/>
                <w:b/>
                <w:sz w:val="26"/>
                <w:szCs w:val="26"/>
              </w:rPr>
            </w:pPr>
            <w:r w:rsidRPr="000321D2">
              <w:rPr>
                <w:rFonts w:ascii="Times New Roman" w:hAnsi="Times New Roman" w:cs="Times New Roman"/>
                <w:b/>
                <w:sz w:val="26"/>
                <w:szCs w:val="26"/>
              </w:rPr>
              <w:t>Н</w:t>
            </w:r>
            <w:r w:rsidR="00E364D8" w:rsidRPr="000321D2">
              <w:rPr>
                <w:rFonts w:ascii="Times New Roman" w:hAnsi="Times New Roman" w:cs="Times New Roman"/>
                <w:b/>
                <w:sz w:val="26"/>
                <w:szCs w:val="26"/>
              </w:rPr>
              <w:t>аименование</w:t>
            </w:r>
          </w:p>
        </w:tc>
        <w:tc>
          <w:tcPr>
            <w:tcW w:w="1843" w:type="dxa"/>
            <w:shd w:val="clear" w:color="auto" w:fill="auto"/>
          </w:tcPr>
          <w:p w:rsidR="00E364D8" w:rsidRPr="000321D2" w:rsidRDefault="00E364D8" w:rsidP="00E559E3">
            <w:pPr>
              <w:tabs>
                <w:tab w:val="left" w:pos="7830"/>
              </w:tabs>
              <w:spacing w:after="0" w:line="240" w:lineRule="auto"/>
              <w:ind w:left="113" w:right="113"/>
              <w:contextualSpacing/>
              <w:jc w:val="center"/>
              <w:rPr>
                <w:rFonts w:ascii="Times New Roman" w:hAnsi="Times New Roman" w:cs="Times New Roman"/>
                <w:b/>
                <w:sz w:val="26"/>
                <w:szCs w:val="26"/>
              </w:rPr>
            </w:pPr>
            <w:r w:rsidRPr="000321D2">
              <w:rPr>
                <w:rFonts w:ascii="Times New Roman" w:hAnsi="Times New Roman" w:cs="Times New Roman"/>
                <w:b/>
                <w:sz w:val="26"/>
                <w:szCs w:val="26"/>
              </w:rPr>
              <w:t>2019</w:t>
            </w:r>
            <w:r w:rsidR="00421FCC" w:rsidRPr="000321D2">
              <w:rPr>
                <w:rFonts w:ascii="Times New Roman" w:hAnsi="Times New Roman" w:cs="Times New Roman"/>
                <w:b/>
                <w:sz w:val="26"/>
                <w:szCs w:val="26"/>
              </w:rPr>
              <w:t xml:space="preserve"> год</w:t>
            </w:r>
          </w:p>
        </w:tc>
      </w:tr>
      <w:tr w:rsidR="00E364D8" w:rsidRPr="00810D85" w:rsidTr="00AC1399">
        <w:trPr>
          <w:trHeight w:val="444"/>
        </w:trPr>
        <w:tc>
          <w:tcPr>
            <w:tcW w:w="675" w:type="dxa"/>
            <w:vMerge w:val="restart"/>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1</w:t>
            </w:r>
            <w:r w:rsidR="00421FCC" w:rsidRPr="00810D85">
              <w:rPr>
                <w:rFonts w:ascii="Times New Roman" w:hAnsi="Times New Roman" w:cs="Times New Roman"/>
                <w:sz w:val="26"/>
                <w:szCs w:val="26"/>
              </w:rPr>
              <w:t>.</w:t>
            </w: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Детских оздоровительных организаций всего</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389</w:t>
            </w:r>
          </w:p>
        </w:tc>
      </w:tr>
      <w:tr w:rsidR="00E364D8" w:rsidRPr="00810D85" w:rsidTr="00AC1399">
        <w:trPr>
          <w:trHeight w:val="423"/>
        </w:trPr>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Количество организаций отдыха и оздоровления, из них:</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389</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 xml:space="preserve">Санаторных, </w:t>
            </w:r>
            <w:proofErr w:type="spellStart"/>
            <w:r w:rsidRPr="00810D85">
              <w:rPr>
                <w:rFonts w:ascii="Times New Roman" w:hAnsi="Times New Roman" w:cs="Times New Roman"/>
                <w:sz w:val="26"/>
                <w:szCs w:val="26"/>
              </w:rPr>
              <w:t>профилакторных</w:t>
            </w:r>
            <w:proofErr w:type="spellEnd"/>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Стационарных, загородных</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16</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палаточных</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Школьных лагерей дневного пребывания, организованных при образовательных организация</w:t>
            </w:r>
            <w:r w:rsidR="00AB1648">
              <w:rPr>
                <w:rFonts w:ascii="Times New Roman" w:hAnsi="Times New Roman" w:cs="Times New Roman"/>
                <w:sz w:val="26"/>
                <w:szCs w:val="26"/>
              </w:rPr>
              <w:t>х</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331</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1605"/>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Детские специализированные (профильные) лагеря и детские лагеря различной тематической направленности</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18</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Детские лагеря труда и отдыха</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7</w:t>
            </w:r>
          </w:p>
        </w:tc>
      </w:tr>
      <w:tr w:rsidR="00E364D8" w:rsidRPr="00810D85" w:rsidTr="00AC1399">
        <w:tc>
          <w:tcPr>
            <w:tcW w:w="675" w:type="dxa"/>
            <w:vMerge w:val="restart"/>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2</w:t>
            </w:r>
            <w:r w:rsidR="00421FCC" w:rsidRPr="00810D85">
              <w:rPr>
                <w:rFonts w:ascii="Times New Roman" w:hAnsi="Times New Roman" w:cs="Times New Roman"/>
                <w:sz w:val="26"/>
                <w:szCs w:val="26"/>
              </w:rPr>
              <w:t>.</w:t>
            </w: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Количество организаций отдыха и оздоровления детей, проверенных профильными ведомствами</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Выявленные нарушения</w:t>
            </w:r>
          </w:p>
        </w:tc>
        <w:tc>
          <w:tcPr>
            <w:tcW w:w="1843" w:type="dxa"/>
            <w:shd w:val="clear" w:color="auto" w:fill="auto"/>
          </w:tcPr>
          <w:p w:rsidR="00E364D8" w:rsidRPr="00810D85" w:rsidRDefault="00E364D8" w:rsidP="00E559E3">
            <w:pPr>
              <w:tabs>
                <w:tab w:val="left" w:pos="7830"/>
              </w:tab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w:t>
            </w:r>
          </w:p>
        </w:tc>
      </w:tr>
      <w:tr w:rsidR="00E364D8" w:rsidRPr="00810D85" w:rsidTr="00AC1399">
        <w:trPr>
          <w:trHeight w:val="642"/>
        </w:trPr>
        <w:tc>
          <w:tcPr>
            <w:tcW w:w="675" w:type="dxa"/>
            <w:vMerge w:val="restart"/>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3</w:t>
            </w:r>
            <w:r w:rsidR="00421FCC" w:rsidRPr="00810D85">
              <w:rPr>
                <w:rFonts w:ascii="Times New Roman" w:hAnsi="Times New Roman" w:cs="Times New Roman"/>
                <w:sz w:val="26"/>
                <w:szCs w:val="26"/>
              </w:rPr>
              <w:t>.</w:t>
            </w:r>
          </w:p>
        </w:tc>
        <w:tc>
          <w:tcPr>
            <w:tcW w:w="7655" w:type="dxa"/>
            <w:shd w:val="clear" w:color="auto" w:fill="auto"/>
          </w:tcPr>
          <w:p w:rsidR="00E364D8" w:rsidRPr="00810D85" w:rsidRDefault="00E364D8" w:rsidP="00E559E3">
            <w:pPr>
              <w:spacing w:line="240" w:lineRule="auto"/>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Количество чрезвычайных происшествий с детьми всего, </w:t>
            </w:r>
          </w:p>
          <w:p w:rsidR="00E364D8" w:rsidRPr="00810D85" w:rsidRDefault="00E364D8" w:rsidP="00E559E3">
            <w:pPr>
              <w:spacing w:line="240" w:lineRule="auto"/>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из них </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spacing w:line="240" w:lineRule="auto"/>
              <w:contextualSpacing/>
              <w:jc w:val="both"/>
              <w:rPr>
                <w:rFonts w:ascii="Times New Roman" w:hAnsi="Times New Roman" w:cs="Times New Roman"/>
                <w:sz w:val="26"/>
                <w:szCs w:val="26"/>
              </w:rPr>
            </w:pPr>
            <w:r w:rsidRPr="00810D85">
              <w:rPr>
                <w:rFonts w:ascii="Times New Roman" w:hAnsi="Times New Roman" w:cs="Times New Roman"/>
                <w:sz w:val="26"/>
                <w:szCs w:val="26"/>
              </w:rPr>
              <w:t>массовых отравлений</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spacing w:line="240" w:lineRule="auto"/>
              <w:contextualSpacing/>
              <w:jc w:val="both"/>
              <w:rPr>
                <w:rFonts w:ascii="Times New Roman" w:hAnsi="Times New Roman" w:cs="Times New Roman"/>
                <w:sz w:val="26"/>
                <w:szCs w:val="26"/>
              </w:rPr>
            </w:pPr>
            <w:r w:rsidRPr="00810D85">
              <w:rPr>
                <w:rFonts w:ascii="Times New Roman" w:hAnsi="Times New Roman" w:cs="Times New Roman"/>
                <w:sz w:val="26"/>
                <w:szCs w:val="26"/>
              </w:rPr>
              <w:t>массовых заболеваний детей</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spacing w:after="120" w:line="240" w:lineRule="auto"/>
              <w:contextualSpacing/>
              <w:jc w:val="both"/>
              <w:rPr>
                <w:rFonts w:ascii="Times New Roman" w:hAnsi="Times New Roman" w:cs="Times New Roman"/>
                <w:sz w:val="26"/>
                <w:szCs w:val="26"/>
              </w:rPr>
            </w:pPr>
            <w:r w:rsidRPr="00810D85">
              <w:rPr>
                <w:rFonts w:ascii="Times New Roman" w:hAnsi="Times New Roman" w:cs="Times New Roman"/>
                <w:sz w:val="26"/>
                <w:szCs w:val="26"/>
              </w:rPr>
              <w:t>побегов из детских оздоровительных учреждений</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spacing w:after="120" w:line="240" w:lineRule="auto"/>
              <w:contextualSpacing/>
              <w:jc w:val="both"/>
              <w:rPr>
                <w:rFonts w:ascii="Times New Roman" w:hAnsi="Times New Roman" w:cs="Times New Roman"/>
                <w:sz w:val="26"/>
                <w:szCs w:val="26"/>
              </w:rPr>
            </w:pPr>
            <w:r w:rsidRPr="00810D85">
              <w:rPr>
                <w:rFonts w:ascii="Times New Roman" w:hAnsi="Times New Roman" w:cs="Times New Roman"/>
                <w:sz w:val="26"/>
                <w:szCs w:val="26"/>
              </w:rPr>
              <w:t>фактов жестокого обращения с детьми</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spacing w:after="120" w:line="240" w:lineRule="auto"/>
              <w:contextualSpacing/>
              <w:jc w:val="both"/>
              <w:rPr>
                <w:rFonts w:ascii="Times New Roman" w:hAnsi="Times New Roman" w:cs="Times New Roman"/>
                <w:sz w:val="26"/>
                <w:szCs w:val="26"/>
              </w:rPr>
            </w:pPr>
            <w:r w:rsidRPr="00810D85">
              <w:rPr>
                <w:rFonts w:ascii="Times New Roman" w:hAnsi="Times New Roman" w:cs="Times New Roman"/>
                <w:sz w:val="26"/>
                <w:szCs w:val="26"/>
              </w:rPr>
              <w:t>совершенных в отношении детей других преступлений</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spacing w:after="120" w:line="240" w:lineRule="auto"/>
              <w:contextualSpacing/>
              <w:jc w:val="both"/>
              <w:rPr>
                <w:rFonts w:ascii="Times New Roman" w:hAnsi="Times New Roman" w:cs="Times New Roman"/>
                <w:sz w:val="26"/>
                <w:szCs w:val="26"/>
              </w:rPr>
            </w:pPr>
            <w:r w:rsidRPr="00810D85">
              <w:rPr>
                <w:rFonts w:ascii="Times New Roman" w:hAnsi="Times New Roman" w:cs="Times New Roman"/>
                <w:sz w:val="26"/>
                <w:szCs w:val="26"/>
              </w:rPr>
              <w:t>фактов гибели детей</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E364D8" w:rsidRPr="00810D85" w:rsidTr="00AC1399">
        <w:trPr>
          <w:trHeight w:val="434"/>
        </w:trPr>
        <w:tc>
          <w:tcPr>
            <w:tcW w:w="675" w:type="dxa"/>
            <w:vMerge w:val="restart"/>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4</w:t>
            </w:r>
            <w:r w:rsidR="00421FCC" w:rsidRPr="00810D85">
              <w:rPr>
                <w:rFonts w:ascii="Times New Roman" w:hAnsi="Times New Roman" w:cs="Times New Roman"/>
                <w:sz w:val="26"/>
                <w:szCs w:val="26"/>
              </w:rPr>
              <w:t>.</w:t>
            </w: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Численность детского населения в возрасте 7-17 лет</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103714</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Численность отдохнувших детей в возрасте 7-17 лет</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33038 (различными формами отдыха, оздоровления и занятости 92458)</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Численность отдохнувших детей-сирот и детей, оставшихся без попечения родителей, в регионе всего в возрасте 7-17 лет</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1103</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Численность отдохнувших детей с ограниченными возможностями здоровья в регионе всего в возрасте 7-17 лет</w:t>
            </w:r>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603</w:t>
            </w:r>
          </w:p>
        </w:tc>
      </w:tr>
      <w:tr w:rsidR="00E364D8" w:rsidRPr="00810D85" w:rsidTr="00AC1399">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 xml:space="preserve">Численность несовершеннолетних правонарушителей в возрасте 7-17 лет, состоящих на учете в ПДН ОВД и/или </w:t>
            </w:r>
            <w:proofErr w:type="spellStart"/>
            <w:r w:rsidRPr="00810D85">
              <w:rPr>
                <w:rFonts w:ascii="Times New Roman" w:hAnsi="Times New Roman" w:cs="Times New Roman"/>
                <w:sz w:val="26"/>
                <w:szCs w:val="26"/>
              </w:rPr>
              <w:t>КДНиЗП</w:t>
            </w:r>
            <w:proofErr w:type="spellEnd"/>
          </w:p>
        </w:tc>
        <w:tc>
          <w:tcPr>
            <w:tcW w:w="1843" w:type="dxa"/>
            <w:shd w:val="clear" w:color="auto" w:fill="auto"/>
          </w:tcPr>
          <w:p w:rsidR="00E364D8" w:rsidRPr="00810D85" w:rsidRDefault="00E364D8" w:rsidP="00E559E3">
            <w:pPr>
              <w:spacing w:after="12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1064</w:t>
            </w:r>
          </w:p>
        </w:tc>
      </w:tr>
      <w:tr w:rsidR="00E364D8" w:rsidRPr="00810D85" w:rsidTr="00AC1399">
        <w:trPr>
          <w:trHeight w:val="1163"/>
        </w:trPr>
        <w:tc>
          <w:tcPr>
            <w:tcW w:w="675" w:type="dxa"/>
            <w:vMerge/>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
        </w:tc>
        <w:tc>
          <w:tcPr>
            <w:tcW w:w="7655" w:type="dxa"/>
            <w:shd w:val="clear" w:color="auto" w:fill="auto"/>
          </w:tcPr>
          <w:p w:rsidR="00E364D8" w:rsidRPr="00810D85" w:rsidRDefault="00E364D8" w:rsidP="00E559E3">
            <w:pPr>
              <w:tabs>
                <w:tab w:val="left" w:pos="7830"/>
              </w:tabs>
              <w:spacing w:after="0" w:line="240" w:lineRule="auto"/>
              <w:contextualSpacing/>
              <w:rPr>
                <w:rFonts w:ascii="Times New Roman" w:hAnsi="Times New Roman" w:cs="Times New Roman"/>
                <w:sz w:val="26"/>
                <w:szCs w:val="26"/>
              </w:rPr>
            </w:pPr>
            <w:proofErr w:type="gramStart"/>
            <w:r w:rsidRPr="00810D85">
              <w:rPr>
                <w:rFonts w:ascii="Times New Roman" w:hAnsi="Times New Roman" w:cs="Times New Roman"/>
                <w:sz w:val="26"/>
                <w:szCs w:val="26"/>
              </w:rPr>
              <w:t>Численность  отдохнувших</w:t>
            </w:r>
            <w:proofErr w:type="gramEnd"/>
            <w:r w:rsidRPr="00810D85">
              <w:rPr>
                <w:rFonts w:ascii="Times New Roman" w:hAnsi="Times New Roman" w:cs="Times New Roman"/>
                <w:sz w:val="26"/>
                <w:szCs w:val="26"/>
              </w:rPr>
              <w:t xml:space="preserve"> несовершеннолетних правонарушителей в возрасте 7-17 лет, состоящих на учете в ПДН ОВД и/и</w:t>
            </w:r>
            <w:r w:rsidR="00AB1648">
              <w:rPr>
                <w:rFonts w:ascii="Times New Roman" w:hAnsi="Times New Roman" w:cs="Times New Roman"/>
                <w:sz w:val="26"/>
                <w:szCs w:val="26"/>
              </w:rPr>
              <w:t>л</w:t>
            </w:r>
            <w:r w:rsidRPr="00810D85">
              <w:rPr>
                <w:rFonts w:ascii="Times New Roman" w:hAnsi="Times New Roman" w:cs="Times New Roman"/>
                <w:sz w:val="26"/>
                <w:szCs w:val="26"/>
              </w:rPr>
              <w:t xml:space="preserve">и </w:t>
            </w:r>
            <w:proofErr w:type="spellStart"/>
            <w:r w:rsidRPr="00810D85">
              <w:rPr>
                <w:rFonts w:ascii="Times New Roman" w:hAnsi="Times New Roman" w:cs="Times New Roman"/>
                <w:sz w:val="26"/>
                <w:szCs w:val="26"/>
              </w:rPr>
              <w:t>КДНиЗП</w:t>
            </w:r>
            <w:proofErr w:type="spellEnd"/>
          </w:p>
        </w:tc>
        <w:tc>
          <w:tcPr>
            <w:tcW w:w="1843" w:type="dxa"/>
            <w:shd w:val="clear" w:color="auto" w:fill="auto"/>
          </w:tcPr>
          <w:p w:rsidR="00E364D8" w:rsidRPr="00810D85" w:rsidRDefault="00E364D8" w:rsidP="00E559E3">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360</w:t>
            </w:r>
          </w:p>
        </w:tc>
      </w:tr>
    </w:tbl>
    <w:p w:rsidR="00E364D8" w:rsidRPr="00810D85" w:rsidRDefault="00E364D8" w:rsidP="00E559E3">
      <w:pPr>
        <w:shd w:val="clear" w:color="auto" w:fill="FFFFFF"/>
        <w:tabs>
          <w:tab w:val="left" w:pos="851"/>
        </w:tabs>
        <w:suppressAutoHyphens/>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E364D8" w:rsidRPr="00810D85" w:rsidRDefault="00E364D8" w:rsidP="00280B1C">
      <w:pPr>
        <w:shd w:val="clear" w:color="auto" w:fill="FFFFFF"/>
        <w:tabs>
          <w:tab w:val="left" w:pos="851"/>
        </w:tabs>
        <w:suppressAutoHyphens/>
        <w:spacing w:after="0" w:line="360" w:lineRule="auto"/>
        <w:ind w:firstLine="709"/>
        <w:contextualSpacing/>
        <w:jc w:val="both"/>
        <w:textAlignment w:val="baseline"/>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реестре организаций отдыха детей и их оздоровления, включены 38</w:t>
      </w:r>
      <w:r w:rsidR="00002042">
        <w:rPr>
          <w:rFonts w:ascii="Times New Roman" w:eastAsia="Times New Roman" w:hAnsi="Times New Roman" w:cs="Times New Roman"/>
          <w:sz w:val="26"/>
          <w:szCs w:val="26"/>
          <w:lang w:eastAsia="ru-RU"/>
        </w:rPr>
        <w:t>9</w:t>
      </w:r>
      <w:r w:rsidRPr="00810D85">
        <w:rPr>
          <w:rFonts w:ascii="Times New Roman" w:eastAsia="Times New Roman" w:hAnsi="Times New Roman" w:cs="Times New Roman"/>
          <w:sz w:val="26"/>
          <w:szCs w:val="26"/>
          <w:lang w:eastAsia="ru-RU"/>
        </w:rPr>
        <w:t xml:space="preserve"> организаци</w:t>
      </w:r>
      <w:r w:rsidR="00002042">
        <w:rPr>
          <w:rFonts w:ascii="Times New Roman" w:eastAsia="Times New Roman" w:hAnsi="Times New Roman" w:cs="Times New Roman"/>
          <w:sz w:val="26"/>
          <w:szCs w:val="26"/>
          <w:lang w:eastAsia="ru-RU"/>
        </w:rPr>
        <w:t>й</w:t>
      </w:r>
      <w:r w:rsidRPr="00810D85">
        <w:rPr>
          <w:rFonts w:ascii="Times New Roman" w:eastAsia="Times New Roman" w:hAnsi="Times New Roman" w:cs="Times New Roman"/>
          <w:sz w:val="26"/>
          <w:szCs w:val="26"/>
          <w:lang w:eastAsia="ru-RU"/>
        </w:rPr>
        <w:t xml:space="preserve"> отдыха детей, (в 2018 году их было 377), в том числе 16 стационарных, 331 лагерь с дневным пребыванием и 7 лагерей труда и отдыха. Все организации детского отдыха, включенные в данный реестр, полностью соответствуют необходимым требованиям, предъявляемым к ним.</w:t>
      </w:r>
    </w:p>
    <w:p w:rsidR="00E364D8" w:rsidRPr="00810D85" w:rsidRDefault="00E364D8" w:rsidP="00280B1C">
      <w:pPr>
        <w:shd w:val="clear" w:color="auto" w:fill="FFFFFF"/>
        <w:tabs>
          <w:tab w:val="num" w:pos="-284"/>
          <w:tab w:val="left" w:pos="142"/>
          <w:tab w:val="left" w:pos="567"/>
        </w:tab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Необходимо отметить, что финансирование оздоровительной кампании увеличивается по всем уровням бюджетов, особенно регионального. Средства областного бюджета на организацию оздоровительной кампании детей, предусмотренные в подпрограмме государственной программы Калужской области, составили 176541,7 тыс. руб., что на 40 % выше уровня 2018 года. </w:t>
      </w:r>
    </w:p>
    <w:p w:rsidR="00E364D8" w:rsidRPr="00810D85" w:rsidRDefault="00E364D8" w:rsidP="00280B1C">
      <w:pPr>
        <w:shd w:val="clear" w:color="auto" w:fill="FFFFFF"/>
        <w:tabs>
          <w:tab w:val="num" w:pos="-284"/>
          <w:tab w:val="left" w:pos="142"/>
        </w:tab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 Средства местных бюджетов составили 52371,9 тыс. руб. при том, что было запланировано 49000,0 тыс. руб.</w:t>
      </w:r>
    </w:p>
    <w:p w:rsidR="00E364D8" w:rsidRPr="00810D85" w:rsidRDefault="00E364D8" w:rsidP="00280B1C">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Такие м</w:t>
      </w:r>
      <w:r w:rsidR="00383F4C" w:rsidRPr="00810D85">
        <w:rPr>
          <w:rFonts w:ascii="Times New Roman" w:eastAsia="Times New Roman" w:hAnsi="Times New Roman" w:cs="Times New Roman"/>
          <w:sz w:val="26"/>
          <w:szCs w:val="26"/>
          <w:lang w:eastAsia="ru-RU"/>
        </w:rPr>
        <w:t xml:space="preserve">униципальные образования, как </w:t>
      </w:r>
      <w:proofErr w:type="spellStart"/>
      <w:r w:rsidRPr="00810D85">
        <w:rPr>
          <w:rFonts w:ascii="Times New Roman" w:eastAsia="Times New Roman" w:hAnsi="Times New Roman" w:cs="Times New Roman"/>
          <w:sz w:val="26"/>
          <w:szCs w:val="26"/>
          <w:lang w:eastAsia="ru-RU"/>
        </w:rPr>
        <w:t>Малоярославецкий</w:t>
      </w:r>
      <w:proofErr w:type="spellEnd"/>
      <w:r w:rsidRPr="00810D85">
        <w:rPr>
          <w:rFonts w:ascii="Times New Roman" w:eastAsia="Times New Roman" w:hAnsi="Times New Roman" w:cs="Times New Roman"/>
          <w:sz w:val="26"/>
          <w:szCs w:val="26"/>
          <w:lang w:eastAsia="ru-RU"/>
        </w:rPr>
        <w:t xml:space="preserve">, Боровский, Мосальский, Перемышльский районы, сумели спланировать значительно больший объем финансирования из местного бюджета, по сравнению с 2018 годом, на организацию детской оздоровительной кампании. </w:t>
      </w:r>
    </w:p>
    <w:p w:rsidR="00E364D8" w:rsidRPr="00810D85" w:rsidRDefault="00E364D8" w:rsidP="00280B1C">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С каждым годом увеличивается число детей, охваченными услугами отдыха и оздоровлением.</w:t>
      </w:r>
    </w:p>
    <w:p w:rsidR="00E364D8" w:rsidRPr="00810D85" w:rsidRDefault="00E364D8" w:rsidP="00280B1C">
      <w:pPr>
        <w:shd w:val="clear" w:color="auto" w:fill="FFFFFF"/>
        <w:tabs>
          <w:tab w:val="left" w:pos="851"/>
        </w:tabs>
        <w:suppressAutoHyphens/>
        <w:spacing w:after="0" w:line="360" w:lineRule="auto"/>
        <w:ind w:firstLine="709"/>
        <w:contextualSpacing/>
        <w:jc w:val="both"/>
        <w:textAlignment w:val="baseline"/>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С </w:t>
      </w:r>
      <w:r w:rsidRPr="00810D85">
        <w:rPr>
          <w:rFonts w:ascii="Times New Roman" w:eastAsia="Times New Roman" w:hAnsi="Times New Roman" w:cs="Times New Roman"/>
          <w:sz w:val="26"/>
          <w:szCs w:val="26"/>
          <w:shd w:val="clear" w:color="auto" w:fill="FFFFFF" w:themeFill="background1"/>
          <w:lang w:eastAsia="ru-RU"/>
        </w:rPr>
        <w:t>начала 2019 года</w:t>
      </w:r>
      <w:r w:rsidRPr="00810D85">
        <w:rPr>
          <w:rFonts w:ascii="Times New Roman" w:eastAsia="Times New Roman" w:hAnsi="Times New Roman" w:cs="Times New Roman"/>
          <w:sz w:val="26"/>
          <w:szCs w:val="26"/>
          <w:lang w:eastAsia="ru-RU"/>
        </w:rPr>
        <w:t xml:space="preserve"> различными формами отдыха, оздоровления и занятости охвачено 92458 детей, (102,5 % от плана, от общей численности детей в возрасте от 7 до 17 лет), в том числе 28709 детей, находящихся в трудной жизненной ситуации, что составляет 106 % от плана).</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Всего за период летней оздоровительной кампании (июнь-август) оздоровлением и отдыхом</w:t>
      </w:r>
      <w:r w:rsidR="00C54F3C">
        <w:rPr>
          <w:rFonts w:ascii="Times New Roman" w:eastAsia="Times New Roman" w:hAnsi="Times New Roman" w:cs="Times New Roman"/>
          <w:sz w:val="26"/>
          <w:szCs w:val="26"/>
          <w:lang w:eastAsia="ru-RU"/>
        </w:rPr>
        <w:t xml:space="preserve"> было</w:t>
      </w:r>
      <w:r w:rsidRPr="00810D85">
        <w:rPr>
          <w:rFonts w:ascii="Times New Roman" w:eastAsia="Times New Roman" w:hAnsi="Times New Roman" w:cs="Times New Roman"/>
          <w:sz w:val="26"/>
          <w:szCs w:val="26"/>
          <w:lang w:eastAsia="ru-RU"/>
        </w:rPr>
        <w:t xml:space="preserve"> охвачено 28647 ребенка, что на 9,5 % </w:t>
      </w:r>
      <w:r w:rsidR="00AB1648" w:rsidRPr="00810D85">
        <w:rPr>
          <w:rFonts w:ascii="Times New Roman" w:eastAsia="Times New Roman" w:hAnsi="Times New Roman" w:cs="Times New Roman"/>
          <w:sz w:val="26"/>
          <w:szCs w:val="26"/>
          <w:lang w:eastAsia="ru-RU"/>
        </w:rPr>
        <w:t>больше,</w:t>
      </w:r>
      <w:r w:rsidRPr="00810D85">
        <w:rPr>
          <w:rFonts w:ascii="Times New Roman" w:eastAsia="Times New Roman" w:hAnsi="Times New Roman" w:cs="Times New Roman"/>
          <w:sz w:val="26"/>
          <w:szCs w:val="26"/>
          <w:lang w:eastAsia="ru-RU"/>
        </w:rPr>
        <w:t xml:space="preserve"> чем в прошлом году, в том числе 14962 детей, находящихся в трудной жизненной (в 2018 году - 26152 ребенка, в том числе ТЖС - 13352), из них:</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- 698 дети-сироты и дети, оставшиеся без попечения родителей (в 2018 – 690 ребенка);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 xml:space="preserve">- 825 дети-инвалиды и дети с ограниченными возможностями здоровья (в 2018 году – 620 детей).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Отдых детей традиционно организован на территории Калужской области, а также на Черноморском и Азовском побережьях (Краснодарский край, Ростовская область). </w:t>
      </w:r>
    </w:p>
    <w:p w:rsidR="00E364D8" w:rsidRPr="00810D85" w:rsidRDefault="00E364D8" w:rsidP="00280B1C">
      <w:pPr>
        <w:shd w:val="clear" w:color="auto" w:fill="FFFFFF"/>
        <w:tabs>
          <w:tab w:val="left" w:pos="-709"/>
        </w:tabs>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Осуществляются выезды детей во всероссийские и международный центры. По состоянию на сегодняшний день в них отдохнуло 263 детей из Калужской области (в 2018 году – 230 детей), в т.ч. в МДЦ «Артек» 174 ребенок, в ВДЦ «Орленок» - 40, ВДЦ «Смена» - 49. </w:t>
      </w:r>
    </w:p>
    <w:p w:rsidR="00E364D8" w:rsidRPr="00810D85" w:rsidRDefault="00E364D8" w:rsidP="00280B1C">
      <w:pPr>
        <w:shd w:val="clear" w:color="auto" w:fill="FFFFFF"/>
        <w:tabs>
          <w:tab w:val="num" w:pos="-284"/>
          <w:tab w:val="left" w:pos="360"/>
          <w:tab w:val="num" w:pos="567"/>
        </w:tabs>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По путевкам, предоставленным Постоянным Комитетом Союзного государства для детей и подростков, проживающих в муниципальных районах области, наиболее пострадавших от катастрофы на Чернобыльской АЭС, прошли лечение 290 детей (в 2018 – 257 детей).</w:t>
      </w:r>
    </w:p>
    <w:p w:rsidR="00E364D8" w:rsidRPr="00810D85" w:rsidRDefault="00E364D8" w:rsidP="00280B1C">
      <w:pPr>
        <w:tabs>
          <w:tab w:val="left" w:pos="360"/>
        </w:tabs>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 рамках детской оздоровительной кампании 2019 года с использованием регулярных рейсов из аэропорта «Калуга» были организованы трехдневные познавательные туристические поездки в г. Санкт-Петербург для 551 ребенка, в Калининград – для 110 детей, в Екатеринбург – для 40 детей нашей области.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Особого внимания требует кадровый состав детских лагерей. Всего в детских лагерях были задействованы 4393 работников сферы отдыха и оздоровления, из них 2503 педагогов. Медицинское сопровождение детей в оздоровительных организациях обеспечивали 319 медицинских работников.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Ежегодно, в рамках мониторинга, специалистами Центра «Развитие» проводится анк</w:t>
      </w:r>
      <w:r w:rsidR="00BE5D69">
        <w:rPr>
          <w:rFonts w:ascii="Times New Roman" w:eastAsia="Times New Roman" w:hAnsi="Times New Roman" w:cs="Times New Roman"/>
          <w:sz w:val="26"/>
          <w:szCs w:val="26"/>
          <w:lang w:eastAsia="ar-SA"/>
        </w:rPr>
        <w:t>етирование более тысячи человек по оценке уровня организации отдыха:</w:t>
      </w:r>
    </w:p>
    <w:p w:rsidR="00E364D8" w:rsidRPr="00810D85" w:rsidRDefault="00BE5D69"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E364D8" w:rsidRPr="00810D85">
        <w:rPr>
          <w:rFonts w:ascii="Times New Roman" w:eastAsia="Times New Roman" w:hAnsi="Times New Roman" w:cs="Times New Roman"/>
          <w:sz w:val="26"/>
          <w:szCs w:val="26"/>
          <w:lang w:eastAsia="ar-SA"/>
        </w:rPr>
        <w:t xml:space="preserve">87,48 % родителей в текущем году высоко оценили уровень организации отдыха детей и подростков. </w:t>
      </w:r>
    </w:p>
    <w:p w:rsidR="00E364D8" w:rsidRPr="00810D85" w:rsidRDefault="00BE5D69"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 </w:t>
      </w:r>
      <w:r w:rsidR="00E364D8" w:rsidRPr="00810D85">
        <w:rPr>
          <w:rFonts w:ascii="Times New Roman" w:eastAsia="Times New Roman" w:hAnsi="Times New Roman" w:cs="Times New Roman"/>
          <w:sz w:val="26"/>
          <w:szCs w:val="26"/>
          <w:lang w:eastAsia="ar-SA"/>
        </w:rPr>
        <w:t xml:space="preserve">90,6 % опрошенных считают приобретение путевки для направления ребенка в детский оздоровительный лагерь доступными для семейного бюджета.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ar-SA"/>
        </w:rPr>
      </w:pPr>
      <w:r w:rsidRPr="00810D85">
        <w:rPr>
          <w:rFonts w:ascii="Times New Roman" w:eastAsia="Times New Roman" w:hAnsi="Times New Roman" w:cs="Times New Roman"/>
          <w:sz w:val="26"/>
          <w:szCs w:val="26"/>
          <w:lang w:eastAsia="ar-SA"/>
        </w:rPr>
        <w:t xml:space="preserve">Родителями была дана хорошая оценка системе питания детей в лагерях Калужской области (82,5%), а 87,5% семей из числа опрошенных высоко оценивают уровень работы педагогических коллективов, организующих детский отдых и оздоровление.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За прошедшую летнюю оздоровительную кампанию выраженный оздоровительный эффект составил 92,4% (в 2018 году – 92,7 %), слабый оздоровительный </w:t>
      </w:r>
      <w:r w:rsidRPr="00810D85">
        <w:rPr>
          <w:rFonts w:ascii="Times New Roman" w:eastAsia="Times New Roman" w:hAnsi="Times New Roman" w:cs="Times New Roman"/>
          <w:sz w:val="26"/>
          <w:szCs w:val="26"/>
          <w:lang w:eastAsia="ru-RU"/>
        </w:rPr>
        <w:lastRenderedPageBreak/>
        <w:t>эффект – 6,5% (в 2018 году – 6,8%), отсутствие оздоровительного эффекта – 1,1% (в 2018 году – 0,5%).</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Качество оздоровления напрямую зависит от готовности оздоровительных лагерей к безопасному и организованному отдыху детей, особенно необходимо уделять внимание укреплению материально-технической базы учреждений.</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текущем году вновь принял детей загородный оздоровительный лагерь «Витязь», переданный министерству образования и науки Калужской области в ноябре 2018 года. В 2020 году планируется увеличение числа детей на базе ЗОЛ «Витязь».</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Приобретение в 2018 году лагеря «Сокол», позволило в 2019 году организовать отдых для 1369 калужских детей. За счет средств областного и муниципальных бюджетов, внебюджетных источников в 2019 году проведена работа по текущему и капитальному ремонту зданий и сооружений, государственных учреждений отдыха и оздоровления детей и подростков и муниципальных организаций отдыха и оздоровления детей.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подпрограмме «Развитие системы отдыха и оздоровления детей в Калужской области» были предусмотрены средства на проведение капитальных и текущих ремонтов. Так в 2019 году проведены работы в лагере «Сокол» по ремонту кровли всех корпусов, благоустройству территории, в настоящий момент заканчивается ремонт 1 и 2 корпусов, продолжается ремонт бассейна, в лагере «Витязь» произведен ремонт столовой, спального корпуса, приобретено новое оборудование, завершаются работы по замене системы электроснабжения, в лагере «Галактика» произведен ремонт кровли, кружковых и библиотек.</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Региональным министерством образования и науки запланировано создание регионального центра выявления и поддержки одаренных детей на базе Центра отдыха и оздоровления детей и молодежи «Сокол» – филиала государственного автономного учреждения Калужской области «Центр организации детского и молодежного отдыха «Развитие». Таким образом, обучение детей будет проводиться в круглогодичном режиме в рамках профильных смен в сочетании с отдыхом и оздоровлением детей.</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Появление новых баз позволит увеличить охват детей, планирующих загородный детский отдых. Активно проводится работа по передаче в областную собственность имущественного комплекса лагеря «Олимп» в Юхновском районе, находящегося в собственности МГТУ им. Н.Э. Баумана, лагеря «Геолог» (Малоярославецкий район).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 xml:space="preserve">Следует отметить, что ежегодно увеличивается </w:t>
      </w:r>
      <w:r w:rsidR="00A320D9">
        <w:rPr>
          <w:rFonts w:ascii="Times New Roman" w:eastAsia="Times New Roman" w:hAnsi="Times New Roman" w:cs="Times New Roman"/>
          <w:sz w:val="26"/>
          <w:szCs w:val="26"/>
          <w:lang w:eastAsia="ru-RU"/>
        </w:rPr>
        <w:t>количество</w:t>
      </w:r>
      <w:r w:rsidRPr="00810D85">
        <w:rPr>
          <w:rFonts w:ascii="Times New Roman" w:eastAsia="Times New Roman" w:hAnsi="Times New Roman" w:cs="Times New Roman"/>
          <w:sz w:val="26"/>
          <w:szCs w:val="26"/>
          <w:lang w:eastAsia="ru-RU"/>
        </w:rPr>
        <w:t xml:space="preserve"> профильных смен, расширяется спектр форм организации детского отдыха.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 загородных оздоровительных лагерях проводились специализированные профильные смены, которые особенно пользовались популярностью среди детей: программа «Зажги свою звезду» - «Калужский санаторий «Звездный»;  программа «Летняя фиеста» - «Калужский санаторий «Спутник»; «Волшебное королевство» - ЗОЛ «Галактика»; «Лагерь-территория здоровья» - Лагерь «Чайка»; программа «Легенда» - «Спортивно-оздоровительный центр «Дружба»; «Последний герой» - Лагерь «Полет»; программа «С верой и надеждой в 21 век» - православный молодежный центр «Златоуст».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Популярны среди детей и подростков туристические и палаточные лагеря, которые при межведомственном взаимодействии проводились в муниципальных районах: Дзержинском, Жиздринском, </w:t>
      </w:r>
      <w:proofErr w:type="spellStart"/>
      <w:r w:rsidRPr="00810D85">
        <w:rPr>
          <w:rFonts w:ascii="Times New Roman" w:eastAsia="Times New Roman" w:hAnsi="Times New Roman" w:cs="Times New Roman"/>
          <w:sz w:val="26"/>
          <w:szCs w:val="26"/>
          <w:lang w:eastAsia="ru-RU"/>
        </w:rPr>
        <w:t>Людиновском</w:t>
      </w:r>
      <w:proofErr w:type="spellEnd"/>
      <w:r w:rsidRPr="00810D85">
        <w:rPr>
          <w:rFonts w:ascii="Times New Roman" w:eastAsia="Times New Roman" w:hAnsi="Times New Roman" w:cs="Times New Roman"/>
          <w:sz w:val="26"/>
          <w:szCs w:val="26"/>
          <w:lang w:eastAsia="ru-RU"/>
        </w:rPr>
        <w:t xml:space="preserve">, Юхновском, Тарусском, </w:t>
      </w:r>
      <w:proofErr w:type="spellStart"/>
      <w:r w:rsidRPr="00810D85">
        <w:rPr>
          <w:rFonts w:ascii="Times New Roman" w:eastAsia="Times New Roman" w:hAnsi="Times New Roman" w:cs="Times New Roman"/>
          <w:sz w:val="26"/>
          <w:szCs w:val="26"/>
          <w:lang w:eastAsia="ru-RU"/>
        </w:rPr>
        <w:t>Перемышльском</w:t>
      </w:r>
      <w:proofErr w:type="spellEnd"/>
      <w:r w:rsidRPr="00810D85">
        <w:rPr>
          <w:rFonts w:ascii="Times New Roman" w:eastAsia="Times New Roman" w:hAnsi="Times New Roman" w:cs="Times New Roman"/>
          <w:sz w:val="26"/>
          <w:szCs w:val="26"/>
          <w:lang w:eastAsia="ru-RU"/>
        </w:rPr>
        <w:t xml:space="preserve">.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Программы, используемые при проведении лагерей с дневным пребыванием, способствуют экологическому воспитанию, духовно-нравственному воспитанию, трудовому, эстетическому, физическому и патриотическому воспитанию детей. Из них необходимо отметить программы: Российского союза молодежи, Российского движения школьников, движения </w:t>
      </w:r>
      <w:proofErr w:type="spellStart"/>
      <w:r w:rsidRPr="00810D85">
        <w:rPr>
          <w:rFonts w:ascii="Times New Roman" w:eastAsia="Times New Roman" w:hAnsi="Times New Roman" w:cs="Times New Roman"/>
          <w:sz w:val="26"/>
          <w:szCs w:val="26"/>
          <w:lang w:eastAsia="ru-RU"/>
        </w:rPr>
        <w:t>Юнармия</w:t>
      </w:r>
      <w:proofErr w:type="spellEnd"/>
      <w:r w:rsidRPr="00810D85">
        <w:rPr>
          <w:rFonts w:ascii="Times New Roman" w:eastAsia="Times New Roman" w:hAnsi="Times New Roman" w:cs="Times New Roman"/>
          <w:sz w:val="26"/>
          <w:szCs w:val="26"/>
          <w:lang w:eastAsia="ru-RU"/>
        </w:rPr>
        <w:t xml:space="preserve"> направленные на пропаганду здорового образа жизни.</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На территории Калужской области также проводятся лагеря с дневным пребыванием на базе образовательных организаций и организаций дополнительного образования.</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Муниципальные районы проявили  инициативу в организации отдыха детей.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Так с 12 по 27 июля с помощью программы «Учитель для России» проводился лагерь дневного пребывания «Территория лета», проходивший в </w:t>
      </w:r>
      <w:proofErr w:type="spellStart"/>
      <w:r w:rsidRPr="00810D85">
        <w:rPr>
          <w:rFonts w:ascii="Times New Roman" w:eastAsia="Times New Roman" w:hAnsi="Times New Roman" w:cs="Times New Roman"/>
          <w:sz w:val="26"/>
          <w:szCs w:val="26"/>
          <w:lang w:eastAsia="ru-RU"/>
        </w:rPr>
        <w:t>Малоярославецком</w:t>
      </w:r>
      <w:proofErr w:type="spellEnd"/>
      <w:r w:rsidRPr="00810D85">
        <w:rPr>
          <w:rFonts w:ascii="Times New Roman" w:eastAsia="Times New Roman" w:hAnsi="Times New Roman" w:cs="Times New Roman"/>
          <w:sz w:val="26"/>
          <w:szCs w:val="26"/>
          <w:lang w:eastAsia="ru-RU"/>
        </w:rPr>
        <w:t xml:space="preserve"> районе, в котором приняли участие 913 детей из 9 образовательных организаций. Подвоз к месту действия в сельских территориях был обеспечен ГКУ «Школьный автобус», питание детей организовано на средства районного бюджета. Данный формат обеспечил отдых детей разных возрастов. Для участников были открыты французские кафе, мастерские слов, математические клубы «на грани», на каждой из площадок было как минимум 6 научных направлений.</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Занятия по различным предметным и межпредметным направлениям, проектные мастерские, лаборатории, творческие студии (на каждой из площадок форматы </w:t>
      </w:r>
      <w:r w:rsidRPr="00810D85">
        <w:rPr>
          <w:rFonts w:ascii="Times New Roman" w:eastAsia="Times New Roman" w:hAnsi="Times New Roman" w:cs="Times New Roman"/>
          <w:sz w:val="26"/>
          <w:szCs w:val="26"/>
          <w:lang w:eastAsia="ru-RU"/>
        </w:rPr>
        <w:lastRenderedPageBreak/>
        <w:t>назывались по-разному) вели выпускники лучших вузов России – участники программы «Учитель для России».</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период с 16 августа по 4 сентября 2019 г. 38 детей, пострадавших от наводнения в Иркутской области, отдыхали в центре отдыха и оздоровления детей и молодежи «Сокол». Для детей была организована насыщенная программа, многочисленные экскурсии по Калужской области, а также экскурсии в Тулу и Москву.</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процессе обеспечения комплексной безопасности на объектах отдыха и оздоровления детей особое внимание уделялось антитеррористической защищенности объектов отдыха и оздоровления детей, обеспечению пожарной, санитарно-эпидемиологической и информационной безопасности, безопасности дорожного движения.</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ходе оздоровительной кампании 2019 года чрезвычайных происшествий, массовых заболеваний детей в период оздоровительной кампании не зафиксировано.</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 2019 году, традиционно, аппаратом Уполномоченного проводился мониторинг соблюдения прав детей на отдых, оздоровление, безопасность и полноценное развитие в  детских организациях отдыха и оздоровления, расположенных на территории Калужской области. </w:t>
      </w:r>
    </w:p>
    <w:p w:rsidR="00A320D9"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Постоянный ежегодный анализ ситуации в летних оздоровительных организациях позволил выявлять основные проблемы, возникающие при проведении летних оздоровительных кампаний.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ходе летней оздоровительной кампании 2019 года Уполномоченным совместно с представителями межведомственной комиссии по организации отдыха детей и их оздоровления проводились проверки условий пребывания, организации питания, досуга, антитеррористической защищенности и медицинской помощи детям в оздоровительных организациях. В течение всей летней кампании надзорными и правоохранительными органами проводилась системная профилактическая работа, направленная на недопущение правонарушений несовершеннолетних детей, формирование культуры безопасного поведения детей и подростков.</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 соответствии с распоряжением Уполномоченного сотрудники аппарата осуществили мониторинг качества предоставляемых услуг по отдыху и оздоровлению несовершеннолетних. В 2019 году основное внимание было уделено выявлению лагерей, не входящих в Реестр организаций отдыха детей и их оздоровления. В Калужской </w:t>
      </w:r>
      <w:r w:rsidRPr="00810D85">
        <w:rPr>
          <w:rFonts w:ascii="Times New Roman" w:eastAsia="Times New Roman" w:hAnsi="Times New Roman" w:cs="Times New Roman"/>
          <w:sz w:val="26"/>
          <w:szCs w:val="26"/>
          <w:lang w:eastAsia="ru-RU"/>
        </w:rPr>
        <w:lastRenderedPageBreak/>
        <w:t>области негосударственный сектор увеличивает количество  предложений, с широким разнообразием направлений для активного досуга детей, под видом детского лагеря, но как и в прошлом году они вызывают особое опасение, так как уже не раз были выявлены грубые нарушение действующего законодательства.</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На территории Калужской области продолжает работать большое количество коммерческих лагерей, сведения о которых отсутствуют в областном Реестре загородных оздоровительных лагерей. Многие из них умышленно не заявляют данные о лагере в Реестр, с целью избежать проверок контрольно-надзорных органов. Такие учреждения отдыха и оздоровления могут представлять угрозу для жизни и здоровья детей, поскольку их деятельность зачастую не отвечает требованиям безопасности.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Всего за время летний оздоровительной компании 2019 г</w:t>
      </w:r>
      <w:r w:rsidR="00B9574D">
        <w:rPr>
          <w:rFonts w:ascii="Times New Roman" w:eastAsia="Times New Roman" w:hAnsi="Times New Roman" w:cs="Times New Roman"/>
          <w:sz w:val="26"/>
          <w:szCs w:val="26"/>
          <w:lang w:eastAsia="ru-RU"/>
        </w:rPr>
        <w:t>ода</w:t>
      </w:r>
      <w:r w:rsidRPr="00810D85">
        <w:rPr>
          <w:rFonts w:ascii="Times New Roman" w:eastAsia="Times New Roman" w:hAnsi="Times New Roman" w:cs="Times New Roman"/>
          <w:sz w:val="26"/>
          <w:szCs w:val="26"/>
          <w:lang w:eastAsia="ru-RU"/>
        </w:rPr>
        <w:t xml:space="preserve"> Уполномоченным </w:t>
      </w:r>
      <w:r w:rsidR="00AB1648" w:rsidRPr="00810D85">
        <w:rPr>
          <w:rFonts w:ascii="Times New Roman" w:eastAsia="Times New Roman" w:hAnsi="Times New Roman" w:cs="Times New Roman"/>
          <w:sz w:val="26"/>
          <w:szCs w:val="26"/>
          <w:lang w:eastAsia="ru-RU"/>
        </w:rPr>
        <w:t>и сотрудниками</w:t>
      </w:r>
      <w:r w:rsidRPr="00810D85">
        <w:rPr>
          <w:rFonts w:ascii="Times New Roman" w:eastAsia="Times New Roman" w:hAnsi="Times New Roman" w:cs="Times New Roman"/>
          <w:sz w:val="26"/>
          <w:szCs w:val="26"/>
          <w:lang w:eastAsia="ru-RU"/>
        </w:rPr>
        <w:t xml:space="preserve"> аппарата посещено 19 лагерей.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ДОЛ «Дубравушка» внесен в реестр. Нарушений норм действующего законодательства на базе не выявлено. Документация ведется в соответствии с установленными требованиями. Безопасность детей организована должным образом. Вместе с тем, во время посещения медицинского блока были обнаружены просроченные лекарства. На кулерах отсутствовали надписи о дате и времени их открытия.</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ДОЛ «Вятичи» внесен в реестр. Безопасность детей организована. Журнал бракеража готовой продукции должным образом не оформлен. На кулерах отсутствовали надписи о дате и времени их открытия, обнаружены  нарушения при ведении документации пищеблока и медицинского пункта, либо отсутствие документации, несоблюдение сроков хранения суточных проб.</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Но стоит отметить, что данные нарушения становятся единичными и быстро устраняются руководителями организаций.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Санаторий «Воробьево» ДОЛ ООО ЦСД «Лагерь активного отдыха Контакт» не  внесен в реестр. В лагере не на всех сотрудников лагеря имелись справки об отсутствии судимости и медицинские книжки.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Информация о выявленных нарушениях была направлена в прокуратуру Малоярославецкого района. По информации районной прокуратуры выявленные нарушения были устранены.</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ДОЛ База отдыха «Иволга», лагерь «Актив Эко» не внесен в реестр. На момент посещения у сотрудников лагеря не были должным образом оформлены медицинские книжки, но через три дня данное нарушение было устранено. Также было выявлено:</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нарушение условий хранения медицинских средств и продуктов питания, уборочного инвентаря;</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нарушения в организации территории детской оздоровительной организации;</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недостаточная и устаревшая материально-техническая база оздоровительных организаций;</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 нарушения при ведении (либо ее отсутствие) документации по технике безопасности несовершеннолетних во время тематических занятий (скейтбординг, конный спорт, занятия на воде и </w:t>
      </w:r>
      <w:r w:rsidR="00AB1648" w:rsidRPr="00810D85">
        <w:rPr>
          <w:rFonts w:ascii="Times New Roman" w:eastAsia="Times New Roman" w:hAnsi="Times New Roman" w:cs="Times New Roman"/>
          <w:sz w:val="26"/>
          <w:szCs w:val="26"/>
          <w:lang w:eastAsia="ru-RU"/>
        </w:rPr>
        <w:t>т.</w:t>
      </w:r>
      <w:r w:rsidR="00AB1648">
        <w:rPr>
          <w:rFonts w:ascii="Times New Roman" w:eastAsia="Times New Roman" w:hAnsi="Times New Roman" w:cs="Times New Roman"/>
          <w:sz w:val="26"/>
          <w:szCs w:val="26"/>
          <w:lang w:eastAsia="ru-RU"/>
        </w:rPr>
        <w:t>д.</w:t>
      </w:r>
      <w:r w:rsidRPr="00810D85">
        <w:rPr>
          <w:rFonts w:ascii="Times New Roman" w:eastAsia="Times New Roman" w:hAnsi="Times New Roman" w:cs="Times New Roman"/>
          <w:sz w:val="26"/>
          <w:szCs w:val="26"/>
          <w:lang w:eastAsia="ru-RU"/>
        </w:rPr>
        <w:t>).</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Санаторий «Воробьево» ДОЛ «</w:t>
      </w:r>
      <w:proofErr w:type="spellStart"/>
      <w:r w:rsidRPr="00810D85">
        <w:rPr>
          <w:rFonts w:ascii="Times New Roman" w:eastAsia="Times New Roman" w:hAnsi="Times New Roman" w:cs="Times New Roman"/>
          <w:sz w:val="26"/>
          <w:szCs w:val="26"/>
          <w:lang w:eastAsia="ru-RU"/>
        </w:rPr>
        <w:t>Smart</w:t>
      </w:r>
      <w:proofErr w:type="spellEnd"/>
      <w:r w:rsidRPr="00810D85">
        <w:rPr>
          <w:rFonts w:ascii="Times New Roman" w:eastAsia="Times New Roman" w:hAnsi="Times New Roman" w:cs="Times New Roman"/>
          <w:sz w:val="26"/>
          <w:szCs w:val="26"/>
          <w:lang w:eastAsia="ru-RU"/>
        </w:rPr>
        <w:t xml:space="preserve"> </w:t>
      </w:r>
      <w:proofErr w:type="spellStart"/>
      <w:r w:rsidRPr="00810D85">
        <w:rPr>
          <w:rFonts w:ascii="Times New Roman" w:eastAsia="Times New Roman" w:hAnsi="Times New Roman" w:cs="Times New Roman"/>
          <w:sz w:val="26"/>
          <w:szCs w:val="26"/>
          <w:lang w:eastAsia="ru-RU"/>
        </w:rPr>
        <w:t>Camp</w:t>
      </w:r>
      <w:proofErr w:type="spellEnd"/>
      <w:r w:rsidRPr="00810D85">
        <w:rPr>
          <w:rFonts w:ascii="Times New Roman" w:eastAsia="Times New Roman" w:hAnsi="Times New Roman" w:cs="Times New Roman"/>
          <w:sz w:val="26"/>
          <w:szCs w:val="26"/>
          <w:lang w:eastAsia="ru-RU"/>
        </w:rPr>
        <w:t xml:space="preserve">» Лига </w:t>
      </w:r>
      <w:proofErr w:type="spellStart"/>
      <w:r w:rsidRPr="00810D85">
        <w:rPr>
          <w:rFonts w:ascii="Times New Roman" w:eastAsia="Times New Roman" w:hAnsi="Times New Roman" w:cs="Times New Roman"/>
          <w:sz w:val="26"/>
          <w:szCs w:val="26"/>
          <w:lang w:eastAsia="ru-RU"/>
        </w:rPr>
        <w:t>Fantasy</w:t>
      </w:r>
      <w:proofErr w:type="spellEnd"/>
      <w:r w:rsidRPr="00810D85">
        <w:rPr>
          <w:rFonts w:ascii="Times New Roman" w:eastAsia="Times New Roman" w:hAnsi="Times New Roman" w:cs="Times New Roman"/>
          <w:sz w:val="26"/>
          <w:szCs w:val="26"/>
          <w:lang w:eastAsia="ru-RU"/>
        </w:rPr>
        <w:t>» не внесен в реестр. Руководство лагеря «</w:t>
      </w:r>
      <w:proofErr w:type="spellStart"/>
      <w:r w:rsidRPr="00810D85">
        <w:rPr>
          <w:rFonts w:ascii="Times New Roman" w:eastAsia="Times New Roman" w:hAnsi="Times New Roman" w:cs="Times New Roman"/>
          <w:sz w:val="26"/>
          <w:szCs w:val="26"/>
          <w:lang w:eastAsia="ru-RU"/>
        </w:rPr>
        <w:t>Smart</w:t>
      </w:r>
      <w:proofErr w:type="spellEnd"/>
      <w:r w:rsidRPr="00810D85">
        <w:rPr>
          <w:rFonts w:ascii="Times New Roman" w:eastAsia="Times New Roman" w:hAnsi="Times New Roman" w:cs="Times New Roman"/>
          <w:sz w:val="26"/>
          <w:szCs w:val="26"/>
          <w:lang w:eastAsia="ru-RU"/>
        </w:rPr>
        <w:t xml:space="preserve"> </w:t>
      </w:r>
      <w:proofErr w:type="spellStart"/>
      <w:r w:rsidRPr="00810D85">
        <w:rPr>
          <w:rFonts w:ascii="Times New Roman" w:eastAsia="Times New Roman" w:hAnsi="Times New Roman" w:cs="Times New Roman"/>
          <w:sz w:val="26"/>
          <w:szCs w:val="26"/>
          <w:lang w:eastAsia="ru-RU"/>
        </w:rPr>
        <w:t>Camp</w:t>
      </w:r>
      <w:proofErr w:type="spellEnd"/>
      <w:r w:rsidRPr="00810D85">
        <w:rPr>
          <w:rFonts w:ascii="Times New Roman" w:eastAsia="Times New Roman" w:hAnsi="Times New Roman" w:cs="Times New Roman"/>
          <w:sz w:val="26"/>
          <w:szCs w:val="26"/>
          <w:lang w:eastAsia="ru-RU"/>
        </w:rPr>
        <w:t xml:space="preserve">» Лига </w:t>
      </w:r>
      <w:proofErr w:type="spellStart"/>
      <w:r w:rsidRPr="00810D85">
        <w:rPr>
          <w:rFonts w:ascii="Times New Roman" w:eastAsia="Times New Roman" w:hAnsi="Times New Roman" w:cs="Times New Roman"/>
          <w:sz w:val="26"/>
          <w:szCs w:val="26"/>
          <w:lang w:eastAsia="ru-RU"/>
        </w:rPr>
        <w:t>Fantasy</w:t>
      </w:r>
      <w:proofErr w:type="spellEnd"/>
      <w:r w:rsidR="00750DB6">
        <w:rPr>
          <w:rFonts w:ascii="Times New Roman" w:eastAsia="Times New Roman" w:hAnsi="Times New Roman" w:cs="Times New Roman"/>
          <w:sz w:val="26"/>
          <w:szCs w:val="26"/>
          <w:lang w:eastAsia="ru-RU"/>
        </w:rPr>
        <w:t>»</w:t>
      </w:r>
      <w:r w:rsidRPr="00810D85">
        <w:rPr>
          <w:rFonts w:ascii="Times New Roman" w:eastAsia="Times New Roman" w:hAnsi="Times New Roman" w:cs="Times New Roman"/>
          <w:sz w:val="26"/>
          <w:szCs w:val="26"/>
          <w:lang w:eastAsia="ru-RU"/>
        </w:rPr>
        <w:t xml:space="preserve"> дополнительно арендует у </w:t>
      </w:r>
      <w:r w:rsidR="00750DB6">
        <w:rPr>
          <w:rFonts w:ascii="Times New Roman" w:eastAsia="Times New Roman" w:hAnsi="Times New Roman" w:cs="Times New Roman"/>
          <w:sz w:val="26"/>
          <w:szCs w:val="26"/>
          <w:lang w:eastAsia="ru-RU"/>
        </w:rPr>
        <w:t xml:space="preserve">                          </w:t>
      </w:r>
      <w:r w:rsidRPr="00810D85">
        <w:rPr>
          <w:rFonts w:ascii="Times New Roman" w:eastAsia="Times New Roman" w:hAnsi="Times New Roman" w:cs="Times New Roman"/>
          <w:sz w:val="26"/>
          <w:szCs w:val="26"/>
          <w:lang w:eastAsia="ru-RU"/>
        </w:rPr>
        <w:t xml:space="preserve">ООО Санаторий «Воробьево» техническое помещение, в котором располагается мастерская лагеря.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Журналы инструктажей по технике безопасности на момент первого посещения отсутствовали, хотя занятия с несовершеннолетними велись с применением колющих/режущих средств и инструмента, применяемого при пайке деталей. Кроме того, в мастерской имелись: фрезерные станки, швейные машинки, бензопилы, бытовая химия и т.д. Режим уборки мастерской не был обеспечен должным образом. Доступ к указанным вещам у несовершеннолетних отдыхающих не был ограничен. Кроме того, в свободном доступе имелась личная аптечка вожатых.</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Информация о выявленных нарушениях была направлена в прокуратуру Малоярославецкого района. По информации районной прокуратуры выявленные нарушения были устранены.</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О выявленных нарушениях незамедлительно сообщается в прокуратуру по месту нахождения лагеря. Прокуратурой выносится представление к устранению нарушений. В случае </w:t>
      </w:r>
      <w:r w:rsidR="00AB1648" w:rsidRPr="00810D85">
        <w:rPr>
          <w:rFonts w:ascii="Times New Roman" w:eastAsia="Times New Roman" w:hAnsi="Times New Roman" w:cs="Times New Roman"/>
          <w:sz w:val="26"/>
          <w:szCs w:val="26"/>
          <w:lang w:eastAsia="ru-RU"/>
        </w:rPr>
        <w:t>не устранения</w:t>
      </w:r>
      <w:r w:rsidRPr="00810D85">
        <w:rPr>
          <w:rFonts w:ascii="Times New Roman" w:eastAsia="Times New Roman" w:hAnsi="Times New Roman" w:cs="Times New Roman"/>
          <w:sz w:val="26"/>
          <w:szCs w:val="26"/>
          <w:lang w:eastAsia="ru-RU"/>
        </w:rPr>
        <w:t xml:space="preserve"> выявленных нарушений в кратчайшие сроки контролирующими органами принимаются меры к приостановлению деятельности детской оздоровительной организации.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К примеру, 11.06.2019</w:t>
      </w:r>
      <w:r w:rsidR="00A320D9" w:rsidRPr="00A320D9">
        <w:rPr>
          <w:rFonts w:ascii="Times New Roman" w:eastAsia="Times New Roman" w:hAnsi="Times New Roman" w:cs="Times New Roman"/>
          <w:sz w:val="26"/>
          <w:szCs w:val="26"/>
          <w:lang w:eastAsia="ru-RU"/>
        </w:rPr>
        <w:t xml:space="preserve"> </w:t>
      </w:r>
      <w:r w:rsidRPr="00810D85">
        <w:rPr>
          <w:rFonts w:ascii="Times New Roman" w:eastAsia="Times New Roman" w:hAnsi="Times New Roman" w:cs="Times New Roman"/>
          <w:sz w:val="26"/>
          <w:szCs w:val="26"/>
          <w:lang w:eastAsia="ru-RU"/>
        </w:rPr>
        <w:t xml:space="preserve">сотрудниками аппарата </w:t>
      </w:r>
      <w:r w:rsidR="00A320D9">
        <w:rPr>
          <w:rFonts w:ascii="Times New Roman" w:eastAsia="Times New Roman" w:hAnsi="Times New Roman" w:cs="Times New Roman"/>
          <w:sz w:val="26"/>
          <w:szCs w:val="26"/>
          <w:lang w:eastAsia="ru-RU"/>
        </w:rPr>
        <w:t xml:space="preserve">Уполномоченного </w:t>
      </w:r>
      <w:r w:rsidRPr="00810D85">
        <w:rPr>
          <w:rFonts w:ascii="Times New Roman" w:eastAsia="Times New Roman" w:hAnsi="Times New Roman" w:cs="Times New Roman"/>
          <w:sz w:val="26"/>
          <w:szCs w:val="26"/>
          <w:lang w:eastAsia="ru-RU"/>
        </w:rPr>
        <w:t>на территории Юхновского района был выявлен коммерческий лагерь, организованный одн</w:t>
      </w:r>
      <w:r w:rsidR="00C54F3C">
        <w:rPr>
          <w:rFonts w:ascii="Times New Roman" w:eastAsia="Times New Roman" w:hAnsi="Times New Roman" w:cs="Times New Roman"/>
          <w:sz w:val="26"/>
          <w:szCs w:val="26"/>
          <w:lang w:eastAsia="ru-RU"/>
        </w:rPr>
        <w:t>им</w:t>
      </w:r>
      <w:r w:rsidRPr="00810D85">
        <w:rPr>
          <w:rFonts w:ascii="Times New Roman" w:eastAsia="Times New Roman" w:hAnsi="Times New Roman" w:cs="Times New Roman"/>
          <w:sz w:val="26"/>
          <w:szCs w:val="26"/>
          <w:lang w:eastAsia="ru-RU"/>
        </w:rPr>
        <w:t xml:space="preserve"> из учреждений города </w:t>
      </w:r>
      <w:r w:rsidR="00AB1648" w:rsidRPr="00810D85">
        <w:rPr>
          <w:rFonts w:ascii="Times New Roman" w:eastAsia="Times New Roman" w:hAnsi="Times New Roman" w:cs="Times New Roman"/>
          <w:sz w:val="26"/>
          <w:szCs w:val="26"/>
          <w:lang w:eastAsia="ru-RU"/>
        </w:rPr>
        <w:t>Москвы ДОЛ</w:t>
      </w:r>
      <w:r w:rsidRPr="00810D85">
        <w:rPr>
          <w:rFonts w:ascii="Times New Roman" w:eastAsia="Times New Roman" w:hAnsi="Times New Roman" w:cs="Times New Roman"/>
          <w:sz w:val="26"/>
          <w:szCs w:val="26"/>
          <w:lang w:eastAsia="ru-RU"/>
        </w:rPr>
        <w:t xml:space="preserve"> АНО ЦМО «Турнир городов».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Лагерь не был внесен в реестр. В результате посещения указанного лагеря были выявлены многочисленные нарушения норм действующего законодательства, предъявляемого к организации детских палаточных лагерей, а именно:</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территория палаточного лагеря не окошена, установленных границ не имеет;</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доступ несовершеннолетних к воде не ограничен;</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на персонал лагеря не была представлена документация, подтверждающая прохождение профессиональной гигиенической подготовки, аттестацию и медицинское обследование;</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справки об отсутствии судимости у персонала лагеря не представлены;</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в штат палаточного лагеря не входит медицинский работник, имеющаяся в лагере аптечка не сертифицирована и имеет в своем составе просроченные лекарственные средства;</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устойчивая телефонная связь в лагере отсутствует;</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место для сбора и хранения мусора отсутствует;</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место для сушки и обуви отсутствует;</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физкультурно-спортивная зона в лагере отсутствует;</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кухня, со слов персонала лагеря, располагается на улице;</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кухонный инвентарь не промаркирован;</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перспективное меню представлено не было;</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забор и хранение суточных проб не организованы;</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при организации хранения продуктов питания обнаружено нарушение товарного соседства и при визуальном осмотре овощей, обнаружены следы гнили и плесени;</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термометры в холодильниках отсутствуют;</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в санитарно-бытовой зоне, в открытом доступе, располагаются репелленты, бытовая химия и уборочный инвентарь;</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освещение дорожек к туалетам отсутствует;</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режим дня отсутствует;</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инструктажи по технике безопасности персоналом лагеря не ведутся, однако дети, например, допускаются к распилу дров для костра;</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 на территории лагеря находятся многочисленные неогороженные полуразрушенные постройки;</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несовершеннолетние отдыхающие посещают занятия в одной из указанных построек, внутри которой имеются надписи суицидального содержания.</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Информация о выявленных нарушениях была направлена в прокуратуру Юхновского района. По информации районной прокуратуры в отношении руководства лагеря вынесено постановление о возбуждении дела об административном правонарушении.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Учитывая, что устранение нарушений было невозможно с одновременным нахождением детей на территории лагеря, было принято решение о приостановлении деятельности лагеря на 90 суток и дети были вывезены в г. Москва.</w:t>
      </w:r>
    </w:p>
    <w:p w:rsidR="00A320D9"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Вместе с тем, прокуратурой были выявлены нарушения санитарного законодательства, законодательства об антитеррористической защищенности объектов и требований пожарной безопасности (ДОЛ ООО ЦСД «Лагерь активного отдыха Контакт»,</w:t>
      </w:r>
      <w:r w:rsidRPr="00810D85">
        <w:rPr>
          <w:rFonts w:ascii="Times New Roman" w:hAnsi="Times New Roman" w:cs="Times New Roman"/>
          <w:sz w:val="26"/>
          <w:szCs w:val="26"/>
        </w:rPr>
        <w:t xml:space="preserve"> </w:t>
      </w:r>
      <w:r w:rsidRPr="00810D85">
        <w:rPr>
          <w:rFonts w:ascii="Times New Roman" w:eastAsia="Times New Roman" w:hAnsi="Times New Roman" w:cs="Times New Roman"/>
          <w:sz w:val="26"/>
          <w:szCs w:val="26"/>
          <w:lang w:eastAsia="ru-RU"/>
        </w:rPr>
        <w:t>ДОЛ «</w:t>
      </w:r>
      <w:proofErr w:type="spellStart"/>
      <w:r w:rsidRPr="00810D85">
        <w:rPr>
          <w:rFonts w:ascii="Times New Roman" w:eastAsia="Times New Roman" w:hAnsi="Times New Roman" w:cs="Times New Roman"/>
          <w:sz w:val="26"/>
          <w:szCs w:val="26"/>
          <w:lang w:eastAsia="ru-RU"/>
        </w:rPr>
        <w:t>Smart</w:t>
      </w:r>
      <w:proofErr w:type="spellEnd"/>
      <w:r w:rsidRPr="00810D85">
        <w:rPr>
          <w:rFonts w:ascii="Times New Roman" w:eastAsia="Times New Roman" w:hAnsi="Times New Roman" w:cs="Times New Roman"/>
          <w:sz w:val="26"/>
          <w:szCs w:val="26"/>
          <w:lang w:eastAsia="ru-RU"/>
        </w:rPr>
        <w:t xml:space="preserve"> </w:t>
      </w:r>
      <w:proofErr w:type="spellStart"/>
      <w:r w:rsidRPr="00810D85">
        <w:rPr>
          <w:rFonts w:ascii="Times New Roman" w:eastAsia="Times New Roman" w:hAnsi="Times New Roman" w:cs="Times New Roman"/>
          <w:sz w:val="26"/>
          <w:szCs w:val="26"/>
          <w:lang w:eastAsia="ru-RU"/>
        </w:rPr>
        <w:t>Camp</w:t>
      </w:r>
      <w:proofErr w:type="spellEnd"/>
      <w:r w:rsidRPr="00810D85">
        <w:rPr>
          <w:rFonts w:ascii="Times New Roman" w:eastAsia="Times New Roman" w:hAnsi="Times New Roman" w:cs="Times New Roman"/>
          <w:sz w:val="26"/>
          <w:szCs w:val="26"/>
          <w:lang w:eastAsia="ru-RU"/>
        </w:rPr>
        <w:t xml:space="preserve">» Лига </w:t>
      </w:r>
      <w:proofErr w:type="spellStart"/>
      <w:r w:rsidRPr="00810D85">
        <w:rPr>
          <w:rFonts w:ascii="Times New Roman" w:eastAsia="Times New Roman" w:hAnsi="Times New Roman" w:cs="Times New Roman"/>
          <w:sz w:val="26"/>
          <w:szCs w:val="26"/>
          <w:lang w:eastAsia="ru-RU"/>
        </w:rPr>
        <w:t>Fantasy</w:t>
      </w:r>
      <w:proofErr w:type="spellEnd"/>
      <w:r w:rsidRPr="00810D85">
        <w:rPr>
          <w:rFonts w:ascii="Times New Roman" w:eastAsia="Times New Roman" w:hAnsi="Times New Roman" w:cs="Times New Roman"/>
          <w:sz w:val="26"/>
          <w:szCs w:val="26"/>
          <w:lang w:eastAsia="ru-RU"/>
        </w:rPr>
        <w:t>», располагающиеся на территории Санатория «Воробьево», Малоярославецкий район»).</w:t>
      </w:r>
      <w:r w:rsidRPr="00810D85">
        <w:rPr>
          <w:rFonts w:ascii="Times New Roman" w:hAnsi="Times New Roman" w:cs="Times New Roman"/>
          <w:sz w:val="26"/>
          <w:szCs w:val="26"/>
        </w:rPr>
        <w:t xml:space="preserve"> </w:t>
      </w:r>
    </w:p>
    <w:p w:rsidR="00E364D8" w:rsidRPr="00810D85" w:rsidRDefault="00E364D8" w:rsidP="00280B1C">
      <w:pPr>
        <w:shd w:val="clear" w:color="auto" w:fill="FFFFFF"/>
        <w:suppressAutoHyphens/>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Региональным министерством образования и науки совместно с Уполномоченным была организована встреча с представителями негосударственного сектора, на которой был обозначен порядок организации данной деятельности, разъяснены наиболее актуальные вопросы.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 2019 году было принято два Федеральных закона с поправками для организаций, которые осуществляют свою деятельность в сфере отдыха и оздоровления детей.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 Федеральный закон от 16.10.2019 № 336-ФЗ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Федеральный закон № 336-ФЗ). В нем определены новые требования к организациям, которые осуществляют свою деятельность в сфере отдыха и оздоровления детей, в том числе необходимость подавать сведения о себе для внесения в специальный реестр. Федеральный закон № 336-ФЗ вступил в силу 27.10.2019, но основные его положения начнут действовать в 2020 г</w:t>
      </w:r>
      <w:r w:rsidR="00A320D9">
        <w:rPr>
          <w:rFonts w:ascii="Times New Roman" w:eastAsia="Times New Roman" w:hAnsi="Times New Roman" w:cs="Times New Roman"/>
          <w:sz w:val="26"/>
          <w:szCs w:val="26"/>
          <w:lang w:eastAsia="ru-RU"/>
        </w:rPr>
        <w:t>оду</w:t>
      </w:r>
      <w:r w:rsidRPr="00810D85">
        <w:rPr>
          <w:rFonts w:ascii="Times New Roman" w:eastAsia="Times New Roman" w:hAnsi="Times New Roman" w:cs="Times New Roman"/>
          <w:sz w:val="26"/>
          <w:szCs w:val="26"/>
          <w:lang w:eastAsia="ru-RU"/>
        </w:rPr>
        <w:t xml:space="preserve">.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 Федеральном законе № 336-ФЗ указано, что организации в сфере отдыха и оздоровления детей обязаны представлять сведения о своей деятельности в </w:t>
      </w:r>
      <w:r w:rsidRPr="00810D85">
        <w:rPr>
          <w:rFonts w:ascii="Times New Roman" w:eastAsia="Times New Roman" w:hAnsi="Times New Roman" w:cs="Times New Roman"/>
          <w:sz w:val="26"/>
          <w:szCs w:val="26"/>
          <w:lang w:eastAsia="ru-RU"/>
        </w:rPr>
        <w:lastRenderedPageBreak/>
        <w:t>уполномоченный орган исполнительной власти субъекта РФ для включения в реестр организаций отдыха детей и их оздоровления. Данный реестр будет размещаться на официальном сайте этого органа,  в нашем регионе это министерство образования и науки Калужской области.</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Организации, не включенные в реестр организаций отдыха детей и их оздоровления, не смогут оказывать услуги.</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2. Федеральный закон от 16.10.2019 № 338-ФЗ «О внесении изменений в кодекс Российской Федерации об административных правонарушениях» (далее — Федеральный закон № 338-ФЗ). В нем предусмотрена административная ответственность за нарушение новых требований в сфере отдыха и оздоровления детей. </w:t>
      </w:r>
    </w:p>
    <w:p w:rsidR="00E364D8" w:rsidRPr="00810D85" w:rsidRDefault="00E364D8" w:rsidP="00280B1C">
      <w:pPr>
        <w:spacing w:after="0" w:line="360" w:lineRule="auto"/>
        <w:ind w:firstLine="540"/>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Нарушение, выразившееся в предоставлении организацией отдыха детей и их оздоровления или индивидуальным предпринимателем, не включенными в соответствующий реестр, услуг по обеспечению отдыха и оздоровления детей, влечет наложение административного штрафа в размере от 500 тыс. до 1 млн. руб. Кроме того, судьи наделяются полномочиями по рассмотрению дел о правонарушениях, предусмотренных этой статьей. </w:t>
      </w:r>
    </w:p>
    <w:p w:rsidR="00E364D8" w:rsidRPr="00810D85" w:rsidRDefault="00E364D8" w:rsidP="00280B1C">
      <w:pPr>
        <w:spacing w:after="0" w:line="360" w:lineRule="auto"/>
        <w:ind w:firstLine="540"/>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Данная мера как минимум снизит количество нарушений при организации отдыха и оздоровления несовершеннолетних, и, как максимум, позволит достигнуть ощутимого повышения качества организации и доступности детского отдыха.</w:t>
      </w:r>
    </w:p>
    <w:p w:rsidR="00E364D8" w:rsidRPr="00810D85" w:rsidRDefault="00E364D8" w:rsidP="00280B1C">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Требования законодательства по устройству оздоровительных учреждений и организаций летнего отдыха, в основном соблюдены. </w:t>
      </w:r>
    </w:p>
    <w:p w:rsidR="00E364D8" w:rsidRPr="00810D85" w:rsidRDefault="00E364D8" w:rsidP="00280B1C">
      <w:pPr>
        <w:shd w:val="clear" w:color="auto" w:fill="FFFFFF"/>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Однако актуальными недостатками и нарушениями в работе загородных оздоровительных учреждений остаются следующие:</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множественные нарушения на пищеблоке;</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 некачественная уборка спальных корпусов и территорий оздоровительных учреждений;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 -  нарушения условий хранения уборочного инвентаря;</w:t>
      </w:r>
    </w:p>
    <w:p w:rsidR="00E364D8" w:rsidRPr="00810D85" w:rsidRDefault="00E364D8" w:rsidP="00A320D9">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нарушение целостности</w:t>
      </w:r>
      <w:r w:rsidR="00A320D9">
        <w:rPr>
          <w:rFonts w:ascii="Times New Roman" w:eastAsia="Times New Roman" w:hAnsi="Times New Roman" w:cs="Times New Roman"/>
          <w:sz w:val="26"/>
          <w:szCs w:val="26"/>
          <w:lang w:eastAsia="ru-RU"/>
        </w:rPr>
        <w:t xml:space="preserve"> </w:t>
      </w:r>
      <w:r w:rsidRPr="00810D85">
        <w:rPr>
          <w:rFonts w:ascii="Times New Roman" w:eastAsia="Times New Roman" w:hAnsi="Times New Roman" w:cs="Times New Roman"/>
          <w:sz w:val="26"/>
          <w:szCs w:val="26"/>
          <w:lang w:eastAsia="ru-RU"/>
        </w:rPr>
        <w:t>отсутствие периметрального ограждения;</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отсутствие/недостаточность систем видеонаблюдения;</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непредоставление справок об отсутствии судимости и медицинских книжек на персонал</w:t>
      </w:r>
      <w:r w:rsidR="00A320D9">
        <w:rPr>
          <w:rFonts w:ascii="Times New Roman" w:eastAsia="Times New Roman" w:hAnsi="Times New Roman" w:cs="Times New Roman"/>
          <w:sz w:val="26"/>
          <w:szCs w:val="26"/>
          <w:lang w:eastAsia="ru-RU"/>
        </w:rPr>
        <w:t>;</w:t>
      </w:r>
    </w:p>
    <w:p w:rsidR="00E364D8" w:rsidRPr="00810D85" w:rsidRDefault="00E364D8" w:rsidP="00280B1C">
      <w:pPr>
        <w:shd w:val="clear" w:color="auto" w:fill="FFFFFF"/>
        <w:spacing w:after="0" w:line="360" w:lineRule="auto"/>
        <w:ind w:firstLine="709"/>
        <w:contextualSpacing/>
        <w:jc w:val="both"/>
        <w:rPr>
          <w:rFonts w:ascii="Times New Roman" w:hAnsi="Times New Roman" w:cs="Times New Roman"/>
          <w:i/>
          <w:sz w:val="26"/>
          <w:szCs w:val="26"/>
        </w:rPr>
      </w:pPr>
      <w:r w:rsidRPr="00810D85">
        <w:rPr>
          <w:rFonts w:ascii="Times New Roman" w:eastAsia="Times New Roman" w:hAnsi="Times New Roman" w:cs="Times New Roman"/>
          <w:sz w:val="26"/>
          <w:szCs w:val="26"/>
          <w:lang w:eastAsia="ru-RU"/>
        </w:rPr>
        <w:lastRenderedPageBreak/>
        <w:t xml:space="preserve">- </w:t>
      </w:r>
      <w:r w:rsidRPr="00810D85">
        <w:rPr>
          <w:rFonts w:ascii="Times New Roman" w:hAnsi="Times New Roman" w:cs="Times New Roman"/>
          <w:sz w:val="26"/>
          <w:szCs w:val="26"/>
        </w:rPr>
        <w:t xml:space="preserve">устаревшая материально-техническая база загородных оздоровительных учреждений; </w:t>
      </w:r>
    </w:p>
    <w:p w:rsidR="00E364D8" w:rsidRPr="00810D85" w:rsidRDefault="00E364D8" w:rsidP="00280B1C">
      <w:pPr>
        <w:shd w:val="clear" w:color="auto" w:fill="FFFFFF"/>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 нарушения при ведении личных дел сотрудников, вожатского состава детских оздоровительных учреждений; </w:t>
      </w:r>
    </w:p>
    <w:p w:rsidR="00E364D8" w:rsidRPr="00810D85" w:rsidRDefault="00E364D8" w:rsidP="00280B1C">
      <w:pPr>
        <w:spacing w:after="0" w:line="360" w:lineRule="auto"/>
        <w:ind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нарушение условий и сроков хранения медицинских средств.</w:t>
      </w:r>
    </w:p>
    <w:p w:rsidR="00E364D8" w:rsidRPr="00810D85" w:rsidRDefault="00E364D8" w:rsidP="00280B1C">
      <w:pPr>
        <w:spacing w:after="0" w:line="360" w:lineRule="auto"/>
        <w:ind w:firstLine="708"/>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Следует </w:t>
      </w:r>
      <w:r w:rsidRPr="00810D85">
        <w:rPr>
          <w:rFonts w:ascii="Times New Roman" w:hAnsi="Times New Roman" w:cs="Times New Roman"/>
          <w:sz w:val="26"/>
          <w:szCs w:val="26"/>
        </w:rPr>
        <w:t xml:space="preserve"> </w:t>
      </w:r>
      <w:r w:rsidRPr="00810D85">
        <w:rPr>
          <w:rFonts w:ascii="Times New Roman" w:eastAsia="Times New Roman" w:hAnsi="Times New Roman" w:cs="Times New Roman"/>
          <w:sz w:val="26"/>
          <w:szCs w:val="26"/>
          <w:lang w:eastAsia="ru-RU"/>
        </w:rPr>
        <w:t>отметить, что отлаженное взаимодействие всех заинтересованных органов, служб и ведомств позволило исключить возникновение чрезвычайных ситуаций, приводящих к гибели детей по вине персонала оздоровительных организаций, а также в пути следования к местам отдыха и обратно.</w:t>
      </w:r>
    </w:p>
    <w:p w:rsidR="00E364D8" w:rsidRPr="00810D85" w:rsidRDefault="00E364D8" w:rsidP="00280B1C">
      <w:pPr>
        <w:spacing w:after="0" w:line="360" w:lineRule="auto"/>
        <w:ind w:firstLine="708"/>
        <w:contextualSpacing/>
        <w:jc w:val="both"/>
        <w:rPr>
          <w:rFonts w:ascii="Times New Roman" w:hAnsi="Times New Roman" w:cs="Times New Roman"/>
          <w:sz w:val="26"/>
          <w:szCs w:val="26"/>
        </w:rPr>
      </w:pPr>
      <w:r w:rsidRPr="00810D85">
        <w:rPr>
          <w:rFonts w:ascii="Times New Roman" w:eastAsia="Times New Roman" w:hAnsi="Times New Roman" w:cs="Times New Roman"/>
          <w:sz w:val="26"/>
          <w:szCs w:val="26"/>
          <w:lang w:eastAsia="ru-RU"/>
        </w:rPr>
        <w:t>Традиционно вопросы безопасности детей во время оздоровительного отдыха обсуждаются в течение  всего года на различных совещаниях, рабочих группах, общественных и экспертных советах, Уполномоченный, как правило</w:t>
      </w:r>
      <w:r w:rsidR="00C54F3C">
        <w:rPr>
          <w:rFonts w:ascii="Times New Roman" w:eastAsia="Times New Roman" w:hAnsi="Times New Roman" w:cs="Times New Roman"/>
          <w:sz w:val="26"/>
          <w:szCs w:val="26"/>
          <w:lang w:eastAsia="ru-RU"/>
        </w:rPr>
        <w:t>,</w:t>
      </w:r>
      <w:r w:rsidRPr="00810D85">
        <w:rPr>
          <w:rFonts w:ascii="Times New Roman" w:eastAsia="Times New Roman" w:hAnsi="Times New Roman" w:cs="Times New Roman"/>
          <w:sz w:val="26"/>
          <w:szCs w:val="26"/>
          <w:lang w:eastAsia="ru-RU"/>
        </w:rPr>
        <w:t xml:space="preserve"> участвуя в таких мероприятиях, указывает на «слабые» стороны в подготовке и организации летней оздоровительной компании и дает рекомендации в целях исправления ситуации и для учета замечаний в следующем сезоне.</w:t>
      </w:r>
      <w:r w:rsidRPr="00810D85">
        <w:rPr>
          <w:rFonts w:ascii="Times New Roman" w:hAnsi="Times New Roman" w:cs="Times New Roman"/>
          <w:sz w:val="26"/>
          <w:szCs w:val="26"/>
        </w:rPr>
        <w:t xml:space="preserve"> </w:t>
      </w:r>
    </w:p>
    <w:p w:rsidR="00E364D8" w:rsidRPr="00810D85" w:rsidRDefault="00E364D8" w:rsidP="00280B1C">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При проведении летней оздоровительной кампании 2019 года работа всех структур, задействованных в организации отдыха и оздоровления детей Калужской области, была направлена на достижение общей цели – повышение  качества отдыха и оздоровления детей, сделать его безопасным и содержательным. Проблеме обеспечения безопасности летнего отдыха в Калужской </w:t>
      </w:r>
      <w:r w:rsidR="00AB1648" w:rsidRPr="00810D85">
        <w:rPr>
          <w:rFonts w:ascii="Times New Roman" w:hAnsi="Times New Roman" w:cs="Times New Roman"/>
          <w:sz w:val="26"/>
          <w:szCs w:val="26"/>
        </w:rPr>
        <w:t>области уделяется</w:t>
      </w:r>
      <w:r w:rsidRPr="00810D85">
        <w:rPr>
          <w:rFonts w:ascii="Times New Roman" w:hAnsi="Times New Roman" w:cs="Times New Roman"/>
          <w:sz w:val="26"/>
          <w:szCs w:val="26"/>
        </w:rPr>
        <w:t xml:space="preserve"> серьёзное внимание, но и едва ли какие-либо из предпринимаемых мер предосторожности, будь то периодичные плановые или внеплановые проверки, будут являться чрезмерными. Отлаженная и полноценная организация занятости каждого ребенка в период летних каникул, а также в течение года, также является эффективным средством профилактики безнадзорности и правонарушений среди несовершеннолетних.</w:t>
      </w:r>
    </w:p>
    <w:p w:rsidR="00E364D8" w:rsidRDefault="00E364D8" w:rsidP="00280B1C">
      <w:pPr>
        <w:spacing w:line="360" w:lineRule="auto"/>
        <w:contextualSpacing/>
        <w:jc w:val="center"/>
        <w:rPr>
          <w:rFonts w:ascii="Times New Roman" w:hAnsi="Times New Roman" w:cs="Times New Roman"/>
          <w:b/>
          <w:noProof/>
          <w:sz w:val="26"/>
          <w:szCs w:val="26"/>
          <w:lang w:eastAsia="ru-RU"/>
        </w:rPr>
      </w:pPr>
    </w:p>
    <w:p w:rsidR="00E559E3" w:rsidRDefault="00E559E3" w:rsidP="00280B1C">
      <w:pPr>
        <w:spacing w:line="360" w:lineRule="auto"/>
        <w:contextualSpacing/>
        <w:jc w:val="center"/>
        <w:rPr>
          <w:rFonts w:ascii="Times New Roman" w:hAnsi="Times New Roman" w:cs="Times New Roman"/>
          <w:b/>
          <w:noProof/>
          <w:sz w:val="26"/>
          <w:szCs w:val="26"/>
          <w:lang w:eastAsia="ru-RU"/>
        </w:rPr>
      </w:pPr>
    </w:p>
    <w:p w:rsidR="00E559E3" w:rsidRDefault="00E559E3" w:rsidP="00280B1C">
      <w:pPr>
        <w:spacing w:line="360" w:lineRule="auto"/>
        <w:contextualSpacing/>
        <w:jc w:val="center"/>
        <w:rPr>
          <w:rFonts w:ascii="Times New Roman" w:hAnsi="Times New Roman" w:cs="Times New Roman"/>
          <w:b/>
          <w:noProof/>
          <w:sz w:val="26"/>
          <w:szCs w:val="26"/>
          <w:lang w:eastAsia="ru-RU"/>
        </w:rPr>
      </w:pPr>
    </w:p>
    <w:p w:rsidR="00E559E3" w:rsidRDefault="00E559E3" w:rsidP="00280B1C">
      <w:pPr>
        <w:spacing w:line="360" w:lineRule="auto"/>
        <w:contextualSpacing/>
        <w:jc w:val="center"/>
        <w:rPr>
          <w:rFonts w:ascii="Times New Roman" w:hAnsi="Times New Roman" w:cs="Times New Roman"/>
          <w:b/>
          <w:noProof/>
          <w:sz w:val="26"/>
          <w:szCs w:val="26"/>
          <w:lang w:eastAsia="ru-RU"/>
        </w:rPr>
      </w:pPr>
    </w:p>
    <w:p w:rsidR="00E559E3" w:rsidRDefault="00E559E3" w:rsidP="00280B1C">
      <w:pPr>
        <w:spacing w:line="360" w:lineRule="auto"/>
        <w:contextualSpacing/>
        <w:jc w:val="center"/>
        <w:rPr>
          <w:rFonts w:ascii="Times New Roman" w:hAnsi="Times New Roman" w:cs="Times New Roman"/>
          <w:b/>
          <w:noProof/>
          <w:sz w:val="26"/>
          <w:szCs w:val="26"/>
          <w:lang w:eastAsia="ru-RU"/>
        </w:rPr>
      </w:pPr>
    </w:p>
    <w:p w:rsidR="00A320D9" w:rsidRDefault="00A320D9" w:rsidP="00280B1C">
      <w:pPr>
        <w:spacing w:line="360" w:lineRule="auto"/>
        <w:contextualSpacing/>
        <w:jc w:val="center"/>
        <w:rPr>
          <w:rFonts w:ascii="Times New Roman" w:hAnsi="Times New Roman" w:cs="Times New Roman"/>
          <w:b/>
          <w:noProof/>
          <w:sz w:val="26"/>
          <w:szCs w:val="26"/>
          <w:lang w:eastAsia="ru-RU"/>
        </w:rPr>
      </w:pPr>
    </w:p>
    <w:p w:rsidR="00A320D9" w:rsidRDefault="00A320D9" w:rsidP="00280B1C">
      <w:pPr>
        <w:spacing w:line="360" w:lineRule="auto"/>
        <w:contextualSpacing/>
        <w:jc w:val="center"/>
        <w:rPr>
          <w:rFonts w:ascii="Times New Roman" w:hAnsi="Times New Roman" w:cs="Times New Roman"/>
          <w:b/>
          <w:noProof/>
          <w:sz w:val="26"/>
          <w:szCs w:val="26"/>
          <w:lang w:eastAsia="ru-RU"/>
        </w:rPr>
      </w:pPr>
    </w:p>
    <w:p w:rsidR="00E364D8" w:rsidRPr="00810D85" w:rsidRDefault="00750DB6" w:rsidP="00280B1C">
      <w:pPr>
        <w:spacing w:line="360" w:lineRule="auto"/>
        <w:contextualSpacing/>
        <w:jc w:val="center"/>
        <w:rPr>
          <w:rFonts w:ascii="Times New Roman" w:hAnsi="Times New Roman" w:cs="Times New Roman"/>
          <w:b/>
          <w:noProof/>
          <w:sz w:val="26"/>
          <w:szCs w:val="26"/>
          <w:lang w:eastAsia="ru-RU"/>
        </w:rPr>
      </w:pPr>
      <w:r>
        <w:rPr>
          <w:rFonts w:ascii="Times New Roman" w:hAnsi="Times New Roman" w:cs="Times New Roman"/>
          <w:b/>
          <w:noProof/>
          <w:sz w:val="26"/>
          <w:szCs w:val="26"/>
          <w:lang w:eastAsia="ru-RU"/>
        </w:rPr>
        <w:lastRenderedPageBreak/>
        <w:t xml:space="preserve">2.2. </w:t>
      </w:r>
      <w:r w:rsidR="00D111D9" w:rsidRPr="00810D85">
        <w:rPr>
          <w:rFonts w:ascii="Times New Roman" w:hAnsi="Times New Roman" w:cs="Times New Roman"/>
          <w:b/>
          <w:noProof/>
          <w:sz w:val="26"/>
          <w:szCs w:val="26"/>
          <w:lang w:eastAsia="ru-RU"/>
        </w:rPr>
        <w:t>Право ребенка на образование</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Приоритетной задачей государственной политики в области образования является обеспечение высокого качества образования, основанного на фундаментальности знаний и развитии творческих компетентностей обучающихся в соответствии потребностям личности, общества и государства, безопасности образовательного процесса и обеспечении здоровья детей при постоянном развитии профессионального потенциала работников образования.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Постановлением Правительства Калужской области от 29.01.2019 № 38 утверждена государственная программа Калужской области «Развитие общего и дополнительного образования в Калужской области».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Согласно Стратегии социально-экономического развития Калужской области до 2030 года «Человек - центр инвестиций» основными приоритетами развития </w:t>
      </w:r>
      <w:r w:rsidR="00750DB6">
        <w:rPr>
          <w:rFonts w:ascii="Times New Roman" w:hAnsi="Times New Roman" w:cs="Times New Roman"/>
          <w:bCs/>
          <w:sz w:val="26"/>
          <w:szCs w:val="26"/>
        </w:rPr>
        <w:t>региона</w:t>
      </w:r>
      <w:r w:rsidRPr="00810D85">
        <w:rPr>
          <w:rFonts w:ascii="Times New Roman" w:hAnsi="Times New Roman" w:cs="Times New Roman"/>
          <w:bCs/>
          <w:sz w:val="26"/>
          <w:szCs w:val="26"/>
        </w:rPr>
        <w:t xml:space="preserve"> являются обеспечение достойного качества жизни населения, улучшение демографической ситуации, учет интересов людей с ограниченными возможностями, сохранение социальной стабильности, обеспечение устойчивого роста экономического потенциала не только за счет инвестиций, но прежде всего вследствие активизации человеческого фактора экономического развития, повышения уровня общественно-политического единства, активизации гражданского политического участия населения, формирования и развития институтов гражданского общества.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Уровень развития системы образования выступает в качестве основной составляющей, характеризующей уровень жизни населения и благополучие населения современного общества.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Каждый уровень образования отличает своя специфика: те или иные содержательные характеристики человеческого капитала, те или иные авторитетные инструменты их измерения; наконец, те или иные позиции России в соответствующих рейтингах.</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Ориентация на будущее мирового образования является основным залогом успеха страны в сфере человеческого развития. Именно поэтому первой национальной целью в Указе Президента Российской Федерации от 07.05.2018 </w:t>
      </w:r>
      <w:r w:rsidR="00750DB6">
        <w:rPr>
          <w:rFonts w:ascii="Times New Roman" w:hAnsi="Times New Roman" w:cs="Times New Roman"/>
          <w:bCs/>
          <w:sz w:val="26"/>
          <w:szCs w:val="26"/>
        </w:rPr>
        <w:t>№</w:t>
      </w:r>
      <w:r w:rsidRPr="00810D85">
        <w:rPr>
          <w:rFonts w:ascii="Times New Roman" w:hAnsi="Times New Roman" w:cs="Times New Roman"/>
          <w:bCs/>
          <w:sz w:val="26"/>
          <w:szCs w:val="26"/>
        </w:rPr>
        <w:t xml:space="preserve"> 204 «О национальных целях и стратегических задачах развития Российской Федерации на период до 2024 года» объявлено «обеспечение глобальной конкурентоспособности российского образования, </w:t>
      </w:r>
      <w:r w:rsidRPr="00810D85">
        <w:rPr>
          <w:rFonts w:ascii="Times New Roman" w:hAnsi="Times New Roman" w:cs="Times New Roman"/>
          <w:bCs/>
          <w:sz w:val="26"/>
          <w:szCs w:val="26"/>
        </w:rPr>
        <w:lastRenderedPageBreak/>
        <w:t>вхождение Российской Федерации в число 10 ведущих стран мира по качеству общего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Нельзя не отметить, что Калужская область сфере организации образования идет по пути планомерного и эффективного развития.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настоящее время в регионе функциониру</w:t>
      </w:r>
      <w:r w:rsidR="00750DB6">
        <w:rPr>
          <w:rFonts w:ascii="Times New Roman" w:hAnsi="Times New Roman" w:cs="Times New Roman"/>
          <w:bCs/>
          <w:sz w:val="26"/>
          <w:szCs w:val="26"/>
        </w:rPr>
        <w:t>е</w:t>
      </w:r>
      <w:r w:rsidRPr="00810D85">
        <w:rPr>
          <w:rFonts w:ascii="Times New Roman" w:hAnsi="Times New Roman" w:cs="Times New Roman"/>
          <w:bCs/>
          <w:sz w:val="26"/>
          <w:szCs w:val="26"/>
        </w:rPr>
        <w:t xml:space="preserve">т 231 дошкольная образовательная организация (в том числе 1 государственная, 216 муниципальных, 1 федерального значения и 13 частных детских садов и индивидуальных предпринимателей, имеющих лицензию на ведение образовательной деятельности по программам дошкольного образования). Дополнительно к этому в 111 школах области функционируют дошкольные группы.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Наряду с традиционными формами дошкольного образования реализуется вариативная модель дошкольного образования – группы кратковременного пребывания на базе дошкольных образовательных и общеобразовательных организаций. Всего функционируют 114 групп кратковременного пребывания, созданных с целью обеспечения всестороннего развития и социализации детей раннего и дошкольного возраста.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Всеми формами дошкольного образования в области по состоянию на 31 декабря 2019 года охвачены 51 938 детей в возрасте от 1 года до 7 лет.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Калужской области Указ Президента Российской Федерации от 07.05.2012 </w:t>
      </w:r>
      <w:r w:rsidR="00750DB6">
        <w:rPr>
          <w:rFonts w:ascii="Times New Roman" w:hAnsi="Times New Roman" w:cs="Times New Roman"/>
          <w:bCs/>
          <w:sz w:val="26"/>
          <w:szCs w:val="26"/>
        </w:rPr>
        <w:t xml:space="preserve">                 </w:t>
      </w:r>
      <w:r w:rsidRPr="00810D85">
        <w:rPr>
          <w:rFonts w:ascii="Times New Roman" w:hAnsi="Times New Roman" w:cs="Times New Roman"/>
          <w:bCs/>
          <w:sz w:val="26"/>
          <w:szCs w:val="26"/>
        </w:rPr>
        <w:t xml:space="preserve"> № 599 «О мерах по реализации государственной политики в области образования и науки» в части ликвидации очередности в дошкольные учреждения  для детей  от 3 до 7 лет выполнен. По состоянию на 31 декабря 2019 года доступность дошкольного образования в регионе для детей в возрасте от 3 до 7 лет составляет 100%.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21 муниципальном образовании области очередь в детские сады отсутствует. Доступность дошкольного образования в регионе для детей в возрасте до 3 лет составляет 90%.</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Анализируя существующую ситуацию в части созданной инфраструктуры дошкольного образования региона, а также принимая во внимание демографическую ситуацию и прогноз на ближайшие годы, актуальным остается вопрос доступности дошкольного образования для детей в возрасте до 3 лет. Численность детей, не обеспеченных местом в дошкольных образовательных организациях, на 31 декабря 2019 года составляет 853 </w:t>
      </w:r>
      <w:r w:rsidR="00A320D9">
        <w:rPr>
          <w:rFonts w:ascii="Times New Roman" w:hAnsi="Times New Roman" w:cs="Times New Roman"/>
          <w:bCs/>
          <w:sz w:val="26"/>
          <w:szCs w:val="26"/>
        </w:rPr>
        <w:t>ребенка</w:t>
      </w:r>
      <w:r w:rsidRPr="00810D85">
        <w:rPr>
          <w:rFonts w:ascii="Times New Roman" w:hAnsi="Times New Roman" w:cs="Times New Roman"/>
          <w:bCs/>
          <w:sz w:val="26"/>
          <w:szCs w:val="26"/>
        </w:rPr>
        <w:t xml:space="preserve"> в возрасте до 3 лет.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lastRenderedPageBreak/>
        <w:t>Для решения указанного вопроса в рамках национального проекта «Демография» реализуется региональный проект Калужской области «Содействие занятости женщин – создание условий дошкольного образования для детей в возрасте до трех лет» (далее – Проект).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соответствии с Соглашением между Министерством просвещения Российской Федерации и Правительством Калужской области от 14 февраля 2019 г. № 073-17-2019-047 о предоставлении иного межбюджетного трансферта из федерального бюджета бюджету Калужской области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2019 году приобретено в муниципальную собственность пять зданий (помещений) дошкольных образовательных организаций (г. Калуга на 120 мест, г. Обнинск на 140 мест, </w:t>
      </w:r>
      <w:r w:rsidR="00750DB6">
        <w:rPr>
          <w:rFonts w:ascii="Times New Roman" w:hAnsi="Times New Roman" w:cs="Times New Roman"/>
          <w:bCs/>
          <w:sz w:val="26"/>
          <w:szCs w:val="26"/>
        </w:rPr>
        <w:t xml:space="preserve">                              </w:t>
      </w:r>
      <w:r w:rsidRPr="00810D85">
        <w:rPr>
          <w:rFonts w:ascii="Times New Roman" w:hAnsi="Times New Roman" w:cs="Times New Roman"/>
          <w:bCs/>
          <w:sz w:val="26"/>
          <w:szCs w:val="26"/>
        </w:rPr>
        <w:t>г. Малоярославец на 220 мест, г. Балабаново на 220 мест, г. Козельск на 160 мест).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По состоянию на 31 декабря 2019 г. во исполнение обязательств, предусмотренных пунктом 4.3.9.2 Соглашения, создано 625 дополнительных мест для детей в возрасте до 3 лет в образовательных организациях за счет средств бюджета Калужской области (компенсирующие мероприятия) путем: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капитального ремонта в МДОУ 115 мест (д. </w:t>
      </w:r>
      <w:proofErr w:type="spellStart"/>
      <w:r w:rsidRPr="00810D85">
        <w:rPr>
          <w:rFonts w:ascii="Times New Roman" w:hAnsi="Times New Roman" w:cs="Times New Roman"/>
          <w:bCs/>
          <w:sz w:val="26"/>
          <w:szCs w:val="26"/>
        </w:rPr>
        <w:t>Жилетово</w:t>
      </w:r>
      <w:proofErr w:type="spellEnd"/>
      <w:r w:rsidRPr="00810D85">
        <w:rPr>
          <w:rFonts w:ascii="Times New Roman" w:hAnsi="Times New Roman" w:cs="Times New Roman"/>
          <w:bCs/>
          <w:sz w:val="26"/>
          <w:szCs w:val="26"/>
        </w:rPr>
        <w:t xml:space="preserve"> Дзержинского района, </w:t>
      </w:r>
      <w:r w:rsidR="00A320D9">
        <w:rPr>
          <w:rFonts w:ascii="Times New Roman" w:hAnsi="Times New Roman" w:cs="Times New Roman"/>
          <w:bCs/>
          <w:sz w:val="26"/>
          <w:szCs w:val="26"/>
        </w:rPr>
        <w:t xml:space="preserve">              </w:t>
      </w:r>
      <w:r w:rsidRPr="00810D85">
        <w:rPr>
          <w:rFonts w:ascii="Times New Roman" w:hAnsi="Times New Roman" w:cs="Times New Roman"/>
          <w:bCs/>
          <w:sz w:val="26"/>
          <w:szCs w:val="26"/>
        </w:rPr>
        <w:t xml:space="preserve">с. Детчино и с. </w:t>
      </w:r>
      <w:proofErr w:type="spellStart"/>
      <w:r w:rsidRPr="00810D85">
        <w:rPr>
          <w:rFonts w:ascii="Times New Roman" w:hAnsi="Times New Roman" w:cs="Times New Roman"/>
          <w:bCs/>
          <w:sz w:val="26"/>
          <w:szCs w:val="26"/>
        </w:rPr>
        <w:t>Кудиново</w:t>
      </w:r>
      <w:proofErr w:type="spellEnd"/>
      <w:r w:rsidRPr="00810D85">
        <w:rPr>
          <w:rFonts w:ascii="Times New Roman" w:hAnsi="Times New Roman" w:cs="Times New Roman"/>
          <w:bCs/>
          <w:sz w:val="26"/>
          <w:szCs w:val="26"/>
        </w:rPr>
        <w:t xml:space="preserve"> </w:t>
      </w:r>
      <w:proofErr w:type="spellStart"/>
      <w:r w:rsidRPr="00810D85">
        <w:rPr>
          <w:rFonts w:ascii="Times New Roman" w:hAnsi="Times New Roman" w:cs="Times New Roman"/>
          <w:bCs/>
          <w:sz w:val="26"/>
          <w:szCs w:val="26"/>
        </w:rPr>
        <w:t>Малоярославецкого</w:t>
      </w:r>
      <w:proofErr w:type="spellEnd"/>
      <w:r w:rsidRPr="00810D85">
        <w:rPr>
          <w:rFonts w:ascii="Times New Roman" w:hAnsi="Times New Roman" w:cs="Times New Roman"/>
          <w:bCs/>
          <w:sz w:val="26"/>
          <w:szCs w:val="26"/>
        </w:rPr>
        <w:t xml:space="preserve"> района, г. Жуков);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перепрофилирования 170 мест в МДОУ Боровского района;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приобретения (выкупа) помещений для размещения дошкольных образовательных организаций на 300 мест (г. Калуга на 120 мест (ул. Полесская) и 60 мест (ул. 40 лет Октября)</w:t>
      </w:r>
      <w:r w:rsidR="00750DB6">
        <w:rPr>
          <w:rFonts w:ascii="Times New Roman" w:hAnsi="Times New Roman" w:cs="Times New Roman"/>
          <w:bCs/>
          <w:sz w:val="26"/>
          <w:szCs w:val="26"/>
        </w:rPr>
        <w:t>,</w:t>
      </w:r>
      <w:r w:rsidRPr="00810D85">
        <w:rPr>
          <w:rFonts w:ascii="Times New Roman" w:hAnsi="Times New Roman" w:cs="Times New Roman"/>
          <w:bCs/>
          <w:sz w:val="26"/>
          <w:szCs w:val="26"/>
        </w:rPr>
        <w:t xml:space="preserve"> г. Кременки на 70 мест</w:t>
      </w:r>
      <w:r w:rsidR="00750DB6">
        <w:rPr>
          <w:rFonts w:ascii="Times New Roman" w:hAnsi="Times New Roman" w:cs="Times New Roman"/>
          <w:bCs/>
          <w:sz w:val="26"/>
          <w:szCs w:val="26"/>
        </w:rPr>
        <w:t>,</w:t>
      </w:r>
      <w:r w:rsidRPr="00810D85">
        <w:rPr>
          <w:rFonts w:ascii="Times New Roman" w:hAnsi="Times New Roman" w:cs="Times New Roman"/>
          <w:bCs/>
          <w:sz w:val="26"/>
          <w:szCs w:val="26"/>
        </w:rPr>
        <w:t xml:space="preserve"> п. Товарково Дзержинского района на 50 мест);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передачи ДОО построенного в рамках социального обременения (г. Обнинск, </w:t>
      </w:r>
      <w:proofErr w:type="spellStart"/>
      <w:r w:rsidRPr="00810D85">
        <w:rPr>
          <w:rFonts w:ascii="Times New Roman" w:hAnsi="Times New Roman" w:cs="Times New Roman"/>
          <w:bCs/>
          <w:sz w:val="26"/>
          <w:szCs w:val="26"/>
        </w:rPr>
        <w:t>мкрн</w:t>
      </w:r>
      <w:proofErr w:type="spellEnd"/>
      <w:r w:rsidRPr="00810D85">
        <w:rPr>
          <w:rFonts w:ascii="Times New Roman" w:hAnsi="Times New Roman" w:cs="Times New Roman"/>
          <w:bCs/>
          <w:sz w:val="26"/>
          <w:szCs w:val="26"/>
        </w:rPr>
        <w:t>. «</w:t>
      </w:r>
      <w:proofErr w:type="spellStart"/>
      <w:r w:rsidRPr="00810D85">
        <w:rPr>
          <w:rFonts w:ascii="Times New Roman" w:hAnsi="Times New Roman" w:cs="Times New Roman"/>
          <w:bCs/>
          <w:sz w:val="26"/>
          <w:szCs w:val="26"/>
        </w:rPr>
        <w:t>Экодолье</w:t>
      </w:r>
      <w:proofErr w:type="spellEnd"/>
      <w:r w:rsidRPr="00810D85">
        <w:rPr>
          <w:rFonts w:ascii="Times New Roman" w:hAnsi="Times New Roman" w:cs="Times New Roman"/>
          <w:bCs/>
          <w:sz w:val="26"/>
          <w:szCs w:val="26"/>
        </w:rPr>
        <w:t>» на 40 мест).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Таким образом, показатели (доступность дошкольного образования – 90%) и результаты (количество дополнительных мест для детей в возрасте до 3 лет - 1105) регионального проекта выполнены.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2020-2021 годах в рамках Проекта планируется создание еще 1290 дополнительных мест для детей в возрасте до 3 лет, что позволит достичь стопроцентной </w:t>
      </w:r>
      <w:r w:rsidRPr="00810D85">
        <w:rPr>
          <w:rFonts w:ascii="Times New Roman" w:hAnsi="Times New Roman" w:cs="Times New Roman"/>
          <w:bCs/>
          <w:sz w:val="26"/>
          <w:szCs w:val="26"/>
        </w:rPr>
        <w:lastRenderedPageBreak/>
        <w:t>доступности дошкольного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рамках реализации мероприятий государственной программы «Доступная среда» в дошкольных образовательных организациях области создаются условия для инклюзивного обучения. В 2019 году в 4 дошкольных образовательных организациях </w:t>
      </w:r>
      <w:r w:rsidR="00A320D9">
        <w:rPr>
          <w:rFonts w:ascii="Times New Roman" w:hAnsi="Times New Roman" w:cs="Times New Roman"/>
          <w:bCs/>
          <w:sz w:val="26"/>
          <w:szCs w:val="26"/>
        </w:rPr>
        <w:t xml:space="preserve">          </w:t>
      </w:r>
      <w:proofErr w:type="gramStart"/>
      <w:r w:rsidR="00A320D9">
        <w:rPr>
          <w:rFonts w:ascii="Times New Roman" w:hAnsi="Times New Roman" w:cs="Times New Roman"/>
          <w:bCs/>
          <w:sz w:val="26"/>
          <w:szCs w:val="26"/>
        </w:rPr>
        <w:t xml:space="preserve">  </w:t>
      </w:r>
      <w:r w:rsidRPr="00810D85">
        <w:rPr>
          <w:rFonts w:ascii="Times New Roman" w:hAnsi="Times New Roman" w:cs="Times New Roman"/>
          <w:bCs/>
          <w:sz w:val="26"/>
          <w:szCs w:val="26"/>
        </w:rPr>
        <w:t xml:space="preserve"> (</w:t>
      </w:r>
      <w:proofErr w:type="gramEnd"/>
      <w:r w:rsidRPr="00810D85">
        <w:rPr>
          <w:rFonts w:ascii="Times New Roman" w:hAnsi="Times New Roman" w:cs="Times New Roman"/>
          <w:bCs/>
          <w:sz w:val="26"/>
          <w:szCs w:val="26"/>
        </w:rPr>
        <w:t>г. Калуги, г. Обнинск, г. Людиново) созданы условия для обучения детей-инвалидов и детей с ограниченными возможностями развития: приобретено специальное реабилитационное и учебное оборудование, проведены работы по созданию архитектурной доступности.</w:t>
      </w:r>
    </w:p>
    <w:p w:rsidR="00D111D9" w:rsidRPr="00810D85" w:rsidRDefault="00750DB6"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Pr>
          <w:rFonts w:ascii="Times New Roman" w:hAnsi="Times New Roman" w:cs="Times New Roman"/>
          <w:bCs/>
          <w:sz w:val="26"/>
          <w:szCs w:val="26"/>
        </w:rPr>
        <w:t>В</w:t>
      </w:r>
      <w:r w:rsidR="00D111D9" w:rsidRPr="00810D85">
        <w:rPr>
          <w:rFonts w:ascii="Times New Roman" w:hAnsi="Times New Roman" w:cs="Times New Roman"/>
          <w:bCs/>
          <w:sz w:val="26"/>
          <w:szCs w:val="26"/>
        </w:rPr>
        <w:t xml:space="preserve"> настоящее время в 43 дошкольных образовательных организациях Калужской области создана среда для инклюзивного образования детей-инвалидов.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целях оказания методической, психолого-педагогической, диагностической и консультативной помощи родителям (законным представителям), обеспечивающим получение детьми дошкольного образования в форме семейного образования, организована деятельность консультационных центров/пунктов на базе дошкольных образовательных организаций и центров психолого-педагогической, ме</w:t>
      </w:r>
      <w:r w:rsidR="00750DB6">
        <w:rPr>
          <w:rFonts w:ascii="Times New Roman" w:hAnsi="Times New Roman" w:cs="Times New Roman"/>
          <w:bCs/>
          <w:sz w:val="26"/>
          <w:szCs w:val="26"/>
        </w:rPr>
        <w:t>дицинской и социальной помощи. С</w:t>
      </w:r>
      <w:r w:rsidRPr="00810D85">
        <w:rPr>
          <w:rFonts w:ascii="Times New Roman" w:hAnsi="Times New Roman" w:cs="Times New Roman"/>
          <w:bCs/>
          <w:sz w:val="26"/>
          <w:szCs w:val="26"/>
        </w:rPr>
        <w:t xml:space="preserve">оздано 42 консультационных пункта, по сравнению с прошлым годом, их количество выросло в 1,5 раза, они обладают необходимыми кадровыми и материально-техническими ресурсами.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Анализ их работы, проведенный в 2019 году, показывает рост количества обращений родителей детей в возрасте от 2 месяцев до 7 лет, не посещающих детс</w:t>
      </w:r>
      <w:r w:rsidR="00750DB6">
        <w:rPr>
          <w:rFonts w:ascii="Times New Roman" w:hAnsi="Times New Roman" w:cs="Times New Roman"/>
          <w:bCs/>
          <w:sz w:val="26"/>
          <w:szCs w:val="26"/>
        </w:rPr>
        <w:t>кий сад по каким-либо причинам.</w:t>
      </w:r>
      <w:r w:rsidRPr="00810D85">
        <w:rPr>
          <w:rFonts w:ascii="Times New Roman" w:hAnsi="Times New Roman" w:cs="Times New Roman"/>
          <w:bCs/>
          <w:sz w:val="26"/>
          <w:szCs w:val="26"/>
        </w:rPr>
        <w:t xml:space="preserve"> По сравнению с аналогичными показателями прошлого года количество предоставленных услуг возросло на 20%.  Из 975 родителей, обратившихся в консультационные центры/</w:t>
      </w:r>
      <w:r w:rsidR="00AB1648" w:rsidRPr="00810D85">
        <w:rPr>
          <w:rFonts w:ascii="Times New Roman" w:hAnsi="Times New Roman" w:cs="Times New Roman"/>
          <w:bCs/>
          <w:sz w:val="26"/>
          <w:szCs w:val="26"/>
        </w:rPr>
        <w:t>пункты, 717</w:t>
      </w:r>
      <w:r w:rsidRPr="00810D85">
        <w:rPr>
          <w:rFonts w:ascii="Times New Roman" w:hAnsi="Times New Roman" w:cs="Times New Roman"/>
          <w:bCs/>
          <w:sz w:val="26"/>
          <w:szCs w:val="26"/>
        </w:rPr>
        <w:t xml:space="preserve"> – родители (законные представители) с детьми в возрасте от 3 до 7 лет, 230 - представител</w:t>
      </w:r>
      <w:r w:rsidR="006F2546">
        <w:rPr>
          <w:rFonts w:ascii="Times New Roman" w:hAnsi="Times New Roman" w:cs="Times New Roman"/>
          <w:bCs/>
          <w:sz w:val="26"/>
          <w:szCs w:val="26"/>
        </w:rPr>
        <w:t>и</w:t>
      </w:r>
      <w:r w:rsidRPr="00810D85">
        <w:rPr>
          <w:rFonts w:ascii="Times New Roman" w:hAnsi="Times New Roman" w:cs="Times New Roman"/>
          <w:bCs/>
          <w:sz w:val="26"/>
          <w:szCs w:val="26"/>
        </w:rPr>
        <w:t xml:space="preserve"> семей, где воспитываются дети от 1,5 до 3-х лет. Данное направление деятельности консультационных центров является приоритетным для большинства муниципальных образований Калужской области. Кроме консультационных услуг родители (законные представители) могли получить методическую, психолого-педагогическую и диагностическу</w:t>
      </w:r>
      <w:r w:rsidR="00750DB6">
        <w:rPr>
          <w:rFonts w:ascii="Times New Roman" w:hAnsi="Times New Roman" w:cs="Times New Roman"/>
          <w:bCs/>
          <w:sz w:val="26"/>
          <w:szCs w:val="26"/>
        </w:rPr>
        <w:t xml:space="preserve">ю помощь, 895 детей в возрасте </w:t>
      </w:r>
      <w:r w:rsidRPr="00810D85">
        <w:rPr>
          <w:rFonts w:ascii="Times New Roman" w:hAnsi="Times New Roman" w:cs="Times New Roman"/>
          <w:bCs/>
          <w:sz w:val="26"/>
          <w:szCs w:val="26"/>
        </w:rPr>
        <w:t>от 2 мес</w:t>
      </w:r>
      <w:r w:rsidR="00750DB6">
        <w:rPr>
          <w:rFonts w:ascii="Times New Roman" w:hAnsi="Times New Roman" w:cs="Times New Roman"/>
          <w:bCs/>
          <w:sz w:val="26"/>
          <w:szCs w:val="26"/>
        </w:rPr>
        <w:t>яцев</w:t>
      </w:r>
      <w:r w:rsidRPr="00810D85">
        <w:rPr>
          <w:rFonts w:ascii="Times New Roman" w:hAnsi="Times New Roman" w:cs="Times New Roman"/>
          <w:bCs/>
          <w:sz w:val="26"/>
          <w:szCs w:val="26"/>
        </w:rPr>
        <w:t xml:space="preserve"> до 7 лет и старше смогли получить коррекционную помощь.</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2019 году осуществлялась работа по повышению квалификации педагогических работников, и проводились мероприятия регионального и муниципального уровней, ориентированные на формирование компетенций педагогов для работы по федеральному </w:t>
      </w:r>
      <w:r w:rsidRPr="00810D85">
        <w:rPr>
          <w:rFonts w:ascii="Times New Roman" w:hAnsi="Times New Roman" w:cs="Times New Roman"/>
          <w:bCs/>
          <w:sz w:val="26"/>
          <w:szCs w:val="26"/>
        </w:rPr>
        <w:lastRenderedPageBreak/>
        <w:t>государственному образовательному стандарту дошкольного образования (далее – ФГОС ДО).</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Более четырех лет осуществляется деятельность ассоциации педагогов дошкольных образовательных организаций Калужской области. Ассоциация объединяет 700 педагогов. Члены ассоциации участвуют в организации и проведении мастер-классов, на заседаниях секций ведут дискуссии об острых проблемах, связанных </w:t>
      </w:r>
      <w:r w:rsidR="00750DB6">
        <w:rPr>
          <w:rFonts w:ascii="Times New Roman" w:hAnsi="Times New Roman" w:cs="Times New Roman"/>
          <w:bCs/>
          <w:sz w:val="26"/>
          <w:szCs w:val="26"/>
        </w:rPr>
        <w:t>с</w:t>
      </w:r>
      <w:r w:rsidRPr="00810D85">
        <w:rPr>
          <w:rFonts w:ascii="Times New Roman" w:hAnsi="Times New Roman" w:cs="Times New Roman"/>
          <w:bCs/>
          <w:sz w:val="26"/>
          <w:szCs w:val="26"/>
        </w:rPr>
        <w:t xml:space="preserve"> реализац</w:t>
      </w:r>
      <w:r w:rsidR="00750DB6">
        <w:rPr>
          <w:rFonts w:ascii="Times New Roman" w:hAnsi="Times New Roman" w:cs="Times New Roman"/>
          <w:bCs/>
          <w:sz w:val="26"/>
          <w:szCs w:val="26"/>
        </w:rPr>
        <w:t>ией</w:t>
      </w:r>
      <w:r w:rsidRPr="00810D85">
        <w:rPr>
          <w:rFonts w:ascii="Times New Roman" w:hAnsi="Times New Roman" w:cs="Times New Roman"/>
          <w:bCs/>
          <w:sz w:val="26"/>
          <w:szCs w:val="26"/>
        </w:rPr>
        <w:t xml:space="preserve"> ФГОС ДО. Лучшие педагогические практики представлены на сайте ассоциации.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целях содействия развитию частного сектора в системе дошкольного образования министерством образования и науки Калужской области в ноябре 2019 года проведен круглый стол на тему «Реализация мероприятий по созданию в Калужской области дополнительных мест (групп) для детей в возрасте до 3 лет в частных дошкольных организациях, осуществляющих образовательную деятельность по образовательным программам дошкольного образования, в том числе присмотр и уход за детьми».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ходе встречи были рассмотрены вопросы по процедуре лицензирования образовательной деятельности по образовательным программам дошкольного образования, предоставления субсидии на финансовое обеспечение получения дошкольного образования в частных дошкольных образовательных организациях,  закрепленное ст. 8 Федерального закона № 273-ФЗ «Об образовании в Российской Федерации».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Получателями субсидий в настоящее время являются 5 частных дошкольных образовательных организаций и 7 индивидуальных предпринимателей, имеющих лицензию на ведение образовательной деятельности по программам дошкольного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срок до 31 декабря 2020 г. в регионе будет создано 10 мест для детей в возрасте от 1,5 до 3 лет в частных образовательных организациях в рамках Соглашения между Министерством просвещения Российской Федерации и Правительством Калужской области о предоставлении субсидии из федерального бюджета бюджетам субъектов Российской Федерации на </w:t>
      </w:r>
      <w:proofErr w:type="spellStart"/>
      <w:r w:rsidRPr="00810D85">
        <w:rPr>
          <w:rFonts w:ascii="Times New Roman" w:hAnsi="Times New Roman" w:cs="Times New Roman"/>
          <w:bCs/>
          <w:sz w:val="26"/>
          <w:szCs w:val="26"/>
        </w:rPr>
        <w:t>софинансирование</w:t>
      </w:r>
      <w:proofErr w:type="spellEnd"/>
      <w:r w:rsidRPr="00810D85">
        <w:rPr>
          <w:rFonts w:ascii="Times New Roman" w:hAnsi="Times New Roman" w:cs="Times New Roman"/>
          <w:bCs/>
          <w:sz w:val="26"/>
          <w:szCs w:val="26"/>
        </w:rPr>
        <w:t xml:space="preserve"> расходных обязательств Калужской области,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любой </w:t>
      </w:r>
      <w:r w:rsidRPr="00810D85">
        <w:rPr>
          <w:rFonts w:ascii="Times New Roman" w:hAnsi="Times New Roman" w:cs="Times New Roman"/>
          <w:bCs/>
          <w:sz w:val="26"/>
          <w:szCs w:val="26"/>
        </w:rPr>
        <w:lastRenderedPageBreak/>
        <w:t>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рамках реализации государственной программы Российской Федерации «Развитие образования» от 18.12.2019  № 073-09-2020-619.</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Основными задачами развития системы дошкольного образования в 2020 году являются следующие направления: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 пункта 3 поручений Президента Российской Федерации от 02.12.2017       № ПР-2440 в части достижения к 2021 году 100-процентной доступности дошкольного образования для детей в возрасте до трёх лет;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развитие вариативных форм предоставления дошкольного образования (дошкольные группы кратковременного пребывания, поддержка негосударственных форм дошкольного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обеспечение условий для реализации федерального государственного образовательного стандарта дошкольного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2019 году Калужская область приняла участие в реализации мероприятия по поддержке образования детей с ограниченными возможностями здоровья федерального проекта «Современная школа» национального проекта «Образование». В четырех организациях, осуществляющих образовательную деятельность исключительно по адаптированным общеобразовательным программам, обновлена материально-техническая база в кабинетах коррекционной направленности и в кабинетах предметной области «Технология» (Калужская школа «Гармония», </w:t>
      </w:r>
      <w:proofErr w:type="spellStart"/>
      <w:r w:rsidRPr="00810D85">
        <w:rPr>
          <w:rFonts w:ascii="Times New Roman" w:hAnsi="Times New Roman" w:cs="Times New Roman"/>
          <w:bCs/>
          <w:sz w:val="26"/>
          <w:szCs w:val="26"/>
        </w:rPr>
        <w:t>Людиновская</w:t>
      </w:r>
      <w:proofErr w:type="spellEnd"/>
      <w:r w:rsidRPr="00810D85">
        <w:rPr>
          <w:rFonts w:ascii="Times New Roman" w:hAnsi="Times New Roman" w:cs="Times New Roman"/>
          <w:bCs/>
          <w:sz w:val="26"/>
          <w:szCs w:val="26"/>
        </w:rPr>
        <w:t xml:space="preserve">, </w:t>
      </w:r>
      <w:proofErr w:type="spellStart"/>
      <w:r w:rsidRPr="00810D85">
        <w:rPr>
          <w:rFonts w:ascii="Times New Roman" w:hAnsi="Times New Roman" w:cs="Times New Roman"/>
          <w:bCs/>
          <w:sz w:val="26"/>
          <w:szCs w:val="26"/>
        </w:rPr>
        <w:t>Обнинская</w:t>
      </w:r>
      <w:proofErr w:type="spellEnd"/>
      <w:r w:rsidRPr="00810D85">
        <w:rPr>
          <w:rFonts w:ascii="Times New Roman" w:hAnsi="Times New Roman" w:cs="Times New Roman"/>
          <w:bCs/>
          <w:sz w:val="26"/>
          <w:szCs w:val="26"/>
        </w:rPr>
        <w:t xml:space="preserve"> и Озерская школы-интернаты).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рамках данного проекта проходил Всероссийский конкурс «</w:t>
      </w:r>
      <w:proofErr w:type="spellStart"/>
      <w:r w:rsidRPr="00810D85">
        <w:rPr>
          <w:rFonts w:ascii="Times New Roman" w:hAnsi="Times New Roman" w:cs="Times New Roman"/>
          <w:bCs/>
          <w:sz w:val="26"/>
          <w:szCs w:val="26"/>
        </w:rPr>
        <w:t>Доброшкола</w:t>
      </w:r>
      <w:proofErr w:type="spellEnd"/>
      <w:r w:rsidRPr="00810D85">
        <w:rPr>
          <w:rFonts w:ascii="Times New Roman" w:hAnsi="Times New Roman" w:cs="Times New Roman"/>
          <w:bCs/>
          <w:sz w:val="26"/>
          <w:szCs w:val="26"/>
        </w:rPr>
        <w:t xml:space="preserve">». Калужская школа для детей с ограниченными возможностями здоровья  «Гармония» вошла в состав победителей и заняла 2 место в номинации «Лучший кабинет для коррекционно-развивающих занятий».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Дети-инвалиды, обучающиеся в организациях, осуществляющих образовательную деятельность по адаптированным общеобразовательным программам (коррекционные </w:t>
      </w:r>
      <w:r w:rsidRPr="00810D85">
        <w:rPr>
          <w:rFonts w:ascii="Times New Roman" w:hAnsi="Times New Roman" w:cs="Times New Roman"/>
          <w:bCs/>
          <w:sz w:val="26"/>
          <w:szCs w:val="26"/>
        </w:rPr>
        <w:lastRenderedPageBreak/>
        <w:t xml:space="preserve">учреждения), охвачены дополнительным образованием и кружковой работой по интересам в этих учреждениях, а также посещают учреждения дополнительного образования в рамках сетевого взаимодействия.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Социокультурная реабилитация детей-инвалидов, обучающихся на дому с использованием дистанционных образовательных технологий на базе ГКОУ КО «Областной центр образования», осуществляется посредством организации деятельности кружков, проектной деятельности, участия детей в творческих фестивалях и конкурсах.</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2020 году участие в реализации мероприяти</w:t>
      </w:r>
      <w:r w:rsidR="0035072D">
        <w:rPr>
          <w:rFonts w:ascii="Times New Roman" w:hAnsi="Times New Roman" w:cs="Times New Roman"/>
          <w:bCs/>
          <w:sz w:val="26"/>
          <w:szCs w:val="26"/>
        </w:rPr>
        <w:t>й</w:t>
      </w:r>
      <w:r w:rsidRPr="00810D85">
        <w:rPr>
          <w:rFonts w:ascii="Times New Roman" w:hAnsi="Times New Roman" w:cs="Times New Roman"/>
          <w:bCs/>
          <w:sz w:val="26"/>
          <w:szCs w:val="26"/>
        </w:rPr>
        <w:t xml:space="preserve"> по поддержке образования детей с ограниченными возможностями здоровья федерального проекта «Современная школа» национального проекта «Образование» Кировская школа-интернат для обучающихся с ограниченными возможностями здоровья </w:t>
      </w:r>
      <w:r w:rsidR="0035072D">
        <w:rPr>
          <w:rFonts w:ascii="Times New Roman" w:hAnsi="Times New Roman" w:cs="Times New Roman"/>
          <w:bCs/>
          <w:sz w:val="26"/>
          <w:szCs w:val="26"/>
        </w:rPr>
        <w:t>будет оборудована</w:t>
      </w:r>
      <w:r w:rsidRPr="00810D85">
        <w:rPr>
          <w:rFonts w:ascii="Times New Roman" w:hAnsi="Times New Roman" w:cs="Times New Roman"/>
          <w:bCs/>
          <w:sz w:val="26"/>
          <w:szCs w:val="26"/>
        </w:rPr>
        <w:t xml:space="preserve"> современной звукоусиливающей аппаратурой для детей с нарушением слуха, специальным оборудованием будут оснащены кабинеты коррекционной работы, созданы зоны для занятий и  отдыха, в мастерскую предметной области «Технология» будет приобретено новое швейное оборудование и мебель.</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Одним из ключевых факторов решения задачи сохранения и приумножения интеллектуального потенциала, формирования профессиональной элиты является формирование эффективной системы работы с одаренными детьми: создание условий для выявления, развития, социальной поддержки талантливых детей, реализации их способностей, обеспечения их всестороннего развития и образования, адекватных современным требованиям.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Работа по выявлению, поддержке  и развитию способностей и талантов у детей и молодежи ведется в рамках государственных программ Калужской области «Развитие общего и дополнительного образования в Калужской области», «Развитие профессионального образования и науки Калужской области», </w:t>
      </w:r>
      <w:r w:rsidRPr="0035072D">
        <w:rPr>
          <w:rFonts w:ascii="Times New Roman" w:hAnsi="Times New Roman" w:cs="Times New Roman"/>
          <w:bCs/>
          <w:sz w:val="26"/>
          <w:szCs w:val="26"/>
        </w:rPr>
        <w:t>«Повышение эффективности реализации молодежной политики, развитие волонтерского движения, системы оздоровления и отдыха детей в Калужской области</w:t>
      </w:r>
      <w:r w:rsidRPr="00810D85">
        <w:rPr>
          <w:rFonts w:ascii="Times New Roman" w:hAnsi="Times New Roman" w:cs="Times New Roman"/>
          <w:bCs/>
          <w:sz w:val="26"/>
          <w:szCs w:val="26"/>
        </w:rPr>
        <w:t>» посредством организации и проведения олимпиад, научно-практических конференций и конкурсных мероприятий творческого и спортивного характера, а также организации участия во всероссийских конкурсных мероприятиях.</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Министерством просвещения Российской Федерации ежегодно формируется  Перечень олимпиад и иных интеллектуальных и (или) творческих конкурсов, </w:t>
      </w:r>
      <w:r w:rsidRPr="00810D85">
        <w:rPr>
          <w:rFonts w:ascii="Times New Roman" w:hAnsi="Times New Roman" w:cs="Times New Roman"/>
          <w:bCs/>
          <w:sz w:val="26"/>
          <w:szCs w:val="26"/>
        </w:rPr>
        <w:lastRenderedPageBreak/>
        <w:t>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очередной учебный год (далее – Перечень). В Перечень на 2018/19 учебный год было включено 224 мероприятия.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По итогам проведения мероприятий, включенных в Перечень, информация о детях, которые стали победителями и призерами, направляется на Государственный информационный ресурс о детях, проявивших выдающиеся способности,  (далее – ГИР), а также руководителям образовательных организаций, в которых обучаются эти дети, для формирования их портфолио и организации их дальнейшей поддержки и сопровождения.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Олимпиадное движение является системообразующим элементом в поиске и содействии развитию интеллектуально одаренных детей и молодежи Калужской области. Особое место отводится всероссийской олимпиаде школьников по 24-м общеобразовательным предметам (далее – олимпиада). Это самое масштабное интеллектуальное соревнование среди обучающихся общеобразовательных организаций начиная с 5-го класса (по русскому языку и математике – с 4 класса). Ежегодно в соревновательный процесс вовлекается все большее количество школьников, педагогов, научных работников.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 2018 года олимпиада проводится по 23-м общеобразовательным предметам, в том числе по испанскому и китайскому языкам. В первом ее этапе, школьном, приняли участие 48169 школьников с 5 по 11 класс, что составило 84%  от общего количества учащихся 5-11 классов, и это хороший показатель, т.к. задача школьного этапа привлечь как можно больше детей к участию в данном интеллектуальном состязании. Участниками муниципального этапа олимпиады стали 8565 учащихся 7-11 классов.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Региональный этап олимпиады проходил с 11 января по 25 февраля 2019 г. Общее количество участников регионального этапа, включая олимпиаду по школьному краеведению, а также олимпиады по физике имени Максвелла и по математике имени Эйлера для учащихся 7-8 классов – 994.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Высокие результаты на региональном этапе по большинству предметов показали участники из г. Калуги, г. Обнинска, Боровского, </w:t>
      </w:r>
      <w:proofErr w:type="spellStart"/>
      <w:r w:rsidRPr="00810D85">
        <w:rPr>
          <w:rFonts w:ascii="Times New Roman" w:hAnsi="Times New Roman" w:cs="Times New Roman"/>
          <w:bCs/>
          <w:sz w:val="26"/>
          <w:szCs w:val="26"/>
        </w:rPr>
        <w:t>Малоярославецкого</w:t>
      </w:r>
      <w:proofErr w:type="spellEnd"/>
      <w:r w:rsidRPr="00810D85">
        <w:rPr>
          <w:rFonts w:ascii="Times New Roman" w:hAnsi="Times New Roman" w:cs="Times New Roman"/>
          <w:bCs/>
          <w:sz w:val="26"/>
          <w:szCs w:val="26"/>
        </w:rPr>
        <w:t xml:space="preserve">, </w:t>
      </w:r>
      <w:proofErr w:type="spellStart"/>
      <w:r w:rsidRPr="00810D85">
        <w:rPr>
          <w:rFonts w:ascii="Times New Roman" w:hAnsi="Times New Roman" w:cs="Times New Roman"/>
          <w:bCs/>
          <w:sz w:val="26"/>
          <w:szCs w:val="26"/>
        </w:rPr>
        <w:t>Козельского</w:t>
      </w:r>
      <w:proofErr w:type="spellEnd"/>
      <w:r w:rsidRPr="00810D85">
        <w:rPr>
          <w:rFonts w:ascii="Times New Roman" w:hAnsi="Times New Roman" w:cs="Times New Roman"/>
          <w:bCs/>
          <w:sz w:val="26"/>
          <w:szCs w:val="26"/>
        </w:rPr>
        <w:t xml:space="preserve"> районов, по отдельным предметам – из Дзержинского, </w:t>
      </w:r>
      <w:proofErr w:type="spellStart"/>
      <w:r w:rsidRPr="00810D85">
        <w:rPr>
          <w:rFonts w:ascii="Times New Roman" w:hAnsi="Times New Roman" w:cs="Times New Roman"/>
          <w:bCs/>
          <w:sz w:val="26"/>
          <w:szCs w:val="26"/>
        </w:rPr>
        <w:t>Людиновского</w:t>
      </w:r>
      <w:proofErr w:type="spellEnd"/>
      <w:r w:rsidRPr="00810D85">
        <w:rPr>
          <w:rFonts w:ascii="Times New Roman" w:hAnsi="Times New Roman" w:cs="Times New Roman"/>
          <w:bCs/>
          <w:sz w:val="26"/>
          <w:szCs w:val="26"/>
        </w:rPr>
        <w:t xml:space="preserve">, Медынского, </w:t>
      </w:r>
      <w:r w:rsidRPr="00810D85">
        <w:rPr>
          <w:rFonts w:ascii="Times New Roman" w:hAnsi="Times New Roman" w:cs="Times New Roman"/>
          <w:bCs/>
          <w:sz w:val="26"/>
          <w:szCs w:val="26"/>
        </w:rPr>
        <w:lastRenderedPageBreak/>
        <w:t>Юхновского, Спас-</w:t>
      </w:r>
      <w:proofErr w:type="spellStart"/>
      <w:r w:rsidRPr="00810D85">
        <w:rPr>
          <w:rFonts w:ascii="Times New Roman" w:hAnsi="Times New Roman" w:cs="Times New Roman"/>
          <w:bCs/>
          <w:sz w:val="26"/>
          <w:szCs w:val="26"/>
        </w:rPr>
        <w:t>Деменского</w:t>
      </w:r>
      <w:proofErr w:type="spellEnd"/>
      <w:r w:rsidRPr="00810D85">
        <w:rPr>
          <w:rFonts w:ascii="Times New Roman" w:hAnsi="Times New Roman" w:cs="Times New Roman"/>
          <w:bCs/>
          <w:sz w:val="26"/>
          <w:szCs w:val="26"/>
        </w:rPr>
        <w:t xml:space="preserve">, </w:t>
      </w:r>
      <w:proofErr w:type="spellStart"/>
      <w:r w:rsidRPr="00810D85">
        <w:rPr>
          <w:rFonts w:ascii="Times New Roman" w:hAnsi="Times New Roman" w:cs="Times New Roman"/>
          <w:bCs/>
          <w:sz w:val="26"/>
          <w:szCs w:val="26"/>
        </w:rPr>
        <w:t>Бабынинского</w:t>
      </w:r>
      <w:proofErr w:type="spellEnd"/>
      <w:r w:rsidRPr="00810D85">
        <w:rPr>
          <w:rFonts w:ascii="Times New Roman" w:hAnsi="Times New Roman" w:cs="Times New Roman"/>
          <w:bCs/>
          <w:sz w:val="26"/>
          <w:szCs w:val="26"/>
        </w:rPr>
        <w:t xml:space="preserve">, </w:t>
      </w:r>
      <w:proofErr w:type="spellStart"/>
      <w:r w:rsidRPr="00810D85">
        <w:rPr>
          <w:rFonts w:ascii="Times New Roman" w:hAnsi="Times New Roman" w:cs="Times New Roman"/>
          <w:bCs/>
          <w:sz w:val="26"/>
          <w:szCs w:val="26"/>
        </w:rPr>
        <w:t>Сухиничского</w:t>
      </w:r>
      <w:proofErr w:type="spellEnd"/>
      <w:r w:rsidRPr="00810D85">
        <w:rPr>
          <w:rFonts w:ascii="Times New Roman" w:hAnsi="Times New Roman" w:cs="Times New Roman"/>
          <w:bCs/>
          <w:sz w:val="26"/>
          <w:szCs w:val="26"/>
        </w:rPr>
        <w:t xml:space="preserve">, </w:t>
      </w:r>
      <w:proofErr w:type="spellStart"/>
      <w:r w:rsidRPr="00810D85">
        <w:rPr>
          <w:rFonts w:ascii="Times New Roman" w:hAnsi="Times New Roman" w:cs="Times New Roman"/>
          <w:bCs/>
          <w:sz w:val="26"/>
          <w:szCs w:val="26"/>
        </w:rPr>
        <w:t>Хвастовичского</w:t>
      </w:r>
      <w:proofErr w:type="spellEnd"/>
      <w:r w:rsidRPr="00810D85">
        <w:rPr>
          <w:rFonts w:ascii="Times New Roman" w:hAnsi="Times New Roman" w:cs="Times New Roman"/>
          <w:bCs/>
          <w:sz w:val="26"/>
          <w:szCs w:val="26"/>
        </w:rPr>
        <w:t xml:space="preserve"> районов.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марте-апреле 2019 года 28 учащихся 9-11-х классов из г. Калуги, г. Обнинска, </w:t>
      </w:r>
      <w:proofErr w:type="spellStart"/>
      <w:r w:rsidRPr="00810D85">
        <w:rPr>
          <w:rFonts w:ascii="Times New Roman" w:hAnsi="Times New Roman" w:cs="Times New Roman"/>
          <w:bCs/>
          <w:sz w:val="26"/>
          <w:szCs w:val="26"/>
        </w:rPr>
        <w:t>Сухиничского</w:t>
      </w:r>
      <w:proofErr w:type="spellEnd"/>
      <w:r w:rsidRPr="00810D85">
        <w:rPr>
          <w:rFonts w:ascii="Times New Roman" w:hAnsi="Times New Roman" w:cs="Times New Roman"/>
          <w:bCs/>
          <w:sz w:val="26"/>
          <w:szCs w:val="26"/>
        </w:rPr>
        <w:t xml:space="preserve">, </w:t>
      </w:r>
      <w:proofErr w:type="spellStart"/>
      <w:r w:rsidRPr="00810D85">
        <w:rPr>
          <w:rFonts w:ascii="Times New Roman" w:hAnsi="Times New Roman" w:cs="Times New Roman"/>
          <w:bCs/>
          <w:sz w:val="26"/>
          <w:szCs w:val="26"/>
        </w:rPr>
        <w:t>Малоярославецкого</w:t>
      </w:r>
      <w:proofErr w:type="spellEnd"/>
      <w:r w:rsidRPr="00810D85">
        <w:rPr>
          <w:rFonts w:ascii="Times New Roman" w:hAnsi="Times New Roman" w:cs="Times New Roman"/>
          <w:bCs/>
          <w:sz w:val="26"/>
          <w:szCs w:val="26"/>
        </w:rPr>
        <w:t xml:space="preserve"> и Боровского районов (победители и </w:t>
      </w:r>
      <w:r w:rsidR="00AB1648" w:rsidRPr="00810D85">
        <w:rPr>
          <w:rFonts w:ascii="Times New Roman" w:hAnsi="Times New Roman" w:cs="Times New Roman"/>
          <w:bCs/>
          <w:sz w:val="26"/>
          <w:szCs w:val="26"/>
        </w:rPr>
        <w:t>призеры регионального</w:t>
      </w:r>
      <w:r w:rsidRPr="00810D85">
        <w:rPr>
          <w:rFonts w:ascii="Times New Roman" w:hAnsi="Times New Roman" w:cs="Times New Roman"/>
          <w:bCs/>
          <w:sz w:val="26"/>
          <w:szCs w:val="26"/>
        </w:rPr>
        <w:t xml:space="preserve"> этапа олимпиады 2019 года) были направлены на заключительный этап олимпиады по 23 общеобразовательным предметам, включая испанский и китайский языки.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Победителями и призерами заключительного этапа олимпиады стали 8 учащихся по астрономии, французскому, немецкому и русскому языкам, истории, обществознанию, технологии. Всего призовых мест 9 - 3 победителя и 6 призеров.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Хорошие результаты показали калужские школьники по праву, ОБЖ, литературе.</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марте-апреле 2019 г. организовано участие учащихся 10-11-х классов общеобразовательных организаций, находящихся на территории  Калужской области,  в заключительном этапе командной инженерной олимпиады школьников  «Олимпиада Национальной технологической инициативы» в г. Москве (6 человек),  в  г. Казани (5 человек).</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Еще одним из важнейших мероприятий системы работы с одаренными детьми в нашем регионе является ежегодная областная научно-практическая конференция «Молодость — науке», посвященная памяти А.Л. Чижевского (далее – конференция), которая направлена на развитие творческого и интеллектуального потенциала учащихся. Конференция проводится 29 лет и является настоящей школой подготовки будущего интеллектуального резерва современной науки.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Ежегодно на конференцию представляется около 300 научно-практических и проектных работ школьников по 18-19 направлениям. В 2019 году 236 учащихся 8-11 классов выступили на 19 секциях конференции, победителями и призерами стали 108 человек.</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Кроме того, важным организационным элементом работы с одаренными детьми в нашем регионе является Календарь областных массовых мероприятий с обучающимися. В него включены традиционные и вновь организуемые мероприятия художественной, технической, естественнонаучной, социально-педагогической, туристско-краеведческой и физкультурно-спортивной направленностей, которые представляют собой многоступенчатую систему, включающую школьный, муниципальный и региональный этапы.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lastRenderedPageBreak/>
        <w:t xml:space="preserve">В 2019 учебном году школьники успешно выступили на таких всероссийских конкурсных мероприятиях, как: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Всероссийский конкурс «Моя малая родина: природа, культура, этнос»;</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Всероссийский конкурс «Юннат»;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-Межрегиональный тур конкурса детских творческих работ «Пишем кулинарную книгу»;</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Российский национальный конкурс водных проектов старшеклассников;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Всероссийский конкурс юных исследователей окружающей среды;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Всероссийский юниорский лесной конкурс «Подрост»;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Всероссийский конкурс сочинений;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Фестиваль школьных СМИ Центрального Федерального округа «Репортер»;</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w:t>
      </w:r>
      <w:r w:rsidR="0035072D">
        <w:rPr>
          <w:rFonts w:ascii="Times New Roman" w:hAnsi="Times New Roman" w:cs="Times New Roman"/>
          <w:bCs/>
          <w:sz w:val="26"/>
          <w:szCs w:val="26"/>
        </w:rPr>
        <w:t xml:space="preserve"> </w:t>
      </w:r>
      <w:r w:rsidRPr="00810D85">
        <w:rPr>
          <w:rFonts w:ascii="Times New Roman" w:hAnsi="Times New Roman" w:cs="Times New Roman"/>
          <w:bCs/>
          <w:sz w:val="26"/>
          <w:szCs w:val="26"/>
        </w:rPr>
        <w:t>Межрегиональный конкурс творческих проектов учащихся, студентов и молодежи «Моя семейная реликвия»;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XXXII</w:t>
      </w:r>
      <w:r w:rsidRPr="00810D85">
        <w:rPr>
          <w:rFonts w:ascii="Times New Roman" w:hAnsi="Times New Roman" w:cs="Times New Roman"/>
          <w:bCs/>
          <w:sz w:val="26"/>
          <w:szCs w:val="26"/>
          <w:lang w:val="en-US"/>
        </w:rPr>
        <w:t>I</w:t>
      </w:r>
      <w:r w:rsidRPr="00810D85">
        <w:rPr>
          <w:rFonts w:ascii="Times New Roman" w:hAnsi="Times New Roman" w:cs="Times New Roman"/>
          <w:bCs/>
          <w:sz w:val="26"/>
          <w:szCs w:val="26"/>
        </w:rPr>
        <w:t xml:space="preserve"> Всероссийская конференции учащихся «Юность. Наука. Культура» и другие.</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Большую роль в развитии  региональной системы выявления, сопровождения и поддержки одаренных детей играет деятельность Центра выявления и поддержки одаренных детей (далее – Центр) с круглосуточным пребыванием учащихся, созданного на базе государственного казенного общеобразовательного учреждения Калужской области «Областной центр образования» (далее – ОЦО) на основании Соглашения о сотрудничестве между Правительством Калужской области и образовательным фондом «Талант и успех».</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Деятельность Центра  </w:t>
      </w:r>
      <w:r w:rsidRPr="00810D85">
        <w:rPr>
          <w:rFonts w:ascii="Times New Roman" w:hAnsi="Times New Roman" w:cs="Times New Roman"/>
          <w:bCs/>
          <w:iCs/>
          <w:sz w:val="26"/>
          <w:szCs w:val="26"/>
        </w:rPr>
        <w:t>осуществляется по следующим направлениям: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 Организация и проведение еженедельных профильных смен для одаренных учащихся в течение учебного года.</w:t>
      </w:r>
    </w:p>
    <w:p w:rsidR="00D111D9" w:rsidRPr="00810D85" w:rsidRDefault="00AB1648"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Начиная с</w:t>
      </w:r>
      <w:r w:rsidR="00D111D9" w:rsidRPr="00810D85">
        <w:rPr>
          <w:rFonts w:ascii="Times New Roman" w:hAnsi="Times New Roman" w:cs="Times New Roman"/>
          <w:bCs/>
          <w:sz w:val="26"/>
          <w:szCs w:val="26"/>
        </w:rPr>
        <w:t xml:space="preserve"> 2016 года в период школьных </w:t>
      </w:r>
      <w:r w:rsidRPr="00810D85">
        <w:rPr>
          <w:rFonts w:ascii="Times New Roman" w:hAnsi="Times New Roman" w:cs="Times New Roman"/>
          <w:bCs/>
          <w:sz w:val="26"/>
          <w:szCs w:val="26"/>
        </w:rPr>
        <w:t>каникул реализуется</w:t>
      </w:r>
      <w:r w:rsidR="00D111D9" w:rsidRPr="00810D85">
        <w:rPr>
          <w:rFonts w:ascii="Times New Roman" w:hAnsi="Times New Roman" w:cs="Times New Roman"/>
          <w:bCs/>
          <w:sz w:val="26"/>
          <w:szCs w:val="26"/>
        </w:rPr>
        <w:t xml:space="preserve"> </w:t>
      </w:r>
      <w:r w:rsidRPr="00810D85">
        <w:rPr>
          <w:rFonts w:ascii="Times New Roman" w:hAnsi="Times New Roman" w:cs="Times New Roman"/>
          <w:bCs/>
          <w:sz w:val="26"/>
          <w:szCs w:val="26"/>
        </w:rPr>
        <w:t>проект «</w:t>
      </w:r>
      <w:r w:rsidR="00D111D9" w:rsidRPr="00810D85">
        <w:rPr>
          <w:rFonts w:ascii="Times New Roman" w:hAnsi="Times New Roman" w:cs="Times New Roman"/>
          <w:bCs/>
          <w:sz w:val="26"/>
          <w:szCs w:val="26"/>
        </w:rPr>
        <w:t xml:space="preserve">Школа для одаренных детей». С 2018/19 учебного года еженедельно учащиеся 8-9-х  классов общеобразовательных организаций, находящихся на территории Калужской области, добившиеся успехов в учебной и/или научной (научно-исследовательской) деятельности, обучаются по образовательным программам, направленным на формирование навыков проектной и исследовательской деятельности.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программу профильных смен включены не только учебные занятия, но и мастер-</w:t>
      </w:r>
      <w:r w:rsidRPr="00810D85">
        <w:rPr>
          <w:rFonts w:ascii="Times New Roman" w:hAnsi="Times New Roman" w:cs="Times New Roman"/>
          <w:bCs/>
          <w:sz w:val="26"/>
          <w:szCs w:val="26"/>
        </w:rPr>
        <w:lastRenderedPageBreak/>
        <w:t>классы, экскурсии, психологические тренинги, квесты, интеллектуально-спортивные марафоны, киноклубы. В работе профильных смен принимают участие лучшие педагогические работники, преподаватели вузов, ученые. В Центре созданы все нео</w:t>
      </w:r>
      <w:r w:rsidR="00C377B3">
        <w:rPr>
          <w:rFonts w:ascii="Times New Roman" w:hAnsi="Times New Roman" w:cs="Times New Roman"/>
          <w:bCs/>
          <w:sz w:val="26"/>
          <w:szCs w:val="26"/>
        </w:rPr>
        <w:t>бходимые условия для проживания</w:t>
      </w:r>
      <w:r w:rsidRPr="00810D85">
        <w:rPr>
          <w:rFonts w:ascii="Times New Roman" w:hAnsi="Times New Roman" w:cs="Times New Roman"/>
          <w:bCs/>
          <w:sz w:val="26"/>
          <w:szCs w:val="26"/>
        </w:rPr>
        <w:t xml:space="preserve"> иногородних учащихся в течение года. Всего за период с 2016 по 2019 год в профильных сменах приняли участие 860 учащихся 7-10-х классов из всех муниципальных районов (городских округов) Калужской области.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Так, в 2019 году проведены профильные смены по следующим модулям: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«Технологическое и экологическое проектирование» с 4 февраля по 1 марта   (80 учащихся 7-8 классов);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«Школа одаренных детей – Проект 2019» с 25 марта по 29 марта (60 учащихся 8-9 классов);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«ШОД - География профессий 2019» с 17 по 21 июня  (60 учащихся 9-11 классов). Программа профильной смены участвовала в конкурсе профориентационных практик «Билет в Будущее». По результатам отбора данная программа вошла в Реестр профориентационных мероприятий субъектов Р</w:t>
      </w:r>
      <w:r w:rsidR="00C377B3">
        <w:rPr>
          <w:rFonts w:ascii="Times New Roman" w:hAnsi="Times New Roman" w:cs="Times New Roman"/>
          <w:bCs/>
          <w:sz w:val="26"/>
          <w:szCs w:val="26"/>
        </w:rPr>
        <w:t xml:space="preserve">оссийской </w:t>
      </w:r>
      <w:r w:rsidRPr="00810D85">
        <w:rPr>
          <w:rFonts w:ascii="Times New Roman" w:hAnsi="Times New Roman" w:cs="Times New Roman"/>
          <w:bCs/>
          <w:sz w:val="26"/>
          <w:szCs w:val="26"/>
        </w:rPr>
        <w:t>Ф</w:t>
      </w:r>
      <w:r w:rsidR="00C377B3">
        <w:rPr>
          <w:rFonts w:ascii="Times New Roman" w:hAnsi="Times New Roman" w:cs="Times New Roman"/>
          <w:bCs/>
          <w:sz w:val="26"/>
          <w:szCs w:val="26"/>
        </w:rPr>
        <w:t>едерации</w:t>
      </w:r>
      <w:r w:rsidRPr="00810D85">
        <w:rPr>
          <w:rFonts w:ascii="Times New Roman" w:hAnsi="Times New Roman" w:cs="Times New Roman"/>
          <w:bCs/>
          <w:sz w:val="26"/>
          <w:szCs w:val="26"/>
        </w:rPr>
        <w:t>.</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течение смены школьники посетили современные и высокотехнологичные  предприятия, научные организации, вузы Калужской области. Партнерами смены стали: ЗАО «Берлин-</w:t>
      </w:r>
      <w:proofErr w:type="spellStart"/>
      <w:r w:rsidRPr="00810D85">
        <w:rPr>
          <w:rFonts w:ascii="Times New Roman" w:hAnsi="Times New Roman" w:cs="Times New Roman"/>
          <w:bCs/>
          <w:sz w:val="26"/>
          <w:szCs w:val="26"/>
        </w:rPr>
        <w:t>Фарма</w:t>
      </w:r>
      <w:proofErr w:type="spellEnd"/>
      <w:r w:rsidRPr="00810D85">
        <w:rPr>
          <w:rFonts w:ascii="Times New Roman" w:hAnsi="Times New Roman" w:cs="Times New Roman"/>
          <w:bCs/>
          <w:sz w:val="26"/>
          <w:szCs w:val="26"/>
        </w:rPr>
        <w:t xml:space="preserve">», ООО «Ново </w:t>
      </w:r>
      <w:proofErr w:type="spellStart"/>
      <w:r w:rsidRPr="00810D85">
        <w:rPr>
          <w:rFonts w:ascii="Times New Roman" w:hAnsi="Times New Roman" w:cs="Times New Roman"/>
          <w:bCs/>
          <w:sz w:val="26"/>
          <w:szCs w:val="26"/>
        </w:rPr>
        <w:t>НордискПродакшнСаппорт</w:t>
      </w:r>
      <w:proofErr w:type="spellEnd"/>
      <w:r w:rsidRPr="00810D85">
        <w:rPr>
          <w:rFonts w:ascii="Times New Roman" w:hAnsi="Times New Roman" w:cs="Times New Roman"/>
          <w:bCs/>
          <w:sz w:val="26"/>
          <w:szCs w:val="26"/>
        </w:rPr>
        <w:t>», ООО «</w:t>
      </w:r>
      <w:proofErr w:type="spellStart"/>
      <w:r w:rsidRPr="00810D85">
        <w:rPr>
          <w:rFonts w:ascii="Times New Roman" w:hAnsi="Times New Roman" w:cs="Times New Roman"/>
          <w:bCs/>
          <w:sz w:val="26"/>
          <w:szCs w:val="26"/>
        </w:rPr>
        <w:t>ЭкоНиваТехника</w:t>
      </w:r>
      <w:proofErr w:type="spellEnd"/>
      <w:r w:rsidRPr="00810D85">
        <w:rPr>
          <w:rFonts w:ascii="Times New Roman" w:hAnsi="Times New Roman" w:cs="Times New Roman"/>
          <w:bCs/>
          <w:sz w:val="26"/>
          <w:szCs w:val="26"/>
        </w:rPr>
        <w:t xml:space="preserve">-Холдинг», </w:t>
      </w:r>
      <w:proofErr w:type="spellStart"/>
      <w:r w:rsidRPr="00810D85">
        <w:rPr>
          <w:rFonts w:ascii="Times New Roman" w:hAnsi="Times New Roman" w:cs="Times New Roman"/>
          <w:bCs/>
          <w:sz w:val="26"/>
          <w:szCs w:val="26"/>
        </w:rPr>
        <w:t>Обнинская</w:t>
      </w:r>
      <w:proofErr w:type="spellEnd"/>
      <w:r w:rsidRPr="00810D85">
        <w:rPr>
          <w:rFonts w:ascii="Times New Roman" w:hAnsi="Times New Roman" w:cs="Times New Roman"/>
          <w:bCs/>
          <w:sz w:val="26"/>
          <w:szCs w:val="26"/>
        </w:rPr>
        <w:t xml:space="preserve"> атомная электростанция, Медицинский радиологический научный центр им. А.Ф. Цыба, НПО имени </w:t>
      </w:r>
      <w:proofErr w:type="spellStart"/>
      <w:r w:rsidRPr="00810D85">
        <w:rPr>
          <w:rFonts w:ascii="Times New Roman" w:hAnsi="Times New Roman" w:cs="Times New Roman"/>
          <w:bCs/>
          <w:sz w:val="26"/>
          <w:szCs w:val="26"/>
        </w:rPr>
        <w:t>С.А.Лавочкина</w:t>
      </w:r>
      <w:proofErr w:type="spellEnd"/>
      <w:r w:rsidRPr="00810D85">
        <w:rPr>
          <w:rFonts w:ascii="Times New Roman" w:hAnsi="Times New Roman" w:cs="Times New Roman"/>
          <w:bCs/>
          <w:sz w:val="26"/>
          <w:szCs w:val="26"/>
        </w:rPr>
        <w:t xml:space="preserve"> г. Калуга, Всероссийский Научно-исследовательский институт Радиологии и Агроэкологии, ЗАО «Калуга Астрал», </w:t>
      </w:r>
      <w:proofErr w:type="spellStart"/>
      <w:r w:rsidRPr="00810D85">
        <w:rPr>
          <w:rFonts w:ascii="Times New Roman" w:hAnsi="Times New Roman" w:cs="Times New Roman"/>
          <w:bCs/>
          <w:sz w:val="26"/>
          <w:szCs w:val="26"/>
        </w:rPr>
        <w:t>Обнинский</w:t>
      </w:r>
      <w:proofErr w:type="spellEnd"/>
      <w:r w:rsidRPr="00810D85">
        <w:rPr>
          <w:rFonts w:ascii="Times New Roman" w:hAnsi="Times New Roman" w:cs="Times New Roman"/>
          <w:bCs/>
          <w:sz w:val="26"/>
          <w:szCs w:val="26"/>
        </w:rPr>
        <w:t xml:space="preserve"> институт атомной энергетики ИАТЭ НИЯУ МИФИ, Калужский филиал </w:t>
      </w:r>
      <w:r w:rsidR="00C377B3">
        <w:rPr>
          <w:rFonts w:ascii="Times New Roman" w:hAnsi="Times New Roman" w:cs="Times New Roman"/>
          <w:bCs/>
          <w:sz w:val="26"/>
          <w:szCs w:val="26"/>
        </w:rPr>
        <w:t>«</w:t>
      </w:r>
      <w:r w:rsidRPr="00810D85">
        <w:rPr>
          <w:rFonts w:ascii="Times New Roman" w:hAnsi="Times New Roman" w:cs="Times New Roman"/>
          <w:bCs/>
          <w:sz w:val="26"/>
          <w:szCs w:val="26"/>
        </w:rPr>
        <w:t>Российской академии народного хозяйства и государственной службы при Президенте Российской Федерации</w:t>
      </w:r>
      <w:r w:rsidR="00C377B3">
        <w:rPr>
          <w:rFonts w:ascii="Times New Roman" w:hAnsi="Times New Roman" w:cs="Times New Roman"/>
          <w:bCs/>
          <w:sz w:val="26"/>
          <w:szCs w:val="26"/>
        </w:rPr>
        <w:t>»</w:t>
      </w:r>
      <w:r w:rsidRPr="00810D85">
        <w:rPr>
          <w:rFonts w:ascii="Times New Roman" w:hAnsi="Times New Roman" w:cs="Times New Roman"/>
          <w:bCs/>
          <w:sz w:val="26"/>
          <w:szCs w:val="26"/>
        </w:rPr>
        <w:t xml:space="preserve">.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«ШОД - подготовка к олимпиадам по естественнонаучному направлению» с 28 октября по 01 ноября (60 учащихся 8-11 классов);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«Проекты регионального трека 2020» с 18 ноября по 29 ноября (40 учащихся 8-10 классов).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2) Организация и проведение с 2016 года регионального конкурса по выявлению одаренных учащихся в области проектной и исследовательской деятельности, который служит инструментом отбора  талантливых школьников для участия в проектных сменах образовательного центра «Сириус».</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lastRenderedPageBreak/>
        <w:t>Участниками конкурсного отбора за п</w:t>
      </w:r>
      <w:r w:rsidR="00C377B3">
        <w:rPr>
          <w:rFonts w:ascii="Times New Roman" w:hAnsi="Times New Roman" w:cs="Times New Roman"/>
          <w:bCs/>
          <w:sz w:val="26"/>
          <w:szCs w:val="26"/>
        </w:rPr>
        <w:t xml:space="preserve">ериод с 2016 по 2019 год стали </w:t>
      </w:r>
      <w:r w:rsidRPr="00810D85">
        <w:rPr>
          <w:rFonts w:ascii="Times New Roman" w:hAnsi="Times New Roman" w:cs="Times New Roman"/>
          <w:bCs/>
          <w:sz w:val="26"/>
          <w:szCs w:val="26"/>
        </w:rPr>
        <w:t>2 850 учащихся 8-10</w:t>
      </w:r>
      <w:r w:rsidR="00A320D9">
        <w:rPr>
          <w:rFonts w:ascii="Times New Roman" w:hAnsi="Times New Roman" w:cs="Times New Roman"/>
          <w:bCs/>
          <w:sz w:val="26"/>
          <w:szCs w:val="26"/>
        </w:rPr>
        <w:t>-</w:t>
      </w:r>
      <w:r w:rsidRPr="00810D85">
        <w:rPr>
          <w:rFonts w:ascii="Times New Roman" w:hAnsi="Times New Roman" w:cs="Times New Roman"/>
          <w:bCs/>
          <w:sz w:val="26"/>
          <w:szCs w:val="26"/>
        </w:rPr>
        <w:t>х классов муниципальных общеобразовательных организаций, находящихся на территории Калужской области.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Количество участников конкурса в 2019 году - 205 общеобразовательных организаций, 881 учащийся.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3) </w:t>
      </w:r>
      <w:r w:rsidR="00AB1648" w:rsidRPr="00810D85">
        <w:rPr>
          <w:rFonts w:ascii="Times New Roman" w:hAnsi="Times New Roman" w:cs="Times New Roman"/>
          <w:bCs/>
          <w:sz w:val="26"/>
          <w:szCs w:val="26"/>
        </w:rPr>
        <w:t>Организация работы</w:t>
      </w:r>
      <w:r w:rsidRPr="00810D85">
        <w:rPr>
          <w:rFonts w:ascii="Times New Roman" w:hAnsi="Times New Roman" w:cs="Times New Roman"/>
          <w:bCs/>
          <w:sz w:val="26"/>
          <w:szCs w:val="26"/>
        </w:rPr>
        <w:t xml:space="preserve"> «университетского класса» (специализированный класс, в </w:t>
      </w:r>
      <w:r w:rsidR="00AB1648" w:rsidRPr="00810D85">
        <w:rPr>
          <w:rFonts w:ascii="Times New Roman" w:hAnsi="Times New Roman" w:cs="Times New Roman"/>
          <w:bCs/>
          <w:sz w:val="26"/>
          <w:szCs w:val="26"/>
        </w:rPr>
        <w:t>котором отдельные</w:t>
      </w:r>
      <w:r w:rsidRPr="00810D85">
        <w:rPr>
          <w:rFonts w:ascii="Times New Roman" w:hAnsi="Times New Roman" w:cs="Times New Roman"/>
          <w:bCs/>
          <w:sz w:val="26"/>
          <w:szCs w:val="26"/>
        </w:rPr>
        <w:t xml:space="preserve"> предметы на </w:t>
      </w:r>
      <w:r w:rsidR="00AB1648" w:rsidRPr="00810D85">
        <w:rPr>
          <w:rFonts w:ascii="Times New Roman" w:hAnsi="Times New Roman" w:cs="Times New Roman"/>
          <w:bCs/>
          <w:sz w:val="26"/>
          <w:szCs w:val="26"/>
        </w:rPr>
        <w:t>уровне среднего</w:t>
      </w:r>
      <w:r w:rsidRPr="00810D85">
        <w:rPr>
          <w:rFonts w:ascii="Times New Roman" w:hAnsi="Times New Roman" w:cs="Times New Roman"/>
          <w:bCs/>
          <w:sz w:val="26"/>
          <w:szCs w:val="26"/>
        </w:rPr>
        <w:t xml:space="preserve"> общего образования изучаются углубленно).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На базе </w:t>
      </w:r>
      <w:r w:rsidR="00C377B3">
        <w:rPr>
          <w:rFonts w:ascii="Times New Roman" w:hAnsi="Times New Roman" w:cs="Times New Roman"/>
          <w:bCs/>
          <w:sz w:val="26"/>
          <w:szCs w:val="26"/>
        </w:rPr>
        <w:t>Ц</w:t>
      </w:r>
      <w:r w:rsidRPr="00810D85">
        <w:rPr>
          <w:rFonts w:ascii="Times New Roman" w:hAnsi="Times New Roman" w:cs="Times New Roman"/>
          <w:bCs/>
          <w:sz w:val="26"/>
          <w:szCs w:val="26"/>
        </w:rPr>
        <w:t>ентра открыты университетские классы (естественнонаучного и физи</w:t>
      </w:r>
      <w:r w:rsidR="00C377B3">
        <w:rPr>
          <w:rFonts w:ascii="Times New Roman" w:hAnsi="Times New Roman" w:cs="Times New Roman"/>
          <w:bCs/>
          <w:sz w:val="26"/>
          <w:szCs w:val="26"/>
        </w:rPr>
        <w:t>ко-математического профиля) для</w:t>
      </w:r>
      <w:r w:rsidRPr="00810D85">
        <w:rPr>
          <w:rFonts w:ascii="Times New Roman" w:hAnsi="Times New Roman" w:cs="Times New Roman"/>
          <w:bCs/>
          <w:sz w:val="26"/>
          <w:szCs w:val="26"/>
        </w:rPr>
        <w:t xml:space="preserve"> старшеклассников. Данный класс создан на основе интеграции ресурсов двух типов образовательных организаций - общего образования (ОЦО) и высшего образования (ФГБОУ ВО «Калужский государственный университет им. К.Э. Циолковского») (далее – КГУ).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Учащиеся изучают профильные предметы на базе КГУ. Учебные занятия проводятся профессорами, преподавателями и научными сотрудниками КГУ в аудиториях, лабораториях, компьютерных классах, медиацентре нового учебного корпуса учреждения.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учебных планах каждого профиля широко представлены курсы, разработанные преподавателями КГУ и направленные на развитие познавательных интересов обучающихся, углубление содержания профильных предметов и расширение возможностей построения обучающимися образовательных траекторий в рамках индивидуальных учебных планов.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Проектная и учебно-исследовательская деятельность учащихся, подготовка их к олимпиадам и научно-практическим конференциям осуществляется под руководством сотрудников КГУ.</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Педагогические работники, которые ведут </w:t>
      </w:r>
      <w:r w:rsidR="002B6446" w:rsidRPr="00810D85">
        <w:rPr>
          <w:rFonts w:ascii="Times New Roman" w:hAnsi="Times New Roman" w:cs="Times New Roman"/>
          <w:bCs/>
          <w:sz w:val="26"/>
          <w:szCs w:val="26"/>
        </w:rPr>
        <w:t>занятия с</w:t>
      </w:r>
      <w:r w:rsidRPr="00810D85">
        <w:rPr>
          <w:rFonts w:ascii="Times New Roman" w:hAnsi="Times New Roman" w:cs="Times New Roman"/>
          <w:bCs/>
          <w:sz w:val="26"/>
          <w:szCs w:val="26"/>
        </w:rPr>
        <w:t xml:space="preserve"> учащимися в Центре, прошли обучение по </w:t>
      </w:r>
      <w:r w:rsidR="002B6446" w:rsidRPr="00810D85">
        <w:rPr>
          <w:rFonts w:ascii="Times New Roman" w:hAnsi="Times New Roman" w:cs="Times New Roman"/>
          <w:bCs/>
          <w:sz w:val="26"/>
          <w:szCs w:val="26"/>
        </w:rPr>
        <w:t>программам переподготовки</w:t>
      </w:r>
      <w:r w:rsidRPr="00810D85">
        <w:rPr>
          <w:rFonts w:ascii="Times New Roman" w:hAnsi="Times New Roman" w:cs="Times New Roman"/>
          <w:bCs/>
          <w:sz w:val="26"/>
          <w:szCs w:val="26"/>
        </w:rPr>
        <w:t xml:space="preserve"> на базе образовательного центра «Сириус».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 2019 года в соответствии с указанием Президента Российской Федерации  в Калужской области реализуется совместный проект Министерства просвещения Российской Федерации и Российской академии наук </w:t>
      </w:r>
      <w:r w:rsidR="00A320D9">
        <w:rPr>
          <w:rFonts w:ascii="Times New Roman" w:hAnsi="Times New Roman" w:cs="Times New Roman"/>
          <w:bCs/>
          <w:sz w:val="26"/>
          <w:szCs w:val="26"/>
        </w:rPr>
        <w:t xml:space="preserve">(далее – РАН) </w:t>
      </w:r>
      <w:r w:rsidRPr="00810D85">
        <w:rPr>
          <w:rFonts w:ascii="Times New Roman" w:hAnsi="Times New Roman" w:cs="Times New Roman"/>
          <w:bCs/>
          <w:sz w:val="26"/>
          <w:szCs w:val="26"/>
        </w:rPr>
        <w:t xml:space="preserve">о создании в субъектах Российской Федерации базовых школ, направленных на выявление, поддержку и развитие способностей и талантов у детей, построение их успешной карьеры в области </w:t>
      </w:r>
      <w:r w:rsidRPr="00810D85">
        <w:rPr>
          <w:rFonts w:ascii="Times New Roman" w:hAnsi="Times New Roman" w:cs="Times New Roman"/>
          <w:bCs/>
          <w:sz w:val="26"/>
          <w:szCs w:val="26"/>
        </w:rPr>
        <w:lastRenderedPageBreak/>
        <w:t>науки и высоких технологий. В перечень школ-участников от Калужской области включены следующие муниципальные общеобразовательные организации: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МБОУ  «Гимназия № 24» г. Калуги;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МБОУ «Гимназия» г. Обнинска;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МБОУ «Лицей «Физико-техническая школа» г. Обнинска (далее – образовательные организации).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Состав образовательных организаций - участников проекта был сформирован с учётом следующих показателей: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высокие результаты достижений учащихся во всероссийской олимпиаде школьников по общеобразовательным  предметам согласно официальным рейтингам;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значительный кадровый потенциал для формирования исследовательских умений учащихся, развития у них основ научной деятельности;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опыт организации профильного обучения (углубленного изучения отдельных учебных предметов), сетевого взаимодействия с другими образовательными организациями;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близость научных институтов, крупных федеральных и национальных исследовательских университетов.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соответствии с Концепцией базовых школ РАН (далее – Концепция) ключевые направления деятельности базовых школ РАН в Калужской области следующие:</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повышение качества образования и его доступности для учащихся, которые ориентированы на освоение научных знаний и достижений науки</w:t>
      </w:r>
      <w:r w:rsidR="00C377B3">
        <w:rPr>
          <w:rFonts w:ascii="Times New Roman" w:hAnsi="Times New Roman" w:cs="Times New Roman"/>
          <w:bCs/>
          <w:sz w:val="26"/>
          <w:szCs w:val="26"/>
        </w:rPr>
        <w:t>;</w:t>
      </w:r>
      <w:r w:rsidRPr="00810D85">
        <w:rPr>
          <w:rFonts w:ascii="Times New Roman" w:hAnsi="Times New Roman" w:cs="Times New Roman"/>
          <w:bCs/>
          <w:sz w:val="26"/>
          <w:szCs w:val="26"/>
        </w:rPr>
        <w:t xml:space="preserve">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повышение профессиональной квалификации педагогических работников</w:t>
      </w:r>
      <w:r w:rsidR="00C377B3">
        <w:rPr>
          <w:rFonts w:ascii="Times New Roman" w:hAnsi="Times New Roman" w:cs="Times New Roman"/>
          <w:bCs/>
          <w:sz w:val="26"/>
          <w:szCs w:val="26"/>
        </w:rPr>
        <w:t>;</w:t>
      </w:r>
      <w:r w:rsidRPr="00810D85">
        <w:rPr>
          <w:rFonts w:ascii="Times New Roman" w:hAnsi="Times New Roman" w:cs="Times New Roman"/>
          <w:bCs/>
          <w:sz w:val="26"/>
          <w:szCs w:val="26"/>
        </w:rPr>
        <w:t xml:space="preserve">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совершенствование материально-технической базы.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результате реализации проекта в Калужской области будут достигнуты следующие эффекты: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повышение качества образования путем организации на более высоком уровне работы с учащимися, ориентированными на освоение научных знаний (высокие результаты учебных достижений школьников, а также участия в предметных олимпиадах и иных  интеллектуальных и творческих мероприятиях;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наличие школьников, вовлеченных в научно-исследовательскую и творческую деятельность через участие в научно-популярных и образовательных проектах, в том числе интернет-проектах, сетевых лекториях);</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lastRenderedPageBreak/>
        <w:t>- наличие результативного опыта организации профильного обучения (углубленного изучения отдельных учебных предметов), выстраивания индивидуальных образовательных маршрутов;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применение сетевой формы реализации образовательных программ </w:t>
      </w:r>
      <w:r w:rsidR="002B6446" w:rsidRPr="00810D85">
        <w:rPr>
          <w:rFonts w:ascii="Times New Roman" w:hAnsi="Times New Roman" w:cs="Times New Roman"/>
          <w:bCs/>
          <w:sz w:val="26"/>
          <w:szCs w:val="26"/>
        </w:rPr>
        <w:t>с использованием</w:t>
      </w:r>
      <w:r w:rsidRPr="00810D85">
        <w:rPr>
          <w:rFonts w:ascii="Times New Roman" w:hAnsi="Times New Roman" w:cs="Times New Roman"/>
          <w:bCs/>
          <w:sz w:val="26"/>
          <w:szCs w:val="26"/>
        </w:rPr>
        <w:t xml:space="preserve"> ресурсов образовательных организаций высшего образования, предприятий и научных организаций, научно-образовательных центров поддержки базовых школ РАН;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обеспечение возможности вовлечения учащихся в собственные исследовательские проекты во взаимодействии с академическими центрами;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укрепление кадрового потенциала базовых школ РАН для формирования исследовательских умений учащихся, развития у них основ научной деятельности.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настоящее время с целью интеграции передовых научных практик в образовательный процесс школы – участники проекта в рамках заключенных соглашений сотрудничают с КГУ и </w:t>
      </w:r>
      <w:proofErr w:type="spellStart"/>
      <w:r w:rsidRPr="00810D85">
        <w:rPr>
          <w:rFonts w:ascii="Times New Roman" w:hAnsi="Times New Roman" w:cs="Times New Roman"/>
          <w:bCs/>
          <w:sz w:val="26"/>
          <w:szCs w:val="26"/>
        </w:rPr>
        <w:t>Обнинским</w:t>
      </w:r>
      <w:proofErr w:type="spellEnd"/>
      <w:r w:rsidRPr="00810D85">
        <w:rPr>
          <w:rFonts w:ascii="Times New Roman" w:hAnsi="Times New Roman" w:cs="Times New Roman"/>
          <w:bCs/>
          <w:sz w:val="26"/>
          <w:szCs w:val="26"/>
        </w:rPr>
        <w:t xml:space="preserve"> институтом атомной энергетики – филиалом Национального исследовательского ядерного университета «МИФИ» по следующим направлениям: научное сопровождение проектной и исследовательской деятельности школьников;  повышение квалификации  педагогических работников, привлеченных к реализации проекта;  организация научно-исследовательской деятельности  учащихся с использованием лабораторной базы образовательных организаций высшего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Кроме того, осуществляется сетевое взаимодействие с партнерами, такими как: медицинский радиологический научный центр имени А.Ф. Цыба - филиал ФГБУ «Национальный медицинский исследовательский центр радиологии» Министерства здравоохранения Российской Федерации, компании Калужского фармацевтического кластера, Государственная корпорация «Росатом», филиал ФГУП «Научно-производственное объединение имени С.А. Лавочкина» г. Калуги, Калужское региональное отделение межрегиональной общественной организации «Российская академии космонавтики имени К.Э. Циолковского», </w:t>
      </w:r>
      <w:r w:rsidRPr="001027D0">
        <w:rPr>
          <w:rFonts w:ascii="Times New Roman" w:hAnsi="Times New Roman" w:cs="Times New Roman"/>
          <w:bCs/>
          <w:sz w:val="26"/>
          <w:szCs w:val="26"/>
        </w:rPr>
        <w:t xml:space="preserve">Научно-исследовательский    институт ядерной  физики имени Д.В. </w:t>
      </w:r>
      <w:proofErr w:type="spellStart"/>
      <w:r w:rsidRPr="001027D0">
        <w:rPr>
          <w:rFonts w:ascii="Times New Roman" w:hAnsi="Times New Roman" w:cs="Times New Roman"/>
          <w:bCs/>
          <w:sz w:val="26"/>
          <w:szCs w:val="26"/>
        </w:rPr>
        <w:t>Скобельцына</w:t>
      </w:r>
      <w:proofErr w:type="spellEnd"/>
      <w:r w:rsidRPr="00810D85">
        <w:rPr>
          <w:rFonts w:ascii="Times New Roman" w:hAnsi="Times New Roman" w:cs="Times New Roman"/>
          <w:bCs/>
          <w:sz w:val="26"/>
          <w:szCs w:val="26"/>
        </w:rPr>
        <w:t>.</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Система дополнительного образования Калужской области включает </w:t>
      </w:r>
      <w:r w:rsidR="002B6446" w:rsidRPr="00810D85">
        <w:rPr>
          <w:rFonts w:ascii="Times New Roman" w:hAnsi="Times New Roman" w:cs="Times New Roman"/>
          <w:bCs/>
          <w:sz w:val="26"/>
          <w:szCs w:val="26"/>
        </w:rPr>
        <w:t>100 организаций</w:t>
      </w:r>
      <w:r w:rsidRPr="00810D85">
        <w:rPr>
          <w:rFonts w:ascii="Times New Roman" w:hAnsi="Times New Roman" w:cs="Times New Roman"/>
          <w:bCs/>
          <w:sz w:val="26"/>
          <w:szCs w:val="26"/>
        </w:rPr>
        <w:t xml:space="preserve"> дополнительного образования различной ведомственной принадлежности (Таблица </w:t>
      </w:r>
      <w:r w:rsidR="00810D85" w:rsidRPr="00810D85">
        <w:rPr>
          <w:rFonts w:ascii="Times New Roman" w:hAnsi="Times New Roman" w:cs="Times New Roman"/>
          <w:bCs/>
          <w:sz w:val="26"/>
          <w:szCs w:val="26"/>
        </w:rPr>
        <w:t>1</w:t>
      </w:r>
      <w:r w:rsidRPr="00810D85">
        <w:rPr>
          <w:rFonts w:ascii="Times New Roman" w:hAnsi="Times New Roman" w:cs="Times New Roman"/>
          <w:bCs/>
          <w:sz w:val="26"/>
          <w:szCs w:val="26"/>
        </w:rPr>
        <w:t>), из них 4 государственных и 96 муниципальных организаций дополнительного образования.</w:t>
      </w:r>
    </w:p>
    <w:p w:rsidR="00D111D9" w:rsidRPr="000321D2" w:rsidRDefault="00810D85" w:rsidP="00280B1C">
      <w:pPr>
        <w:widowControl w:val="0"/>
        <w:tabs>
          <w:tab w:val="left" w:pos="0"/>
        </w:tabs>
        <w:autoSpaceDE w:val="0"/>
        <w:autoSpaceDN w:val="0"/>
        <w:adjustRightInd w:val="0"/>
        <w:spacing w:after="0" w:line="360" w:lineRule="auto"/>
        <w:ind w:firstLine="709"/>
        <w:contextualSpacing/>
        <w:jc w:val="right"/>
        <w:rPr>
          <w:rFonts w:ascii="Times New Roman" w:hAnsi="Times New Roman" w:cs="Times New Roman"/>
          <w:b/>
          <w:bCs/>
          <w:i/>
          <w:sz w:val="26"/>
          <w:szCs w:val="26"/>
        </w:rPr>
      </w:pPr>
      <w:r w:rsidRPr="000321D2">
        <w:rPr>
          <w:rFonts w:ascii="Times New Roman" w:hAnsi="Times New Roman" w:cs="Times New Roman"/>
          <w:b/>
          <w:bCs/>
          <w:i/>
          <w:sz w:val="26"/>
          <w:szCs w:val="26"/>
        </w:rPr>
        <w:lastRenderedPageBreak/>
        <w:t>Таблица</w:t>
      </w:r>
      <w:r w:rsidR="00D111D9" w:rsidRPr="000321D2">
        <w:rPr>
          <w:rFonts w:ascii="Times New Roman" w:hAnsi="Times New Roman" w:cs="Times New Roman"/>
          <w:b/>
          <w:bCs/>
          <w:i/>
          <w:sz w:val="26"/>
          <w:szCs w:val="26"/>
        </w:rPr>
        <w:t xml:space="preserve"> </w:t>
      </w:r>
      <w:r w:rsidRPr="000321D2">
        <w:rPr>
          <w:rFonts w:ascii="Times New Roman" w:hAnsi="Times New Roman" w:cs="Times New Roman"/>
          <w:b/>
          <w:bCs/>
          <w:i/>
          <w:sz w:val="26"/>
          <w:szCs w:val="26"/>
        </w:rPr>
        <w:t>1</w:t>
      </w:r>
    </w:p>
    <w:p w:rsidR="00D111D9" w:rsidRPr="000321D2" w:rsidRDefault="00D111D9" w:rsidP="00280B1C">
      <w:pPr>
        <w:widowControl w:val="0"/>
        <w:tabs>
          <w:tab w:val="left" w:pos="0"/>
        </w:tabs>
        <w:autoSpaceDE w:val="0"/>
        <w:autoSpaceDN w:val="0"/>
        <w:adjustRightInd w:val="0"/>
        <w:spacing w:after="0" w:line="360" w:lineRule="auto"/>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Ведомственная принадлежность организаций дополнительного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6089"/>
        <w:gridCol w:w="3409"/>
      </w:tblGrid>
      <w:tr w:rsidR="00A203CF" w:rsidRPr="000321D2" w:rsidTr="00A203CF">
        <w:tc>
          <w:tcPr>
            <w:tcW w:w="567" w:type="dxa"/>
          </w:tcPr>
          <w:p w:rsidR="00A203CF" w:rsidRPr="000321D2"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 п/п</w:t>
            </w:r>
          </w:p>
        </w:tc>
        <w:tc>
          <w:tcPr>
            <w:tcW w:w="6089" w:type="dxa"/>
            <w:shd w:val="clear" w:color="auto" w:fill="auto"/>
          </w:tcPr>
          <w:p w:rsidR="00A203CF" w:rsidRPr="000321D2"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Ведомственная принадлежность</w:t>
            </w:r>
          </w:p>
        </w:tc>
        <w:tc>
          <w:tcPr>
            <w:tcW w:w="3409" w:type="dxa"/>
            <w:shd w:val="clear" w:color="auto" w:fill="auto"/>
          </w:tcPr>
          <w:p w:rsidR="00A203CF" w:rsidRPr="000321D2"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Количество учреждений</w:t>
            </w:r>
          </w:p>
        </w:tc>
      </w:tr>
      <w:tr w:rsidR="00A203CF" w:rsidRPr="00810D85" w:rsidTr="00A203CF">
        <w:tc>
          <w:tcPr>
            <w:tcW w:w="567" w:type="dxa"/>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1.</w:t>
            </w:r>
          </w:p>
        </w:tc>
        <w:tc>
          <w:tcPr>
            <w:tcW w:w="6089"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sidRPr="00810D85">
              <w:rPr>
                <w:rFonts w:ascii="Times New Roman" w:hAnsi="Times New Roman" w:cs="Times New Roman"/>
                <w:bCs/>
                <w:sz w:val="26"/>
                <w:szCs w:val="26"/>
              </w:rPr>
              <w:t>Образование</w:t>
            </w:r>
          </w:p>
        </w:tc>
        <w:tc>
          <w:tcPr>
            <w:tcW w:w="3409"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sidRPr="00810D85">
              <w:rPr>
                <w:rFonts w:ascii="Times New Roman" w:hAnsi="Times New Roman" w:cs="Times New Roman"/>
                <w:bCs/>
                <w:sz w:val="26"/>
                <w:szCs w:val="26"/>
              </w:rPr>
              <w:t>32</w:t>
            </w:r>
          </w:p>
        </w:tc>
      </w:tr>
      <w:tr w:rsidR="00A203CF" w:rsidRPr="00810D85" w:rsidTr="00A203CF">
        <w:tc>
          <w:tcPr>
            <w:tcW w:w="567" w:type="dxa"/>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2.</w:t>
            </w:r>
          </w:p>
        </w:tc>
        <w:tc>
          <w:tcPr>
            <w:tcW w:w="6089"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sidRPr="00810D85">
              <w:rPr>
                <w:rFonts w:ascii="Times New Roman" w:hAnsi="Times New Roman" w:cs="Times New Roman"/>
                <w:bCs/>
                <w:sz w:val="26"/>
                <w:szCs w:val="26"/>
              </w:rPr>
              <w:t>Спорт</w:t>
            </w:r>
          </w:p>
        </w:tc>
        <w:tc>
          <w:tcPr>
            <w:tcW w:w="3409"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sidRPr="00810D85">
              <w:rPr>
                <w:rFonts w:ascii="Times New Roman" w:hAnsi="Times New Roman" w:cs="Times New Roman"/>
                <w:bCs/>
                <w:sz w:val="26"/>
                <w:szCs w:val="26"/>
              </w:rPr>
              <w:t>17</w:t>
            </w:r>
          </w:p>
        </w:tc>
      </w:tr>
      <w:tr w:rsidR="00A203CF" w:rsidRPr="00810D85" w:rsidTr="00A203CF">
        <w:tc>
          <w:tcPr>
            <w:tcW w:w="567" w:type="dxa"/>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3.</w:t>
            </w:r>
          </w:p>
        </w:tc>
        <w:tc>
          <w:tcPr>
            <w:tcW w:w="6089"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sidRPr="00810D85">
              <w:rPr>
                <w:rFonts w:ascii="Times New Roman" w:hAnsi="Times New Roman" w:cs="Times New Roman"/>
                <w:bCs/>
                <w:sz w:val="26"/>
                <w:szCs w:val="26"/>
              </w:rPr>
              <w:t>Культура</w:t>
            </w:r>
          </w:p>
        </w:tc>
        <w:tc>
          <w:tcPr>
            <w:tcW w:w="3409"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Cs/>
                <w:sz w:val="26"/>
                <w:szCs w:val="26"/>
              </w:rPr>
            </w:pPr>
            <w:r w:rsidRPr="00810D85">
              <w:rPr>
                <w:rFonts w:ascii="Times New Roman" w:hAnsi="Times New Roman" w:cs="Times New Roman"/>
                <w:bCs/>
                <w:sz w:val="26"/>
                <w:szCs w:val="26"/>
              </w:rPr>
              <w:t>51</w:t>
            </w:r>
          </w:p>
        </w:tc>
      </w:tr>
    </w:tbl>
    <w:p w:rsidR="00D111D9" w:rsidRPr="00810D85" w:rsidRDefault="00D111D9"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организациях дополнительного образования сохраняется тенденция развития многообразия видов деятельности, удовлетворяющих самые разные интересы и потребности ребенка. Наиболее востребованными в данной системе являются художественное и спортивное направления. Одновременно получили развитие направления, связанные с поисковой, проектной, исследовательской деятельностью, духовно-нравственным воспитанием, создаются детские и молодежные объединения, ориентированные на выполнение социально значимых задач.</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структуре организаций дополнительного </w:t>
      </w:r>
      <w:r w:rsidR="002B6446" w:rsidRPr="00810D85">
        <w:rPr>
          <w:rFonts w:ascii="Times New Roman" w:hAnsi="Times New Roman" w:cs="Times New Roman"/>
          <w:bCs/>
          <w:sz w:val="26"/>
          <w:szCs w:val="26"/>
        </w:rPr>
        <w:t>образования функционируют 4108</w:t>
      </w:r>
      <w:r w:rsidRPr="00810D85">
        <w:rPr>
          <w:rFonts w:ascii="Times New Roman" w:hAnsi="Times New Roman" w:cs="Times New Roman"/>
          <w:bCs/>
          <w:sz w:val="26"/>
          <w:szCs w:val="26"/>
        </w:rPr>
        <w:t xml:space="preserve">   детских объединений по интересам (2016 год – 4467 объединений). Количество детских творческих объединений по направленностям представлено в таблице </w:t>
      </w:r>
      <w:r w:rsidR="00810D85" w:rsidRPr="00810D85">
        <w:rPr>
          <w:rFonts w:ascii="Times New Roman" w:hAnsi="Times New Roman" w:cs="Times New Roman"/>
          <w:bCs/>
          <w:sz w:val="26"/>
          <w:szCs w:val="26"/>
        </w:rPr>
        <w:t>2</w:t>
      </w:r>
      <w:r w:rsidRPr="00810D85">
        <w:rPr>
          <w:rFonts w:ascii="Times New Roman" w:hAnsi="Times New Roman" w:cs="Times New Roman"/>
          <w:bCs/>
          <w:sz w:val="26"/>
          <w:szCs w:val="26"/>
        </w:rPr>
        <w:t>.</w:t>
      </w:r>
    </w:p>
    <w:p w:rsidR="00D111D9" w:rsidRPr="000321D2" w:rsidRDefault="00D111D9" w:rsidP="00280B1C">
      <w:pPr>
        <w:widowControl w:val="0"/>
        <w:tabs>
          <w:tab w:val="left" w:pos="0"/>
        </w:tabs>
        <w:autoSpaceDE w:val="0"/>
        <w:autoSpaceDN w:val="0"/>
        <w:adjustRightInd w:val="0"/>
        <w:spacing w:after="0" w:line="360" w:lineRule="auto"/>
        <w:ind w:firstLine="709"/>
        <w:contextualSpacing/>
        <w:jc w:val="right"/>
        <w:rPr>
          <w:rFonts w:ascii="Times New Roman" w:hAnsi="Times New Roman" w:cs="Times New Roman"/>
          <w:b/>
          <w:bCs/>
          <w:i/>
          <w:sz w:val="26"/>
          <w:szCs w:val="26"/>
        </w:rPr>
      </w:pPr>
      <w:r w:rsidRPr="000321D2">
        <w:rPr>
          <w:rFonts w:ascii="Times New Roman" w:hAnsi="Times New Roman" w:cs="Times New Roman"/>
          <w:b/>
          <w:bCs/>
          <w:i/>
          <w:sz w:val="26"/>
          <w:szCs w:val="26"/>
        </w:rPr>
        <w:t xml:space="preserve">Таблица </w:t>
      </w:r>
      <w:r w:rsidR="00810D85" w:rsidRPr="000321D2">
        <w:rPr>
          <w:rFonts w:ascii="Times New Roman" w:hAnsi="Times New Roman" w:cs="Times New Roman"/>
          <w:b/>
          <w:bCs/>
          <w:i/>
          <w:sz w:val="26"/>
          <w:szCs w:val="26"/>
        </w:rPr>
        <w:t>2</w:t>
      </w:r>
    </w:p>
    <w:p w:rsidR="00D111D9" w:rsidRDefault="00D111D9" w:rsidP="00280B1C">
      <w:pPr>
        <w:widowControl w:val="0"/>
        <w:tabs>
          <w:tab w:val="left" w:pos="0"/>
        </w:tabs>
        <w:autoSpaceDE w:val="0"/>
        <w:autoSpaceDN w:val="0"/>
        <w:adjustRightInd w:val="0"/>
        <w:spacing w:after="0" w:line="360" w:lineRule="auto"/>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Направленность детских творческих объединений</w:t>
      </w:r>
    </w:p>
    <w:p w:rsidR="008621DB" w:rsidRPr="000321D2" w:rsidRDefault="008621DB" w:rsidP="00280B1C">
      <w:pPr>
        <w:widowControl w:val="0"/>
        <w:tabs>
          <w:tab w:val="left" w:pos="0"/>
        </w:tabs>
        <w:autoSpaceDE w:val="0"/>
        <w:autoSpaceDN w:val="0"/>
        <w:adjustRightInd w:val="0"/>
        <w:spacing w:after="0" w:line="360" w:lineRule="auto"/>
        <w:contextualSpacing/>
        <w:jc w:val="center"/>
        <w:rPr>
          <w:rFonts w:ascii="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650"/>
        <w:gridCol w:w="1739"/>
        <w:gridCol w:w="1928"/>
        <w:gridCol w:w="2376"/>
      </w:tblGrid>
      <w:tr w:rsidR="00A203CF" w:rsidRPr="000321D2" w:rsidTr="00DE1B7F">
        <w:trPr>
          <w:trHeight w:val="2967"/>
        </w:trPr>
        <w:tc>
          <w:tcPr>
            <w:tcW w:w="588" w:type="dxa"/>
          </w:tcPr>
          <w:p w:rsidR="00A203CF" w:rsidRPr="000321D2"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 п/п</w:t>
            </w:r>
          </w:p>
        </w:tc>
        <w:tc>
          <w:tcPr>
            <w:tcW w:w="3650" w:type="dxa"/>
            <w:shd w:val="clear" w:color="auto" w:fill="auto"/>
            <w:vAlign w:val="center"/>
          </w:tcPr>
          <w:p w:rsidR="00A203CF" w:rsidRPr="000321D2"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Направленность</w:t>
            </w:r>
          </w:p>
        </w:tc>
        <w:tc>
          <w:tcPr>
            <w:tcW w:w="1739" w:type="dxa"/>
            <w:shd w:val="clear" w:color="auto" w:fill="auto"/>
            <w:vAlign w:val="center"/>
          </w:tcPr>
          <w:p w:rsidR="00A203CF" w:rsidRPr="000321D2" w:rsidRDefault="00A203CF" w:rsidP="00E559E3">
            <w:pPr>
              <w:widowControl w:val="0"/>
              <w:tabs>
                <w:tab w:val="left" w:pos="0"/>
              </w:tabs>
              <w:autoSpaceDE w:val="0"/>
              <w:autoSpaceDN w:val="0"/>
              <w:adjustRightInd w:val="0"/>
              <w:spacing w:after="0" w:line="240" w:lineRule="auto"/>
              <w:ind w:firstLine="34"/>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Количество объединений</w:t>
            </w:r>
          </w:p>
        </w:tc>
        <w:tc>
          <w:tcPr>
            <w:tcW w:w="1928" w:type="dxa"/>
            <w:shd w:val="clear" w:color="auto" w:fill="auto"/>
            <w:vAlign w:val="center"/>
          </w:tcPr>
          <w:p w:rsidR="00A203CF" w:rsidRPr="000321D2" w:rsidRDefault="00A203CF" w:rsidP="00E559E3">
            <w:pPr>
              <w:widowControl w:val="0"/>
              <w:tabs>
                <w:tab w:val="left" w:pos="0"/>
              </w:tabs>
              <w:autoSpaceDE w:val="0"/>
              <w:autoSpaceDN w:val="0"/>
              <w:adjustRightInd w:val="0"/>
              <w:spacing w:after="0" w:line="240" w:lineRule="auto"/>
              <w:ind w:firstLine="34"/>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Численность</w:t>
            </w:r>
          </w:p>
          <w:p w:rsidR="00A203CF" w:rsidRPr="000321D2" w:rsidRDefault="00A203CF" w:rsidP="00E559E3">
            <w:pPr>
              <w:widowControl w:val="0"/>
              <w:tabs>
                <w:tab w:val="left" w:pos="0"/>
              </w:tabs>
              <w:autoSpaceDE w:val="0"/>
              <w:autoSpaceDN w:val="0"/>
              <w:adjustRightInd w:val="0"/>
              <w:spacing w:after="0" w:line="240" w:lineRule="auto"/>
              <w:ind w:firstLine="34"/>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обучающихся</w:t>
            </w:r>
          </w:p>
        </w:tc>
        <w:tc>
          <w:tcPr>
            <w:tcW w:w="2376" w:type="dxa"/>
            <w:shd w:val="clear" w:color="auto" w:fill="auto"/>
            <w:vAlign w:val="center"/>
          </w:tcPr>
          <w:p w:rsidR="00A203CF" w:rsidRPr="000321D2" w:rsidRDefault="00A203CF" w:rsidP="00E559E3">
            <w:pPr>
              <w:widowControl w:val="0"/>
              <w:tabs>
                <w:tab w:val="left" w:pos="0"/>
              </w:tabs>
              <w:autoSpaceDE w:val="0"/>
              <w:autoSpaceDN w:val="0"/>
              <w:adjustRightInd w:val="0"/>
              <w:spacing w:after="0" w:line="240" w:lineRule="auto"/>
              <w:ind w:hanging="60"/>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Процент охвата от общего количества детей, обучающихся в организациях дополнительного</w:t>
            </w:r>
          </w:p>
          <w:p w:rsidR="00A203CF" w:rsidRPr="000321D2" w:rsidRDefault="00A203CF" w:rsidP="00E559E3">
            <w:pPr>
              <w:widowControl w:val="0"/>
              <w:tabs>
                <w:tab w:val="left" w:pos="0"/>
              </w:tabs>
              <w:autoSpaceDE w:val="0"/>
              <w:autoSpaceDN w:val="0"/>
              <w:adjustRightInd w:val="0"/>
              <w:spacing w:after="0" w:line="240" w:lineRule="auto"/>
              <w:contextualSpacing/>
              <w:jc w:val="center"/>
              <w:rPr>
                <w:rFonts w:ascii="Times New Roman" w:hAnsi="Times New Roman" w:cs="Times New Roman"/>
                <w:b/>
                <w:bCs/>
                <w:sz w:val="26"/>
                <w:szCs w:val="26"/>
              </w:rPr>
            </w:pPr>
            <w:r w:rsidRPr="000321D2">
              <w:rPr>
                <w:rFonts w:ascii="Times New Roman" w:hAnsi="Times New Roman" w:cs="Times New Roman"/>
                <w:b/>
                <w:bCs/>
                <w:sz w:val="26"/>
                <w:szCs w:val="26"/>
              </w:rPr>
              <w:t>образования</w:t>
            </w:r>
          </w:p>
        </w:tc>
      </w:tr>
      <w:tr w:rsidR="00A203CF" w:rsidRPr="00810D85" w:rsidTr="00DE1B7F">
        <w:tc>
          <w:tcPr>
            <w:tcW w:w="588" w:type="dxa"/>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1.</w:t>
            </w:r>
          </w:p>
        </w:tc>
        <w:tc>
          <w:tcPr>
            <w:tcW w:w="3650"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Т</w:t>
            </w:r>
            <w:r w:rsidRPr="00810D85">
              <w:rPr>
                <w:rFonts w:ascii="Times New Roman" w:hAnsi="Times New Roman" w:cs="Times New Roman"/>
                <w:bCs/>
                <w:sz w:val="26"/>
                <w:szCs w:val="26"/>
              </w:rPr>
              <w:t>ехническая</w:t>
            </w:r>
          </w:p>
        </w:tc>
        <w:tc>
          <w:tcPr>
            <w:tcW w:w="1739"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278</w:t>
            </w:r>
          </w:p>
        </w:tc>
        <w:tc>
          <w:tcPr>
            <w:tcW w:w="1928"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3909</w:t>
            </w:r>
          </w:p>
        </w:tc>
        <w:tc>
          <w:tcPr>
            <w:tcW w:w="2376"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4,9</w:t>
            </w:r>
          </w:p>
        </w:tc>
      </w:tr>
      <w:tr w:rsidR="00A203CF" w:rsidRPr="00810D85" w:rsidTr="00DE1B7F">
        <w:tc>
          <w:tcPr>
            <w:tcW w:w="588" w:type="dxa"/>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2.</w:t>
            </w:r>
          </w:p>
        </w:tc>
        <w:tc>
          <w:tcPr>
            <w:tcW w:w="3650"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Е</w:t>
            </w:r>
            <w:r w:rsidRPr="00810D85">
              <w:rPr>
                <w:rFonts w:ascii="Times New Roman" w:hAnsi="Times New Roman" w:cs="Times New Roman"/>
                <w:bCs/>
                <w:sz w:val="26"/>
                <w:szCs w:val="26"/>
              </w:rPr>
              <w:t>стественнонаучная</w:t>
            </w:r>
          </w:p>
        </w:tc>
        <w:tc>
          <w:tcPr>
            <w:tcW w:w="1739"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105</w:t>
            </w:r>
          </w:p>
        </w:tc>
        <w:tc>
          <w:tcPr>
            <w:tcW w:w="1928"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1936</w:t>
            </w:r>
          </w:p>
        </w:tc>
        <w:tc>
          <w:tcPr>
            <w:tcW w:w="2376"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2,4</w:t>
            </w:r>
          </w:p>
        </w:tc>
      </w:tr>
      <w:tr w:rsidR="00A203CF" w:rsidRPr="00810D85" w:rsidTr="00DE1B7F">
        <w:tc>
          <w:tcPr>
            <w:tcW w:w="588" w:type="dxa"/>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3.</w:t>
            </w:r>
          </w:p>
        </w:tc>
        <w:tc>
          <w:tcPr>
            <w:tcW w:w="3650"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Т</w:t>
            </w:r>
            <w:r w:rsidRPr="00810D85">
              <w:rPr>
                <w:rFonts w:ascii="Times New Roman" w:hAnsi="Times New Roman" w:cs="Times New Roman"/>
                <w:bCs/>
                <w:sz w:val="26"/>
                <w:szCs w:val="26"/>
              </w:rPr>
              <w:t>уристско-краеведческая</w:t>
            </w:r>
          </w:p>
        </w:tc>
        <w:tc>
          <w:tcPr>
            <w:tcW w:w="1739"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106</w:t>
            </w:r>
          </w:p>
        </w:tc>
        <w:tc>
          <w:tcPr>
            <w:tcW w:w="1928"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1843</w:t>
            </w:r>
          </w:p>
        </w:tc>
        <w:tc>
          <w:tcPr>
            <w:tcW w:w="2376"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2,3</w:t>
            </w:r>
          </w:p>
        </w:tc>
      </w:tr>
      <w:tr w:rsidR="00A203CF" w:rsidRPr="00810D85" w:rsidTr="00DE1B7F">
        <w:tc>
          <w:tcPr>
            <w:tcW w:w="588" w:type="dxa"/>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4.</w:t>
            </w:r>
          </w:p>
        </w:tc>
        <w:tc>
          <w:tcPr>
            <w:tcW w:w="3650"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Ф</w:t>
            </w:r>
            <w:r w:rsidRPr="00810D85">
              <w:rPr>
                <w:rFonts w:ascii="Times New Roman" w:hAnsi="Times New Roman" w:cs="Times New Roman"/>
                <w:bCs/>
                <w:sz w:val="26"/>
                <w:szCs w:val="26"/>
              </w:rPr>
              <w:t>изкультурно-спортивная</w:t>
            </w:r>
          </w:p>
        </w:tc>
        <w:tc>
          <w:tcPr>
            <w:tcW w:w="1739"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570</w:t>
            </w:r>
          </w:p>
        </w:tc>
        <w:tc>
          <w:tcPr>
            <w:tcW w:w="1928"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13738</w:t>
            </w:r>
          </w:p>
        </w:tc>
        <w:tc>
          <w:tcPr>
            <w:tcW w:w="2376"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17,1</w:t>
            </w:r>
          </w:p>
        </w:tc>
      </w:tr>
      <w:tr w:rsidR="00A203CF" w:rsidRPr="00810D85" w:rsidTr="00DE1B7F">
        <w:tc>
          <w:tcPr>
            <w:tcW w:w="588" w:type="dxa"/>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5.</w:t>
            </w:r>
          </w:p>
        </w:tc>
        <w:tc>
          <w:tcPr>
            <w:tcW w:w="3650"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Х</w:t>
            </w:r>
            <w:r w:rsidRPr="00810D85">
              <w:rPr>
                <w:rFonts w:ascii="Times New Roman" w:hAnsi="Times New Roman" w:cs="Times New Roman"/>
                <w:bCs/>
                <w:sz w:val="26"/>
                <w:szCs w:val="26"/>
              </w:rPr>
              <w:t>удожественная</w:t>
            </w:r>
          </w:p>
        </w:tc>
        <w:tc>
          <w:tcPr>
            <w:tcW w:w="1739"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2039</w:t>
            </w:r>
          </w:p>
        </w:tc>
        <w:tc>
          <w:tcPr>
            <w:tcW w:w="1928"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39420</w:t>
            </w:r>
          </w:p>
        </w:tc>
        <w:tc>
          <w:tcPr>
            <w:tcW w:w="2376"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49,1</w:t>
            </w:r>
          </w:p>
        </w:tc>
      </w:tr>
      <w:tr w:rsidR="00A203CF" w:rsidRPr="00810D85" w:rsidTr="00DE1B7F">
        <w:tc>
          <w:tcPr>
            <w:tcW w:w="588" w:type="dxa"/>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6.</w:t>
            </w:r>
          </w:p>
        </w:tc>
        <w:tc>
          <w:tcPr>
            <w:tcW w:w="3650" w:type="dxa"/>
            <w:shd w:val="clear" w:color="auto" w:fill="auto"/>
          </w:tcPr>
          <w:p w:rsidR="00A203CF" w:rsidRPr="00810D85" w:rsidRDefault="00A203CF" w:rsidP="00E559E3">
            <w:pPr>
              <w:widowControl w:val="0"/>
              <w:tabs>
                <w:tab w:val="left" w:pos="0"/>
              </w:tabs>
              <w:autoSpaceDE w:val="0"/>
              <w:autoSpaceDN w:val="0"/>
              <w:adjustRightInd w:val="0"/>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С</w:t>
            </w:r>
            <w:r w:rsidRPr="00810D85">
              <w:rPr>
                <w:rFonts w:ascii="Times New Roman" w:hAnsi="Times New Roman" w:cs="Times New Roman"/>
                <w:bCs/>
                <w:sz w:val="26"/>
                <w:szCs w:val="26"/>
              </w:rPr>
              <w:t>оциально-педагогическая</w:t>
            </w:r>
          </w:p>
        </w:tc>
        <w:tc>
          <w:tcPr>
            <w:tcW w:w="1739"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1010</w:t>
            </w:r>
          </w:p>
        </w:tc>
        <w:tc>
          <w:tcPr>
            <w:tcW w:w="1928"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19392</w:t>
            </w:r>
          </w:p>
        </w:tc>
        <w:tc>
          <w:tcPr>
            <w:tcW w:w="2376" w:type="dxa"/>
            <w:shd w:val="clear" w:color="auto" w:fill="auto"/>
            <w:vAlign w:val="center"/>
          </w:tcPr>
          <w:p w:rsidR="00A203CF" w:rsidRPr="00810D85" w:rsidRDefault="00A203CF"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24,2</w:t>
            </w:r>
          </w:p>
        </w:tc>
      </w:tr>
    </w:tbl>
    <w:p w:rsidR="00D111D9" w:rsidRPr="00810D85" w:rsidRDefault="00D111D9" w:rsidP="00E559E3">
      <w:pPr>
        <w:widowControl w:val="0"/>
        <w:tabs>
          <w:tab w:val="left" w:pos="0"/>
        </w:tabs>
        <w:autoSpaceDE w:val="0"/>
        <w:autoSpaceDN w:val="0"/>
        <w:adjustRightInd w:val="0"/>
        <w:spacing w:after="0" w:line="240" w:lineRule="auto"/>
        <w:ind w:firstLine="709"/>
        <w:contextualSpacing/>
        <w:jc w:val="both"/>
        <w:rPr>
          <w:rFonts w:ascii="Times New Roman" w:hAnsi="Times New Roman" w:cs="Times New Roman"/>
          <w:bCs/>
          <w:sz w:val="26"/>
          <w:szCs w:val="26"/>
        </w:rPr>
      </w:pP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Обеспечена реализация Указа Президента Российской Федерации от 07.05.2012                № 599 «О мерах по реализации государственной политики в области образования и </w:t>
      </w:r>
      <w:r w:rsidRPr="00810D85">
        <w:rPr>
          <w:rFonts w:ascii="Times New Roman" w:hAnsi="Times New Roman" w:cs="Times New Roman"/>
          <w:bCs/>
          <w:sz w:val="26"/>
          <w:szCs w:val="26"/>
        </w:rPr>
        <w:lastRenderedPageBreak/>
        <w:t xml:space="preserve">науки» в части охвата детей в возрасте от 5 до 18 лет, обучающихся по дополнительным образовательным программам, в общей численности детей этого возраста. </w:t>
      </w:r>
      <w:r w:rsidR="002B6446" w:rsidRPr="00810D85">
        <w:rPr>
          <w:rFonts w:ascii="Times New Roman" w:hAnsi="Times New Roman" w:cs="Times New Roman"/>
          <w:bCs/>
          <w:sz w:val="26"/>
          <w:szCs w:val="26"/>
        </w:rPr>
        <w:t>В разные</w:t>
      </w:r>
      <w:r w:rsidRPr="00810D85">
        <w:rPr>
          <w:rFonts w:ascii="Times New Roman" w:hAnsi="Times New Roman" w:cs="Times New Roman"/>
          <w:bCs/>
          <w:sz w:val="26"/>
          <w:szCs w:val="26"/>
        </w:rPr>
        <w:t xml:space="preserve"> формы дополнительного образования вовлечено более 76 процентов обучающихся от общего количества детей в возрасте от 5 до 18 лет.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Эффективной самореализации детей и подростков способствует практика формирования и реализации календаря областных массовых мероприятий для детей Калужской области, который включает более 56 значимых мероприятий (олимпиад, фестивалей, конкурсов, соревнований) в сфере дополнительного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Одним из наиболее значимых результатов, реализованных проектов, стало открытие в декабре 2018 г. первого детского </w:t>
      </w:r>
      <w:r w:rsidR="002B6446" w:rsidRPr="00810D85">
        <w:rPr>
          <w:rFonts w:ascii="Times New Roman" w:hAnsi="Times New Roman" w:cs="Times New Roman"/>
          <w:bCs/>
          <w:sz w:val="26"/>
          <w:szCs w:val="26"/>
        </w:rPr>
        <w:t>технопарка «</w:t>
      </w:r>
      <w:proofErr w:type="spellStart"/>
      <w:r w:rsidRPr="00810D85">
        <w:rPr>
          <w:rFonts w:ascii="Times New Roman" w:hAnsi="Times New Roman" w:cs="Times New Roman"/>
          <w:bCs/>
          <w:sz w:val="26"/>
          <w:szCs w:val="26"/>
        </w:rPr>
        <w:t>Кванториум</w:t>
      </w:r>
      <w:proofErr w:type="spellEnd"/>
      <w:r w:rsidRPr="00810D85">
        <w:rPr>
          <w:rFonts w:ascii="Times New Roman" w:hAnsi="Times New Roman" w:cs="Times New Roman"/>
          <w:bCs/>
          <w:sz w:val="26"/>
          <w:szCs w:val="26"/>
        </w:rPr>
        <w:t>».</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Калужский «</w:t>
      </w:r>
      <w:proofErr w:type="spellStart"/>
      <w:r w:rsidRPr="00810D85">
        <w:rPr>
          <w:rFonts w:ascii="Times New Roman" w:hAnsi="Times New Roman" w:cs="Times New Roman"/>
          <w:bCs/>
          <w:sz w:val="26"/>
          <w:szCs w:val="26"/>
        </w:rPr>
        <w:t>Кванториум</w:t>
      </w:r>
      <w:proofErr w:type="spellEnd"/>
      <w:r w:rsidRPr="00810D85">
        <w:rPr>
          <w:rFonts w:ascii="Times New Roman" w:hAnsi="Times New Roman" w:cs="Times New Roman"/>
          <w:bCs/>
          <w:sz w:val="26"/>
          <w:szCs w:val="26"/>
        </w:rPr>
        <w:t>» открыт на базе муниципального бюджетного образовательного учреждения дополнительного образования «Детско-юношеский центр космического образования «Галактика» города Калуги.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Основными направлениями деятельности детского технопарка «</w:t>
      </w:r>
      <w:proofErr w:type="spellStart"/>
      <w:r w:rsidRPr="00810D85">
        <w:rPr>
          <w:rFonts w:ascii="Times New Roman" w:hAnsi="Times New Roman" w:cs="Times New Roman"/>
          <w:bCs/>
          <w:sz w:val="26"/>
          <w:szCs w:val="26"/>
        </w:rPr>
        <w:t>Кванториум</w:t>
      </w:r>
      <w:proofErr w:type="spellEnd"/>
      <w:r w:rsidRPr="00810D85">
        <w:rPr>
          <w:rFonts w:ascii="Times New Roman" w:hAnsi="Times New Roman" w:cs="Times New Roman"/>
          <w:bCs/>
          <w:sz w:val="26"/>
          <w:szCs w:val="26"/>
        </w:rPr>
        <w:t>» определены: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формирование инновационной практико-ориентированной образовательной среды для реализации инженерно-технологического образования на основе проектно-конструкторской и экспериментально-исследовательской деятельности обучающихся детского технопарка;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привлечение обучающихся к изучению и практическому освоению основ наукоемких отраслей и инженерных специальностей;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существенное обновление программно-методического обеспечения   детского технического творчества, его организационных форм, методов и технологий, включая сетевое взаимодействие и частно-государственное партнерство;</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создание условий для личностного и профессионального самоопределения и развития молодежи.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Образовательный процесс осуществляется по шести направлениям.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Площадка «</w:t>
      </w:r>
      <w:proofErr w:type="spellStart"/>
      <w:r w:rsidRPr="00810D85">
        <w:rPr>
          <w:rFonts w:ascii="Times New Roman" w:hAnsi="Times New Roman" w:cs="Times New Roman"/>
          <w:bCs/>
          <w:sz w:val="26"/>
          <w:szCs w:val="26"/>
        </w:rPr>
        <w:t>Кванториума</w:t>
      </w:r>
      <w:proofErr w:type="spellEnd"/>
      <w:r w:rsidRPr="00810D85">
        <w:rPr>
          <w:rFonts w:ascii="Times New Roman" w:hAnsi="Times New Roman" w:cs="Times New Roman"/>
          <w:bCs/>
          <w:sz w:val="26"/>
          <w:szCs w:val="26"/>
        </w:rPr>
        <w:t>» оснащена высокотехнологичным оборудованием.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детском технопарке «</w:t>
      </w:r>
      <w:proofErr w:type="spellStart"/>
      <w:r w:rsidRPr="00810D85">
        <w:rPr>
          <w:rFonts w:ascii="Times New Roman" w:hAnsi="Times New Roman" w:cs="Times New Roman"/>
          <w:bCs/>
          <w:sz w:val="26"/>
          <w:szCs w:val="26"/>
        </w:rPr>
        <w:t>Кванториум</w:t>
      </w:r>
      <w:proofErr w:type="spellEnd"/>
      <w:r w:rsidRPr="00810D85">
        <w:rPr>
          <w:rFonts w:ascii="Times New Roman" w:hAnsi="Times New Roman" w:cs="Times New Roman"/>
          <w:bCs/>
          <w:sz w:val="26"/>
          <w:szCs w:val="26"/>
        </w:rPr>
        <w:t xml:space="preserve">» реализуются проектно-ориентированные образовательные программы научно-технического и естественнонаучного направлений.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Внедрение системы персонифицированного финансирования дополнительного образования в Калужской области запланировано на  2022 год.</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lastRenderedPageBreak/>
        <w:t xml:space="preserve">В сфере среднего профессионального образования активно ведется работа по развитию многофункциональных центров прикладных квалификаций для перспективных отраслей экономики региона: ресурсный центр в области строительства на базе ГБПОУ КО «Калужский коммунально-строительный техникум» им. И.К. </w:t>
      </w:r>
      <w:proofErr w:type="spellStart"/>
      <w:r w:rsidRPr="00810D85">
        <w:rPr>
          <w:rFonts w:ascii="Times New Roman" w:hAnsi="Times New Roman" w:cs="Times New Roman"/>
          <w:bCs/>
          <w:sz w:val="26"/>
          <w:szCs w:val="26"/>
        </w:rPr>
        <w:t>Ципулина</w:t>
      </w:r>
      <w:proofErr w:type="spellEnd"/>
      <w:r w:rsidRPr="00810D85">
        <w:rPr>
          <w:rFonts w:ascii="Times New Roman" w:hAnsi="Times New Roman" w:cs="Times New Roman"/>
          <w:bCs/>
          <w:sz w:val="26"/>
          <w:szCs w:val="26"/>
        </w:rPr>
        <w:t xml:space="preserve">, ресурсный центр в области сельского хозяйства на базе ГБПОУ КО «Губернаторский аграрный колледж», многофункциональный центр прикладных квалификаций на базе ГАПОУ КО «Калужский технический колледж».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Калужской области активно внедряется модель обучения, предусматривающая практико-ориентированный подход к подготовке кадров (дуальное обучение). Данная система подготовки предполагает тесное сотрудничество с работодателями, предусматривающая совмещение теоретической подготовки с практическим обучением на предприятии.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Обучение по дуальным программам ведется на базе ГАПОУ КО «Калужский технический колледж». Перечень специальностей и количество студентов по направлениям дуального обучения ежегодно согласовывается с базовым предприятием ООО «Фольксваген Групп Рус». Обучение ведется по направлениям: «мехатроника», «специалист по металлоконструкциям», «специалист по металлообработке», «</w:t>
      </w:r>
      <w:proofErr w:type="spellStart"/>
      <w:r w:rsidRPr="00810D85">
        <w:rPr>
          <w:rFonts w:ascii="Times New Roman" w:hAnsi="Times New Roman" w:cs="Times New Roman"/>
          <w:bCs/>
          <w:sz w:val="26"/>
          <w:szCs w:val="26"/>
        </w:rPr>
        <w:t>автомехатроника</w:t>
      </w:r>
      <w:proofErr w:type="spellEnd"/>
      <w:r w:rsidRPr="00810D85">
        <w:rPr>
          <w:rFonts w:ascii="Times New Roman" w:hAnsi="Times New Roman" w:cs="Times New Roman"/>
          <w:bCs/>
          <w:sz w:val="26"/>
          <w:szCs w:val="26"/>
        </w:rPr>
        <w:t>» и «специалист по покраске». Программа по современным технологиям покраски автомобилей дополнена с учетом рекомендаций компании ООО «</w:t>
      </w:r>
      <w:proofErr w:type="spellStart"/>
      <w:r w:rsidRPr="00810D85">
        <w:rPr>
          <w:rFonts w:ascii="Times New Roman" w:hAnsi="Times New Roman" w:cs="Times New Roman"/>
          <w:bCs/>
          <w:sz w:val="26"/>
          <w:szCs w:val="26"/>
        </w:rPr>
        <w:t>Европроект</w:t>
      </w:r>
      <w:proofErr w:type="spellEnd"/>
      <w:r w:rsidRPr="00810D85">
        <w:rPr>
          <w:rFonts w:ascii="Times New Roman" w:hAnsi="Times New Roman" w:cs="Times New Roman"/>
          <w:bCs/>
          <w:sz w:val="26"/>
          <w:szCs w:val="26"/>
        </w:rPr>
        <w:t xml:space="preserve"> Групп».</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Специалисты ООО «Фольксваген </w:t>
      </w:r>
      <w:proofErr w:type="spellStart"/>
      <w:r w:rsidRPr="00810D85">
        <w:rPr>
          <w:rFonts w:ascii="Times New Roman" w:hAnsi="Times New Roman" w:cs="Times New Roman"/>
          <w:bCs/>
          <w:sz w:val="26"/>
          <w:szCs w:val="26"/>
        </w:rPr>
        <w:t>Груп</w:t>
      </w:r>
      <w:proofErr w:type="spellEnd"/>
      <w:r w:rsidRPr="00810D85">
        <w:rPr>
          <w:rFonts w:ascii="Times New Roman" w:hAnsi="Times New Roman" w:cs="Times New Roman"/>
          <w:bCs/>
          <w:sz w:val="26"/>
          <w:szCs w:val="26"/>
        </w:rPr>
        <w:t xml:space="preserve"> Рус» участвуют в сертификации преподавателей и мастеров колледжа, а также осуществляют поддержку в период проведения конкурсов профессионального мастерства, включая региональные этапы чемпионата </w:t>
      </w:r>
      <w:proofErr w:type="spellStart"/>
      <w:r w:rsidRPr="00810D85">
        <w:rPr>
          <w:rFonts w:ascii="Times New Roman" w:hAnsi="Times New Roman" w:cs="Times New Roman"/>
          <w:bCs/>
          <w:sz w:val="26"/>
          <w:szCs w:val="26"/>
          <w:lang w:val="en-US"/>
        </w:rPr>
        <w:t>Worldskills</w:t>
      </w:r>
      <w:proofErr w:type="spellEnd"/>
      <w:r w:rsidRPr="00810D85">
        <w:rPr>
          <w:rFonts w:ascii="Times New Roman" w:hAnsi="Times New Roman" w:cs="Times New Roman"/>
          <w:bCs/>
          <w:sz w:val="26"/>
          <w:szCs w:val="26"/>
        </w:rPr>
        <w:t xml:space="preserve"> </w:t>
      </w:r>
      <w:r w:rsidRPr="00810D85">
        <w:rPr>
          <w:rFonts w:ascii="Times New Roman" w:hAnsi="Times New Roman" w:cs="Times New Roman"/>
          <w:bCs/>
          <w:sz w:val="26"/>
          <w:szCs w:val="26"/>
          <w:lang w:val="en-US"/>
        </w:rPr>
        <w:t>Russia</w:t>
      </w:r>
      <w:r w:rsidRPr="00810D85">
        <w:rPr>
          <w:rFonts w:ascii="Times New Roman" w:hAnsi="Times New Roman" w:cs="Times New Roman"/>
          <w:bCs/>
          <w:sz w:val="26"/>
          <w:szCs w:val="26"/>
        </w:rPr>
        <w:t>.</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Система дуального обучения реализуется также и в ИКТ-кластере. Договор о подготовке специалистов по дуальной форме обучения подписан с ОАО «Калуга-Астрал». По указанной форме обучаются студенты старших курсов специальностей «Информационные системы» и «Компьютерные сети». Обучающиеся осуществляют прокладку компьютерных сетей, настройку серверов, а также реализуют программные мероприятия по защите информации.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ГАПОУ КО «</w:t>
      </w:r>
      <w:proofErr w:type="spellStart"/>
      <w:r w:rsidRPr="00810D85">
        <w:rPr>
          <w:rFonts w:ascii="Times New Roman" w:hAnsi="Times New Roman" w:cs="Times New Roman"/>
          <w:bCs/>
          <w:sz w:val="26"/>
          <w:szCs w:val="26"/>
        </w:rPr>
        <w:t>Обнинский</w:t>
      </w:r>
      <w:proofErr w:type="spellEnd"/>
      <w:r w:rsidRPr="00810D85">
        <w:rPr>
          <w:rFonts w:ascii="Times New Roman" w:hAnsi="Times New Roman" w:cs="Times New Roman"/>
          <w:bCs/>
          <w:sz w:val="26"/>
          <w:szCs w:val="26"/>
        </w:rPr>
        <w:t xml:space="preserve"> колледж технологий и услуг» в рамках соглашения о сотрудничестве с ООО «НЛМК-Калуга» осуществляется теоретическое обучение на базе </w:t>
      </w:r>
      <w:r w:rsidRPr="00810D85">
        <w:rPr>
          <w:rFonts w:ascii="Times New Roman" w:hAnsi="Times New Roman" w:cs="Times New Roman"/>
          <w:bCs/>
          <w:sz w:val="26"/>
          <w:szCs w:val="26"/>
        </w:rPr>
        <w:lastRenderedPageBreak/>
        <w:t xml:space="preserve">профессиональной образовательной организации, с приглашением преподавателей с завода, а практические занятия проходят в лаборатории предприятия (материаловедение и сопротивление материалов).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lang w:bidi="ru-RU"/>
        </w:rPr>
      </w:pPr>
      <w:r w:rsidRPr="00810D85">
        <w:rPr>
          <w:rFonts w:ascii="Times New Roman" w:hAnsi="Times New Roman" w:cs="Times New Roman"/>
          <w:bCs/>
          <w:sz w:val="26"/>
          <w:szCs w:val="26"/>
        </w:rPr>
        <w:t>В 2019 году Калужская область стала победителем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Четыре профессиональные образовательные организации среднего профессионального образования Калужской области (ГАПОУ КО «Калужский технический колледж», ГАПОУ КО «</w:t>
      </w:r>
      <w:proofErr w:type="spellStart"/>
      <w:r w:rsidRPr="00810D85">
        <w:rPr>
          <w:rFonts w:ascii="Times New Roman" w:hAnsi="Times New Roman" w:cs="Times New Roman"/>
          <w:bCs/>
          <w:sz w:val="26"/>
          <w:szCs w:val="26"/>
        </w:rPr>
        <w:t>Обнинский</w:t>
      </w:r>
      <w:proofErr w:type="spellEnd"/>
      <w:r w:rsidRPr="00810D85">
        <w:rPr>
          <w:rFonts w:ascii="Times New Roman" w:hAnsi="Times New Roman" w:cs="Times New Roman"/>
          <w:bCs/>
          <w:sz w:val="26"/>
          <w:szCs w:val="26"/>
        </w:rPr>
        <w:t xml:space="preserve"> колледж технологий и услуг», ГАПОУ КО «Калужский колледж экономики и технологий», ГБПОУ КО «Губернаторский аграрный колледж») получили субсидию в виде гранта на развитие материально-технической базы по приоритетным группам компетенций.</w:t>
      </w:r>
      <w:r w:rsidRPr="00810D85">
        <w:rPr>
          <w:rFonts w:ascii="Times New Roman" w:hAnsi="Times New Roman" w:cs="Times New Roman"/>
          <w:bCs/>
          <w:sz w:val="26"/>
          <w:szCs w:val="26"/>
          <w:lang w:bidi="ru-RU"/>
        </w:rPr>
        <w:t xml:space="preserve">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 2018 года в Калужской области проводится апробация демонстрационного экзамена по стандартам </w:t>
      </w:r>
      <w:proofErr w:type="spellStart"/>
      <w:r w:rsidRPr="00810D85">
        <w:rPr>
          <w:rFonts w:ascii="Times New Roman" w:hAnsi="Times New Roman" w:cs="Times New Roman"/>
          <w:bCs/>
          <w:sz w:val="26"/>
          <w:szCs w:val="26"/>
        </w:rPr>
        <w:t>Ворлдскиллс</w:t>
      </w:r>
      <w:proofErr w:type="spellEnd"/>
      <w:r w:rsidRPr="00810D85">
        <w:rPr>
          <w:rFonts w:ascii="Times New Roman" w:hAnsi="Times New Roman" w:cs="Times New Roman"/>
          <w:bCs/>
          <w:sz w:val="26"/>
          <w:szCs w:val="26"/>
        </w:rPr>
        <w:t xml:space="preserve"> Россия  (далее – демонстрационный экзамен). В мае 2019 года демонстрационный экзамен проводился в качестве промежуточной аттестации и был организован министерством образования и науки Калужской области совместно с Региональным координационным центром движения </w:t>
      </w:r>
      <w:proofErr w:type="spellStart"/>
      <w:r w:rsidRPr="00810D85">
        <w:rPr>
          <w:rFonts w:ascii="Times New Roman" w:hAnsi="Times New Roman" w:cs="Times New Roman"/>
          <w:bCs/>
          <w:sz w:val="26"/>
          <w:szCs w:val="26"/>
        </w:rPr>
        <w:t>Ворлдскиллс</w:t>
      </w:r>
      <w:proofErr w:type="spellEnd"/>
      <w:r w:rsidRPr="00810D85">
        <w:rPr>
          <w:rFonts w:ascii="Times New Roman" w:hAnsi="Times New Roman" w:cs="Times New Roman"/>
          <w:bCs/>
          <w:sz w:val="26"/>
          <w:szCs w:val="26"/>
        </w:rPr>
        <w:t xml:space="preserve"> в Калужской области.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Важным событием в сфере профессионального образования стало проведение с 21 по 25 октября 2019 г. четвертого Регионального чемпионата «Молодые профессионалы» (</w:t>
      </w:r>
      <w:proofErr w:type="spellStart"/>
      <w:r w:rsidRPr="00810D85">
        <w:rPr>
          <w:rFonts w:ascii="Times New Roman" w:hAnsi="Times New Roman" w:cs="Times New Roman"/>
          <w:bCs/>
          <w:sz w:val="26"/>
          <w:szCs w:val="26"/>
        </w:rPr>
        <w:t>WorldSkills</w:t>
      </w:r>
      <w:proofErr w:type="spellEnd"/>
      <w:r w:rsidRPr="00810D85">
        <w:rPr>
          <w:rFonts w:ascii="Times New Roman" w:hAnsi="Times New Roman" w:cs="Times New Roman"/>
          <w:bCs/>
          <w:sz w:val="26"/>
          <w:szCs w:val="26"/>
        </w:rPr>
        <w:t xml:space="preserve"> </w:t>
      </w:r>
      <w:proofErr w:type="spellStart"/>
      <w:r w:rsidRPr="00810D85">
        <w:rPr>
          <w:rFonts w:ascii="Times New Roman" w:hAnsi="Times New Roman" w:cs="Times New Roman"/>
          <w:bCs/>
          <w:sz w:val="26"/>
          <w:szCs w:val="26"/>
        </w:rPr>
        <w:t>Russia</w:t>
      </w:r>
      <w:proofErr w:type="spellEnd"/>
      <w:r w:rsidRPr="00810D85">
        <w:rPr>
          <w:rFonts w:ascii="Times New Roman" w:hAnsi="Times New Roman" w:cs="Times New Roman"/>
          <w:bCs/>
          <w:sz w:val="26"/>
          <w:szCs w:val="26"/>
        </w:rPr>
        <w:t xml:space="preserve">) Калужской области. Соревнования проводились по 21 компетенции.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2019 году в программу Регионального чемпионата вошли три новые компетенции: «Электромонтаж», «Программные решения для бизнеса» и «Туризм». Помимо студентов профессиональных образовательных организаций Калужской области в этом году прошли соревнования юниоров – учащихся общеобразовательных организаций и организаций дополнительного образования Калужской области (возрастная категория 16 лет и моложе). Школьники вступят в соперничество в компетенциях «Графический дизайн», «Администрирование отеля», «Предпринимательство», «Физическая культура, спорт и фитнес», «Флористика».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Развитие региональной системы профессионального роста учителей </w:t>
      </w:r>
      <w:r w:rsidRPr="00810D85">
        <w:rPr>
          <w:rFonts w:ascii="Times New Roman" w:hAnsi="Times New Roman" w:cs="Times New Roman"/>
          <w:bCs/>
          <w:sz w:val="26"/>
          <w:szCs w:val="26"/>
        </w:rPr>
        <w:lastRenderedPageBreak/>
        <w:t xml:space="preserve">осуществляется в соответствии с национальной системой профессионального роста учителей (утвержденной приказом Министерства образования и науки РФ от 26.07.2017 № 703 «Об утверждении Плана мероприятий Министерства образования и науки РФ по формированию и введению национальной системы учительского роста»), акцентирующей необходимость апробации подходов к обнаружению компетентностных дефицитов педагогов и запуск действенных механизмов восполнения обнаруженных пробелов.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Наряду с общегосударственными задачами существенное влияние на проектирование региональной модели повышения квалификации педагогических кадров оказывают региональные проекты развития системы образования Калужской области: «Учитель будущего», «Современная школа», «Цифровая образовательная среда», «Цифровая платформа для персонализированного образования в школе», «Комплексная программа развития личностного потенциала» и др.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Осуществляется существенное обновление действующей системы дополнительного профессионального образования (ДПО). Генеральная линия обновления региональной системы ДПО состоит в создании условий для преобразования субъектного опыта работника образования в его инновационный субъектный опыт в ходе повышения профессиональной квалификации.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Задачи обновления региональной модели ДПО:</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создать стимулы к личностному развитию и профессиональному росту руководителей общеобразовательных организаций Калужской области;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обеспечить квалификационную готовность руководителя и управленческой команды школы к проектированию развивающих изменений в образовательной организации и их успешной реализации в практической деятельности;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создать условия для реализации потребности в профессиональном взаимообмене практиками эффективного управления;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совершенствовать ключевые компетенции руководителя образовательной организации, формировать современные навыки XXI века;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внедрить менторство как способ передачи результативного управленческого опыта и неформальный инструмент управления процессом квалификационного роста руководителя школы.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Принципы построения новой системы дополнительного профессионального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lastRenderedPageBreak/>
        <w:t>- компетентностная ориентация дополнительных профессиональных программ (ДПП) на основе профессионального и образовательных стандартов;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адресность (субъектная ориентированность) образовательной деятельности на основе учета персональных образовательных запросов системе повышения квалификации;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непрерывность и целостность процесса профессионального совершенствования на основе модернизации механизмов повышения квалификации: сетевая модель повышения квалификации, модульная образовательная программа, </w:t>
      </w:r>
      <w:proofErr w:type="spellStart"/>
      <w:r w:rsidRPr="00810D85">
        <w:rPr>
          <w:rFonts w:ascii="Times New Roman" w:hAnsi="Times New Roman" w:cs="Times New Roman"/>
          <w:bCs/>
          <w:sz w:val="26"/>
          <w:szCs w:val="26"/>
        </w:rPr>
        <w:t>полисубъектное</w:t>
      </w:r>
      <w:proofErr w:type="spellEnd"/>
      <w:r w:rsidRPr="00810D85">
        <w:rPr>
          <w:rFonts w:ascii="Times New Roman" w:hAnsi="Times New Roman" w:cs="Times New Roman"/>
          <w:bCs/>
          <w:sz w:val="26"/>
          <w:szCs w:val="26"/>
        </w:rPr>
        <w:t xml:space="preserve"> взаимодействие;</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диверсификация вариативных модулей содержания дополнительных профессиональных программ (ДПП), «портфеля услуг», видов деятельности, категорий исполнителей, интеграции партнеров в ресурсное сетевое сообщество;</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доминирование практико-ориентированной самостоятельной и </w:t>
      </w:r>
      <w:proofErr w:type="spellStart"/>
      <w:r w:rsidRPr="00810D85">
        <w:rPr>
          <w:rFonts w:ascii="Times New Roman" w:hAnsi="Times New Roman" w:cs="Times New Roman"/>
          <w:bCs/>
          <w:sz w:val="26"/>
          <w:szCs w:val="26"/>
        </w:rPr>
        <w:t>стажировочной</w:t>
      </w:r>
      <w:proofErr w:type="spellEnd"/>
      <w:r w:rsidRPr="00810D85">
        <w:rPr>
          <w:rFonts w:ascii="Times New Roman" w:hAnsi="Times New Roman" w:cs="Times New Roman"/>
          <w:bCs/>
          <w:sz w:val="26"/>
          <w:szCs w:val="26"/>
        </w:rPr>
        <w:t xml:space="preserve"> под руководством ментора (эксперта, наставника, коуча, тьютора) учебной деятельности обучающихся;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создание нового «актива» поддержки профессионального становления и развития управленческой деятельности руководителей образовательных организаций и их заместителей — «менторов регионального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вариативность и интерактивность технологий обучающего взаимодействия со слушателями.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Одной из главнейших задач в региональной системе профессионального роста учителей в контексте ликвидации профессиональных дефицитов является повышение квалификации педагогов. Задача решается посредством реализации 81 программы дополнительного профессионального образования руководящих и педагогических работников. Программы  имеют модульный характер, обеспечивающий выборность тем для изучения в зависимости от выявленных профессиональных дефицитов педагогических и руководящих работников. Так, например, психолого-педагогическое сопровождение в образовательном процессе является тематическим стержнем программ повышения квалификации: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«Социально-педагогическое сопровождение детей, имеющих особые образовательные потребности, и их семей»;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«Формирование культуры здорового и безопасного образа жизни у детей и </w:t>
      </w:r>
      <w:r w:rsidRPr="00810D85">
        <w:rPr>
          <w:rFonts w:ascii="Times New Roman" w:hAnsi="Times New Roman" w:cs="Times New Roman"/>
          <w:bCs/>
          <w:sz w:val="26"/>
          <w:szCs w:val="26"/>
        </w:rPr>
        <w:lastRenderedPageBreak/>
        <w:t>подростков, профилактика употребление психоактивных веществ в образовательной среде»;</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«Коррекция и профилактика деструктивных форм поведения детей и подростков»;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«Урегулирование конфликтов в образовании. Школьные службы </w:t>
      </w:r>
      <w:r w:rsidR="002B6446" w:rsidRPr="00810D85">
        <w:rPr>
          <w:rFonts w:ascii="Times New Roman" w:hAnsi="Times New Roman" w:cs="Times New Roman"/>
          <w:bCs/>
          <w:sz w:val="26"/>
          <w:szCs w:val="26"/>
        </w:rPr>
        <w:t>примирения</w:t>
      </w:r>
      <w:r w:rsidRPr="00810D85">
        <w:rPr>
          <w:rFonts w:ascii="Times New Roman" w:hAnsi="Times New Roman" w:cs="Times New Roman"/>
          <w:bCs/>
          <w:sz w:val="26"/>
          <w:szCs w:val="26"/>
        </w:rPr>
        <w:t>»;</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«Организация и особенности обучения детей с ограниченными возможностями здоровья в условиях реализации требований ФГОС НОО обучающихся с ОВЗ»;</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«Современная система обучения и воспитания детей с ОВЗ»;</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«Обучение и воспитание детей с умственной отсталостью (интеллектуальными нарушениями) в условиях реализации ФГОС»;</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«Современные подходы к организации и содержанию логопедической помощи детям с нарушениями в развитии» и др.</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Сегодня обновленные ДПП, реализуемые КГИРО, имеют следующие структурные особенности: 30% содержания и времени обучения отводится на аудиторную работу в очно-групповой форме. Такой формат взаимодействия вполне естественен, к примеру, для установочной сессии. Самая большая часть содержания, 50%, реализуется в формате заочно-индивидуального взаимодействия в виде стажировки (в том числе под руководством ментора). Оставшиеся 20% отводятся на самостоятельную работу обучающихся при возможности онлайн- и оффлайн-консультирования. Содержание (программа) стажировки формируется на основе раздела «Необходимые умения» («учитель должен уметь...», «учитель должен владеть...») </w:t>
      </w:r>
      <w:proofErr w:type="spellStart"/>
      <w:r w:rsidR="001027D0">
        <w:rPr>
          <w:rFonts w:ascii="Times New Roman" w:hAnsi="Times New Roman" w:cs="Times New Roman"/>
          <w:bCs/>
          <w:sz w:val="26"/>
          <w:szCs w:val="26"/>
        </w:rPr>
        <w:t>п</w:t>
      </w:r>
      <w:r w:rsidRPr="00810D85">
        <w:rPr>
          <w:rFonts w:ascii="Times New Roman" w:hAnsi="Times New Roman" w:cs="Times New Roman"/>
          <w:bCs/>
          <w:sz w:val="26"/>
          <w:szCs w:val="26"/>
        </w:rPr>
        <w:t>рофстандарта</w:t>
      </w:r>
      <w:proofErr w:type="spellEnd"/>
      <w:r w:rsidRPr="00810D85">
        <w:rPr>
          <w:rFonts w:ascii="Times New Roman" w:hAnsi="Times New Roman" w:cs="Times New Roman"/>
          <w:bCs/>
          <w:sz w:val="26"/>
          <w:szCs w:val="26"/>
        </w:rPr>
        <w:t xml:space="preserve"> педагога и руководителя, содержание аудиторной и самостоятельной работы — на основе раздела «Необходимые знания». За первое полугодие 2019/20 учебного года обучение по обновленным программам прошли 2198 педагогов.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Особого внимания в обновлении системы ДПО заслуживают возрождение института наставничества и сложившаяся система работы с молодыми педагогами.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Идея возрождения института наставничества, менторства в образовательном пространстве области была инициирована и активно развивается региональным министерством образования и науки. Целью менторства является развитие профессиональных компетенций руководителей общеобразовательных организаций по совершенствованию их управленческой деятельности в рамках реализации государственной политики и приоритетных проектов регионального образования. </w:t>
      </w:r>
      <w:r w:rsidRPr="00810D85">
        <w:rPr>
          <w:rFonts w:ascii="Times New Roman" w:hAnsi="Times New Roman" w:cs="Times New Roman"/>
          <w:bCs/>
          <w:sz w:val="26"/>
          <w:szCs w:val="26"/>
        </w:rPr>
        <w:lastRenderedPageBreak/>
        <w:t xml:space="preserve">Планируется, что менторство станет новым социальным институтом и государственно-общественным управленческим механизмом системы образования Калужской области.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Ежегодно в систему образования Калужской области вливается около 200 молодых педагогов. </w:t>
      </w:r>
      <w:r w:rsidR="001027D0">
        <w:rPr>
          <w:rFonts w:ascii="Times New Roman" w:hAnsi="Times New Roman" w:cs="Times New Roman"/>
          <w:bCs/>
          <w:sz w:val="26"/>
          <w:szCs w:val="26"/>
        </w:rPr>
        <w:t>КГИРО</w:t>
      </w:r>
      <w:r w:rsidRPr="00810D85">
        <w:rPr>
          <w:rFonts w:ascii="Times New Roman" w:hAnsi="Times New Roman" w:cs="Times New Roman"/>
          <w:bCs/>
          <w:sz w:val="26"/>
          <w:szCs w:val="26"/>
        </w:rPr>
        <w:t xml:space="preserve"> занимается системным методическим сопровождением молодых педагогов с целью закрепления их в профессии,  оказания помощи в период адаптации, формирования мотивации к саморазвитию. С этой целью </w:t>
      </w:r>
      <w:r w:rsidR="001027D0">
        <w:rPr>
          <w:rFonts w:ascii="Times New Roman" w:hAnsi="Times New Roman" w:cs="Times New Roman"/>
          <w:bCs/>
          <w:sz w:val="26"/>
          <w:szCs w:val="26"/>
        </w:rPr>
        <w:t>КГИРО</w:t>
      </w:r>
      <w:r w:rsidRPr="00810D85">
        <w:rPr>
          <w:rFonts w:ascii="Times New Roman" w:hAnsi="Times New Roman" w:cs="Times New Roman"/>
          <w:bCs/>
          <w:sz w:val="26"/>
          <w:szCs w:val="26"/>
        </w:rPr>
        <w:t xml:space="preserve"> ежегодно проводит региональную Декаду молодого педагога</w:t>
      </w:r>
      <w:r w:rsidR="001027D0">
        <w:rPr>
          <w:rFonts w:ascii="Times New Roman" w:hAnsi="Times New Roman" w:cs="Times New Roman"/>
          <w:bCs/>
          <w:sz w:val="26"/>
          <w:szCs w:val="26"/>
        </w:rPr>
        <w:t xml:space="preserve"> (далее – Декада)</w:t>
      </w:r>
      <w:r w:rsidRPr="00810D85">
        <w:rPr>
          <w:rFonts w:ascii="Times New Roman" w:hAnsi="Times New Roman" w:cs="Times New Roman"/>
          <w:bCs/>
          <w:sz w:val="26"/>
          <w:szCs w:val="26"/>
        </w:rPr>
        <w:t>. В программу Декады включаются психологические тренинги, открытые уроки, лекции, мастер-классы. Идет непрерывное общение с лучшими педагогами области, задействуются лучшие образовательные площадки региона — школы, детские сады, учреждения дополнительного образования. Выездные мероприятия традиционно являются визитной карточкой Декады. Декада</w:t>
      </w:r>
      <w:r w:rsidR="001027D0">
        <w:rPr>
          <w:rFonts w:ascii="Times New Roman" w:hAnsi="Times New Roman" w:cs="Times New Roman"/>
          <w:bCs/>
          <w:sz w:val="26"/>
          <w:szCs w:val="26"/>
        </w:rPr>
        <w:t xml:space="preserve"> </w:t>
      </w:r>
      <w:r w:rsidRPr="00810D85">
        <w:rPr>
          <w:rFonts w:ascii="Times New Roman" w:hAnsi="Times New Roman" w:cs="Times New Roman"/>
          <w:bCs/>
          <w:sz w:val="26"/>
          <w:szCs w:val="26"/>
        </w:rPr>
        <w:t>— эффективная форма повышения квалификации и интенсивного погружения в мир профессии.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регионе сложилась целостная система работы с молодыми педагогами, основанная на тесном взаимодействии регионального министерства образования и науки, КГИРО, Совета молодых педагогов Калужской области, Калужской областной организации Профсоюза работников народного образования и науки </w:t>
      </w:r>
      <w:r w:rsidR="001027D0">
        <w:rPr>
          <w:rFonts w:ascii="Times New Roman" w:hAnsi="Times New Roman" w:cs="Times New Roman"/>
          <w:bCs/>
          <w:sz w:val="26"/>
          <w:szCs w:val="26"/>
        </w:rPr>
        <w:t>Российской Федерации</w:t>
      </w:r>
      <w:r w:rsidRPr="00810D85">
        <w:rPr>
          <w:rFonts w:ascii="Times New Roman" w:hAnsi="Times New Roman" w:cs="Times New Roman"/>
          <w:bCs/>
          <w:sz w:val="26"/>
          <w:szCs w:val="26"/>
        </w:rPr>
        <w:t>, образовательных организаций Калужской области. Такая система представляет собой комплекс долгосрочных проектов, способствующих закреплению молодых педагогов в образовательных организациях региона.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Проект Совет молодых педагогов Калужской области</w:t>
      </w:r>
      <w:r w:rsidR="001027D0">
        <w:rPr>
          <w:rFonts w:ascii="Times New Roman" w:hAnsi="Times New Roman" w:cs="Times New Roman"/>
          <w:bCs/>
          <w:sz w:val="26"/>
          <w:szCs w:val="26"/>
        </w:rPr>
        <w:t xml:space="preserve"> (далее – Совет) </w:t>
      </w:r>
      <w:r w:rsidRPr="00810D85">
        <w:rPr>
          <w:rFonts w:ascii="Times New Roman" w:hAnsi="Times New Roman" w:cs="Times New Roman"/>
          <w:bCs/>
          <w:sz w:val="26"/>
          <w:szCs w:val="26"/>
        </w:rPr>
        <w:t xml:space="preserve">— был создан для объединения молодых педагогов региона, содействия их карьерному росту и профессиональному становлению, а также неформальному педагогическому общению, обмену опытом. Этому проекту в 2019 году исполнилось пять лет. За время существования Совета было проведено восемь выездных образовательных смен (более 500 участников), которые строились с учетом опыта, полученного на предыдущих сменах. Результаты такого рода носят пролонгированный характер, трудно оценить полученные эффекты сразу. Но каждая смена — это «живые» встречи с коллегами, возможность из первых уст услышать суждения, сомнения, познакомиться с опытом другого человека.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По инициативе Совета молодых педагогов стартовал и получил развитие проект «Уроки под открытым небом». Этот проект призван показать общественности </w:t>
      </w:r>
      <w:r w:rsidRPr="00810D85">
        <w:rPr>
          <w:rFonts w:ascii="Times New Roman" w:hAnsi="Times New Roman" w:cs="Times New Roman"/>
          <w:bCs/>
          <w:sz w:val="26"/>
          <w:szCs w:val="26"/>
        </w:rPr>
        <w:lastRenderedPageBreak/>
        <w:t xml:space="preserve">современные методики проведения уроков, нестандартные подходы к организации образовательного процесса, которые используют сегодня молодые педагоги, а также сформировать в общественном сознании портрет современного молодого учителя.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Министерством образования и науки Калужской области проводятся мероприятия по обеспечению условий доступности для инвалидов объектов и предоставляемых услуг в сфере образования, а также оказания им при этом необходимой помощи. Во исполнение приказа Министерства образования и науки Российской Федерации от 09.11.2015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в области ведется работа по паспортизации образовательных организаций и разработке планов мероприятий «дорожных карт».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Образовательные </w:t>
      </w:r>
      <w:r w:rsidR="002B6446" w:rsidRPr="00810D85">
        <w:rPr>
          <w:rFonts w:ascii="Times New Roman" w:hAnsi="Times New Roman" w:cs="Times New Roman"/>
          <w:bCs/>
          <w:sz w:val="26"/>
          <w:szCs w:val="26"/>
        </w:rPr>
        <w:t>организации, подведомственные</w:t>
      </w:r>
      <w:r w:rsidRPr="00810D85">
        <w:rPr>
          <w:rFonts w:ascii="Times New Roman" w:hAnsi="Times New Roman" w:cs="Times New Roman"/>
          <w:bCs/>
          <w:sz w:val="26"/>
          <w:szCs w:val="26"/>
        </w:rPr>
        <w:t xml:space="preserve"> министерству образования и науки Калужской области, провели обследование объектов и утвердили паспорта доступности.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Дети-инвалиды и дети с ограниченными возможнос</w:t>
      </w:r>
      <w:r w:rsidR="001027D0">
        <w:rPr>
          <w:rFonts w:ascii="Times New Roman" w:hAnsi="Times New Roman" w:cs="Times New Roman"/>
          <w:bCs/>
          <w:sz w:val="26"/>
          <w:szCs w:val="26"/>
        </w:rPr>
        <w:t>тями здоровья имеют возможность</w:t>
      </w:r>
      <w:r w:rsidRPr="00810D85">
        <w:rPr>
          <w:rFonts w:ascii="Times New Roman" w:hAnsi="Times New Roman" w:cs="Times New Roman"/>
          <w:bCs/>
          <w:sz w:val="26"/>
          <w:szCs w:val="26"/>
        </w:rPr>
        <w:t xml:space="preserve"> получить качественное общее образование в общеобразовательных организациях, в коррекционных учреждениях, в Центре дистанционного образования с применением дистанционных образовательных технологий.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настоящее время в Калужской области функционируе</w:t>
      </w:r>
      <w:r w:rsidR="001027D0">
        <w:rPr>
          <w:rFonts w:ascii="Times New Roman" w:hAnsi="Times New Roman" w:cs="Times New Roman"/>
          <w:bCs/>
          <w:sz w:val="26"/>
          <w:szCs w:val="26"/>
        </w:rPr>
        <w:t xml:space="preserve">т 13 коррекционных учреждений. </w:t>
      </w:r>
      <w:r w:rsidRPr="00810D85">
        <w:rPr>
          <w:rFonts w:ascii="Times New Roman" w:hAnsi="Times New Roman" w:cs="Times New Roman"/>
          <w:bCs/>
          <w:sz w:val="26"/>
          <w:szCs w:val="26"/>
        </w:rPr>
        <w:t xml:space="preserve">В данных учреждениях созданы необходимые условия в соответствии с требованиями федерального государственного образовательного стандарта обучающихся с ограниченными возможностями здоровья: разработаны адаптированные образовательные программы с учетом рекомендаций психолого-медико-педагогических комиссий, педагогические работники прошли обучение на курсах повышения квалификации,  учебные кабинеты оснащены ростовой мебелью, компьютерной техникой и  специальными учебниками.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Для расширения доступности образования для детей с инвалидностью, нуждающихся в обучении на дому, на базе ГКОУ КО «Областной центр образования» функционирует Региональный ресурсный центр дистанционного обучения. Для организации обучения с применением электронного обучения и использованием дистанционных образовательных технологий каждому учащемуся по месту жительства созданы условия: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lastRenderedPageBreak/>
        <w:t xml:space="preserve">- на время обучения рабочее место ребенка оснащается современным комплектом компьютерной техники </w:t>
      </w:r>
      <w:proofErr w:type="spellStart"/>
      <w:r w:rsidRPr="00810D85">
        <w:rPr>
          <w:rFonts w:ascii="Times New Roman" w:hAnsi="Times New Roman" w:cs="Times New Roman"/>
          <w:bCs/>
          <w:sz w:val="26"/>
          <w:szCs w:val="26"/>
        </w:rPr>
        <w:t>Apple</w:t>
      </w:r>
      <w:proofErr w:type="spellEnd"/>
      <w:r w:rsidRPr="00810D85">
        <w:rPr>
          <w:rFonts w:ascii="Times New Roman" w:hAnsi="Times New Roman" w:cs="Times New Roman"/>
          <w:bCs/>
          <w:sz w:val="26"/>
          <w:szCs w:val="26"/>
        </w:rPr>
        <w:t xml:space="preserve"> c ОС MAC OS и необходимым </w:t>
      </w:r>
      <w:r w:rsidR="002B6446" w:rsidRPr="00810D85">
        <w:rPr>
          <w:rFonts w:ascii="Times New Roman" w:hAnsi="Times New Roman" w:cs="Times New Roman"/>
          <w:bCs/>
          <w:sz w:val="26"/>
          <w:szCs w:val="26"/>
        </w:rPr>
        <w:t>периферийным</w:t>
      </w:r>
      <w:r w:rsidRPr="00810D85">
        <w:rPr>
          <w:rFonts w:ascii="Times New Roman" w:hAnsi="Times New Roman" w:cs="Times New Roman"/>
          <w:bCs/>
          <w:sz w:val="26"/>
          <w:szCs w:val="26"/>
        </w:rPr>
        <w:t xml:space="preserve"> оборудованием. Предусмотрены комплекты как с традиционной системой ввода с клавиатуры, так и специализированные комплекты для детей с тяжелыми формами нарушений функциональных возможностей рук, нарушениями зрения;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при наличии технической возможности каждому учащемуся по месту его жительства предоставляется доступ к сети Интернет и оплачивается безлимитный ежемесячный трафик;</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 осуществляется техническое обслуживание рабочих мест детей-инвалидов, учителей, организующих учебный процесс с данной категорией обучающихся.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Специалисты Центра осуществляют учебно-воспитательную, психолого-педагогическую, организационно-методическую, консультативно-методическую деятельность и программно-техническое сопровождение. Основная часть учебных занятий проводится с использованием дистанционных образовательных технологий. Наряду с этим организуются </w:t>
      </w:r>
      <w:r w:rsidR="002B6446" w:rsidRPr="00810D85">
        <w:rPr>
          <w:rFonts w:ascii="Times New Roman" w:hAnsi="Times New Roman" w:cs="Times New Roman"/>
          <w:bCs/>
          <w:sz w:val="26"/>
          <w:szCs w:val="26"/>
        </w:rPr>
        <w:t>очные занятия, как</w:t>
      </w:r>
      <w:r w:rsidRPr="00810D85">
        <w:rPr>
          <w:rFonts w:ascii="Times New Roman" w:hAnsi="Times New Roman" w:cs="Times New Roman"/>
          <w:bCs/>
          <w:sz w:val="26"/>
          <w:szCs w:val="26"/>
        </w:rPr>
        <w:t xml:space="preserve"> в образовательном учреждении, так и на дому, совместные занятия в классе. В рамках психолого-педагогической, социально-психологической  реабилитации проводятся индивидуальные коррекционные занятия. Для посещения очных занятий осуществляется доставка транспортом, в том числе специализированным, оборудованным подъемником.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За 2012 – 2019 годы созданы специальные условия в 76 общеобразовательных организациях </w:t>
      </w:r>
      <w:r w:rsidR="002B6446" w:rsidRPr="00810D85">
        <w:rPr>
          <w:rFonts w:ascii="Times New Roman" w:hAnsi="Times New Roman" w:cs="Times New Roman"/>
          <w:bCs/>
          <w:sz w:val="26"/>
          <w:szCs w:val="26"/>
        </w:rPr>
        <w:t>и 43</w:t>
      </w:r>
      <w:r w:rsidRPr="00810D85">
        <w:rPr>
          <w:rFonts w:ascii="Times New Roman" w:hAnsi="Times New Roman" w:cs="Times New Roman"/>
          <w:bCs/>
          <w:sz w:val="26"/>
          <w:szCs w:val="26"/>
        </w:rPr>
        <w:t xml:space="preserve"> дошкольных образовательных организациях, а именно: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созданы основные элементы архитектурной доступности для лиц с нарушением опорно-двигательного аппарата: установлены пандусы, расширены дверные проемы, оборудованы санитарно-гигиенические помещения;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закуплено специальное учебное, реабилитационное и компьютерное оборудование (</w:t>
      </w:r>
      <w:proofErr w:type="spellStart"/>
      <w:r w:rsidRPr="00810D85">
        <w:rPr>
          <w:rFonts w:ascii="Times New Roman" w:hAnsi="Times New Roman" w:cs="Times New Roman"/>
          <w:bCs/>
          <w:sz w:val="26"/>
          <w:szCs w:val="26"/>
        </w:rPr>
        <w:t>коррекционно</w:t>
      </w:r>
      <w:proofErr w:type="spellEnd"/>
      <w:r w:rsidRPr="00810D85">
        <w:rPr>
          <w:rFonts w:ascii="Times New Roman" w:hAnsi="Times New Roman" w:cs="Times New Roman"/>
          <w:bCs/>
          <w:sz w:val="26"/>
          <w:szCs w:val="26"/>
        </w:rPr>
        <w:t xml:space="preserve"> - развивающие и коррекционно-диагностические комплексы, оборудование для кабинета логопеда и психолога, оборудование в комнату психологической разгрузки, ученические столы с регулируемой поверхностью для детей с нарушением опорно-двигательного аппарата, </w:t>
      </w:r>
      <w:proofErr w:type="spellStart"/>
      <w:r w:rsidRPr="00810D85">
        <w:rPr>
          <w:rFonts w:ascii="Times New Roman" w:hAnsi="Times New Roman" w:cs="Times New Roman"/>
          <w:bCs/>
          <w:sz w:val="26"/>
          <w:szCs w:val="26"/>
        </w:rPr>
        <w:t>офтальмотренажеры</w:t>
      </w:r>
      <w:proofErr w:type="spellEnd"/>
      <w:r w:rsidRPr="00810D85">
        <w:rPr>
          <w:rFonts w:ascii="Times New Roman" w:hAnsi="Times New Roman" w:cs="Times New Roman"/>
          <w:bCs/>
          <w:sz w:val="26"/>
          <w:szCs w:val="26"/>
        </w:rPr>
        <w:t xml:space="preserve"> и др.). Оборудование в учреждение закупалось с учетом особых потребностей детей-инвалидов и детей с ограниченными возможностями </w:t>
      </w:r>
      <w:r w:rsidR="002B6446" w:rsidRPr="00810D85">
        <w:rPr>
          <w:rFonts w:ascii="Times New Roman" w:hAnsi="Times New Roman" w:cs="Times New Roman"/>
          <w:bCs/>
          <w:sz w:val="26"/>
          <w:szCs w:val="26"/>
        </w:rPr>
        <w:t>здоровья, обучаемых</w:t>
      </w:r>
      <w:r w:rsidRPr="00810D85">
        <w:rPr>
          <w:rFonts w:ascii="Times New Roman" w:hAnsi="Times New Roman" w:cs="Times New Roman"/>
          <w:bCs/>
          <w:sz w:val="26"/>
          <w:szCs w:val="26"/>
        </w:rPr>
        <w:t xml:space="preserve"> в учреждении.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2019 году в рамках регионального проекта «Современная школа» и в </w:t>
      </w:r>
      <w:r w:rsidRPr="00810D85">
        <w:rPr>
          <w:rFonts w:ascii="Times New Roman" w:hAnsi="Times New Roman" w:cs="Times New Roman"/>
          <w:bCs/>
          <w:sz w:val="26"/>
          <w:szCs w:val="26"/>
        </w:rPr>
        <w:lastRenderedPageBreak/>
        <w:t xml:space="preserve">соответствии с соглашением между Министерством просвещения Российской Федерации и Правительством Калужской области о предоставлении субсидии из федерального бюджета бюджету Калужской области на </w:t>
      </w:r>
      <w:proofErr w:type="spellStart"/>
      <w:r w:rsidRPr="00810D85">
        <w:rPr>
          <w:rFonts w:ascii="Times New Roman" w:hAnsi="Times New Roman" w:cs="Times New Roman"/>
          <w:bCs/>
          <w:sz w:val="26"/>
          <w:szCs w:val="26"/>
        </w:rPr>
        <w:t>софинансирование</w:t>
      </w:r>
      <w:proofErr w:type="spellEnd"/>
      <w:r w:rsidRPr="00810D85">
        <w:rPr>
          <w:rFonts w:ascii="Times New Roman" w:hAnsi="Times New Roman" w:cs="Times New Roman"/>
          <w:bCs/>
          <w:sz w:val="26"/>
          <w:szCs w:val="26"/>
        </w:rPr>
        <w:t xml:space="preserve">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государственной программы Российской Федерации «Развитие образования» от 08.02.2019 № 073-09-2019-086, в 2019 году осуществлено приобретение (выкуп) здания общеобразовательной школы на 1000 мест по ул. 65 лет Победы г. Калуги.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Кроме того, в 2019 году введено в эксплуатацию здание общеобразовательной школы на 1100 мест в 55 микрорайоне г. Обнинска. Объект построен ООО «ПИК-ЗАПАД» в рамках социального обременения.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Начато строительство двух объектов: «Общеобразовательная школа на 1000 мест в г. Балабаново Боровского района» (предполагаемый срок ввода в эксплуатацию – август 2020 года)</w:t>
      </w:r>
      <w:r w:rsidR="001027D0">
        <w:rPr>
          <w:rFonts w:ascii="Times New Roman" w:hAnsi="Times New Roman" w:cs="Times New Roman"/>
          <w:bCs/>
          <w:sz w:val="26"/>
          <w:szCs w:val="26"/>
        </w:rPr>
        <w:t>,</w:t>
      </w:r>
      <w:r w:rsidRPr="00810D85">
        <w:rPr>
          <w:rFonts w:ascii="Times New Roman" w:hAnsi="Times New Roman" w:cs="Times New Roman"/>
          <w:bCs/>
          <w:sz w:val="26"/>
          <w:szCs w:val="26"/>
        </w:rPr>
        <w:t xml:space="preserve"> «Общеобразовательная школа на 1000 мест в жилом районе «</w:t>
      </w:r>
      <w:proofErr w:type="spellStart"/>
      <w:r w:rsidRPr="00810D85">
        <w:rPr>
          <w:rFonts w:ascii="Times New Roman" w:hAnsi="Times New Roman" w:cs="Times New Roman"/>
          <w:bCs/>
          <w:sz w:val="26"/>
          <w:szCs w:val="26"/>
        </w:rPr>
        <w:t>Заовражье</w:t>
      </w:r>
      <w:proofErr w:type="spellEnd"/>
      <w:r w:rsidRPr="00810D85">
        <w:rPr>
          <w:rFonts w:ascii="Times New Roman" w:hAnsi="Times New Roman" w:cs="Times New Roman"/>
          <w:bCs/>
          <w:sz w:val="26"/>
          <w:szCs w:val="26"/>
        </w:rPr>
        <w:t xml:space="preserve">» </w:t>
      </w:r>
      <w:r w:rsidR="001027D0">
        <w:rPr>
          <w:rFonts w:ascii="Times New Roman" w:hAnsi="Times New Roman" w:cs="Times New Roman"/>
          <w:bCs/>
          <w:sz w:val="26"/>
          <w:szCs w:val="26"/>
        </w:rPr>
        <w:t xml:space="preserve">               </w:t>
      </w:r>
      <w:r w:rsidRPr="00810D85">
        <w:rPr>
          <w:rFonts w:ascii="Times New Roman" w:hAnsi="Times New Roman" w:cs="Times New Roman"/>
          <w:bCs/>
          <w:sz w:val="26"/>
          <w:szCs w:val="26"/>
        </w:rPr>
        <w:t>г. Обнинска» (предполагаемый срок ввода в эксплуатацию – конец 2020 года).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Основной целью системы организации школьного питания является предоставление возможности каждому учащемуся получать в школе горячее питание, создание условий для стопроцентного охвата обучающихся полноценным сбалансированным школьным питанием, отвечающим физиологическим потребностям, возрастным особенностям и современным требованиям качества и безопасности пищевых продуктов.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Во всех общеобразовательных организациях области созданы надлежащие условия для организации школьного питания в соответствии с требованиями СанПин.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соответствии с Федеральным законом от 29.12.2021 № 273-ФЗ «Об образовании в Российской Федерации» за счет средств областного бюджета осуществляется финансовое обеспечение питания детей с ограниченными возможностями здоровья, обучающимися в государственных общеобразовательных организациях. Обучающиеся, проживающие в данных учреждениях, обеспечиваются бесплатным пятиразовым питанием, остальные - бесплатным двухразовым питанием.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Организация питания обучающихся в период их нахождения в муниципальных общеобразовательных организациях находится в компетенции органов местного </w:t>
      </w:r>
      <w:r w:rsidRPr="00810D85">
        <w:rPr>
          <w:rFonts w:ascii="Times New Roman" w:hAnsi="Times New Roman" w:cs="Times New Roman"/>
          <w:bCs/>
          <w:sz w:val="26"/>
          <w:szCs w:val="26"/>
        </w:rPr>
        <w:lastRenderedPageBreak/>
        <w:t>самоуправления.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Во всех муниципальных районах и городских округах Калужской области утверждены муниципальные программы по совершенствованию организации школьного питания, предусматривающие финансирование из муниципальных бюджетов. Нормативными правовыми актами органов местного самоуправления определяются порядок организации питания, категории обучающихся, обеспечивающихся льготным или бесплатным питанием. Основными категориями, получающими бесплатное питание, являются учащиеся 1-11-х классов, проживающие в неполных, многодетных, малообеспеченных семьях, дети с ограниченными возможностями здоровья, дети-сироты, дети, оставшиеся без попечения родителей, дети из семей, находящихся в социально опасном положении.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Вопросы организации и качества школьного питания находятся под постоянным контролем органов государственной власти Калужской области, органов местного самоуправления и рассматриваются на заседаниях Правительства Калужской области, на сессиях Законодательного Собрания Калужской области, на заседаниях Общественной палаты Калужской области и советов администраций муниципальных образований. Распоряжением Губернатора Калужской области от 24.04.2017 № 49-р создана межведомственная рабочая группа по вопросу организации социального питания, в которую входят представители органов государственной власти Калужской области, Управления Федеральной антимонопольной службы по Калужской области, Управления Роспотребнадзора по Калужской области, представители Городской Управы города Калуги.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Воспитанники, проживающие </w:t>
      </w:r>
      <w:r w:rsidR="002B6446" w:rsidRPr="00810D85">
        <w:rPr>
          <w:rFonts w:ascii="Times New Roman" w:hAnsi="Times New Roman" w:cs="Times New Roman"/>
          <w:bCs/>
          <w:sz w:val="26"/>
          <w:szCs w:val="26"/>
        </w:rPr>
        <w:t>в коррекционных</w:t>
      </w:r>
      <w:r w:rsidRPr="00810D85">
        <w:rPr>
          <w:rFonts w:ascii="Times New Roman" w:hAnsi="Times New Roman" w:cs="Times New Roman"/>
          <w:bCs/>
          <w:sz w:val="26"/>
          <w:szCs w:val="26"/>
        </w:rPr>
        <w:t xml:space="preserve"> учреждениях, находятся на полном государственном обеспечении и обеспечиваются 5-ти </w:t>
      </w:r>
      <w:r w:rsidR="002B6446" w:rsidRPr="00810D85">
        <w:rPr>
          <w:rFonts w:ascii="Times New Roman" w:hAnsi="Times New Roman" w:cs="Times New Roman"/>
          <w:bCs/>
          <w:sz w:val="26"/>
          <w:szCs w:val="26"/>
        </w:rPr>
        <w:t>разовым полноценным питанием</w:t>
      </w:r>
      <w:r w:rsidRPr="00810D85">
        <w:rPr>
          <w:rFonts w:ascii="Times New Roman" w:hAnsi="Times New Roman" w:cs="Times New Roman"/>
          <w:bCs/>
          <w:sz w:val="26"/>
          <w:szCs w:val="26"/>
        </w:rPr>
        <w:t>, одеждой, обувью, мягким и жестким инвентарем. Приходящие обучающиеся обеспечиваются бесплатным двухразовым питанием.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По состоянию на декабрь 2019 года в Калужской области функционируют одна территориальная служба медиации и пять школьных служб примирения.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На базе муниципального казенного учреждения «Центр психолого-педагогической, медицинской и социальной помощи» г. Киров Калужской области действует территориальная служба медиации.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Школьные службы примирения действуют в МОУ «Средняя общеобразовательная </w:t>
      </w:r>
      <w:r w:rsidRPr="00810D85">
        <w:rPr>
          <w:rFonts w:ascii="Times New Roman" w:hAnsi="Times New Roman" w:cs="Times New Roman"/>
          <w:bCs/>
          <w:sz w:val="26"/>
          <w:szCs w:val="26"/>
        </w:rPr>
        <w:lastRenderedPageBreak/>
        <w:t xml:space="preserve">школа № 1 г. Балабаново» Боровского района, в МОУ «Основная общеобразовательная школа № 3» г. Малоярославец, в  МБОУ «Средняя общеобразовательная школа № 10» </w:t>
      </w:r>
      <w:r w:rsidR="001027D0">
        <w:rPr>
          <w:rFonts w:ascii="Times New Roman" w:hAnsi="Times New Roman" w:cs="Times New Roman"/>
          <w:bCs/>
          <w:sz w:val="26"/>
          <w:szCs w:val="26"/>
        </w:rPr>
        <w:t xml:space="preserve">                </w:t>
      </w:r>
      <w:r w:rsidRPr="00810D85">
        <w:rPr>
          <w:rFonts w:ascii="Times New Roman" w:hAnsi="Times New Roman" w:cs="Times New Roman"/>
          <w:bCs/>
          <w:sz w:val="26"/>
          <w:szCs w:val="26"/>
        </w:rPr>
        <w:t xml:space="preserve">г. Обнинска, в МБОУ «Средняя общеобразовательная школа № 11 г. Калуги» и в МБОУ «Средняя общеобразовательная школа № 44 г. Калуги».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Организационно-методическое сопровождение деятельности служб медиации/примирения на региональном уровне обеспечивает Центр воспитательного и психологического сопровождения образовательной деятельности, структурное подразделение КГИРО.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2016 году в КГИРО организована служба медиации, как объединение специалистов (психологов, социальных педагогов), выполняющая функции территориальной  службы медиации. </w:t>
      </w:r>
    </w:p>
    <w:p w:rsidR="00D111D9" w:rsidRPr="00810D85" w:rsidRDefault="00D111D9" w:rsidP="001027D0">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2019 году специалисты КГИРО приняли участие в разрешении 11 конфликтных ситуаций, 8 из которых признаны завершенными случаями. В 6 службах медиации/примирения, функционирующих в системе образования области, проведена работа с 56 конфликтными ситуациями, 42 из которых были завершены успешно.</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С целью подготовки кадров в вопросах применения технологий восстановительного правосудия, в том </w:t>
      </w:r>
      <w:r w:rsidR="002B6446" w:rsidRPr="00810D85">
        <w:rPr>
          <w:rFonts w:ascii="Times New Roman" w:hAnsi="Times New Roman" w:cs="Times New Roman"/>
          <w:bCs/>
          <w:sz w:val="26"/>
          <w:szCs w:val="26"/>
        </w:rPr>
        <w:t>числе технологии</w:t>
      </w:r>
      <w:r w:rsidRPr="00810D85">
        <w:rPr>
          <w:rFonts w:ascii="Times New Roman" w:hAnsi="Times New Roman" w:cs="Times New Roman"/>
          <w:bCs/>
          <w:sz w:val="26"/>
          <w:szCs w:val="26"/>
        </w:rPr>
        <w:t xml:space="preserve"> медиации, в 2018 году для специалистов служб психолого-педагогического сопровождения КГИРО разработана программа дополнительного профессионального образования «Управление школьными конфликтами. Создание службы примирения» в объеме 72 часов. В 2019 году обучение по данной программе прошел 101 человек (в 2018 году 43 человека).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рамках программ повышения квалификации учителей-предметников, воспитателей реализуются учебные модули: «Создание безопасной образовательной среды», «Основы конструктивного общения», «Технологии разрешения конфликтных ситуаций», «Технологии социально-педагогического сопровождения детей с девиантным поведением и детей «группы риска», в рамках которых медиация рассматривается как одна из технологий восстановительного правосудия. В 2019 году обучение по указанной тематике прошли 548 человек.</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Центром воспитательного и психологического сопровождения образовательной деятельности КГИРО подготовлены и </w:t>
      </w:r>
      <w:r w:rsidR="002B6446" w:rsidRPr="00810D85">
        <w:rPr>
          <w:rFonts w:ascii="Times New Roman" w:hAnsi="Times New Roman" w:cs="Times New Roman"/>
          <w:bCs/>
          <w:sz w:val="26"/>
          <w:szCs w:val="26"/>
        </w:rPr>
        <w:t>распространены методические</w:t>
      </w:r>
      <w:r w:rsidRPr="00810D85">
        <w:rPr>
          <w:rFonts w:ascii="Times New Roman" w:hAnsi="Times New Roman" w:cs="Times New Roman"/>
          <w:bCs/>
          <w:sz w:val="26"/>
          <w:szCs w:val="26"/>
        </w:rPr>
        <w:t xml:space="preserve"> материалы по вопросам организации деятельности школьной службы примирения.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В 2019 году актуальность применения технологий восстановительного правосудия, </w:t>
      </w:r>
      <w:r w:rsidRPr="00810D85">
        <w:rPr>
          <w:rFonts w:ascii="Times New Roman" w:hAnsi="Times New Roman" w:cs="Times New Roman"/>
          <w:bCs/>
          <w:sz w:val="26"/>
          <w:szCs w:val="26"/>
        </w:rPr>
        <w:lastRenderedPageBreak/>
        <w:t>в том числе технологии медиации, рассматривалась в рамках региональной анти-конференции «Школа без насилия: решаем проблему вместе», в которой приняли участие представители аппарата Уполномоченного, министерства образования и науки Калужской области, родители, учащиеся школ, педагоги, психологи, ученые, директора образовательных организаций, представители СМИ и общественных организаций. По итогам обсуждения были выдвинуты предложения, которые легли в основу реализации регионального проекта «Школьный климат», одним из направлений которого  является поддержка и развитие служб школьной медиации в общеобразовательных организациях.</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 xml:space="preserve">Практика применения медиативного подхода в ситуациях разрешения школьных конфликтов расширяется путем вовлечения уполномоченных по правам участников образовательного процесса, которые совместно со специалистами служб сопровождения (школьные психологи, социальные педагоги, педагогические работники, ответственные за психологическое обеспечение образовательного процесса) выполняют функции посредников в разрешении конфликтных ситуаций (медиаторов).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bCs/>
          <w:sz w:val="26"/>
          <w:szCs w:val="26"/>
        </w:rPr>
      </w:pPr>
      <w:r w:rsidRPr="00810D85">
        <w:rPr>
          <w:rFonts w:ascii="Times New Roman" w:hAnsi="Times New Roman" w:cs="Times New Roman"/>
          <w:bCs/>
          <w:sz w:val="26"/>
          <w:szCs w:val="26"/>
        </w:rPr>
        <w:t>В рамках сотрудничества с аппаратом Уполномоченного в вопросах обучения технологиям разрешения конфликтных ситуаций обучающихся (уполномоченных по правам участников образовательного процесса, волонтеров) в 2019 году специалисты КГИРО участвовали в обучении уполномоченных по правам участников образовательного процесса, в рамках работы профильной смены в оздоровительном лагере «Галактика».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15.11.2019 состоялось заседание комиссии по подведению итогов ежегодного конкурсного отбора лучших общеобразовательных организаций находящихся на территории Калужской области (далее соответственно – комиссия, конкурс). Комиссией был утвержден итоговый рейтинг общеобразовательных организаций и определены победители конкурса.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Победителями конкурса признаны: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МБОУ «Гимназия № 24» г. Калуги;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МОУ Гимназия г. Малоярославца;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МБОУ «Средняя общеобразовательная школа № 46» г. Калуги;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МБОУ «Лицей № 9 имени К.Э. Циолковского» г. Калуги;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МБОУ «Средняя общеобразовательная школа № 15» г. Калуги.</w:t>
      </w:r>
    </w:p>
    <w:p w:rsidR="00D111D9" w:rsidRPr="00810D85" w:rsidRDefault="00D4041E"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Победители конкурса получили</w:t>
      </w:r>
      <w:r w:rsidR="00D111D9" w:rsidRPr="00810D85">
        <w:rPr>
          <w:rFonts w:ascii="Times New Roman" w:hAnsi="Times New Roman" w:cs="Times New Roman"/>
          <w:sz w:val="26"/>
          <w:szCs w:val="26"/>
        </w:rPr>
        <w:t xml:space="preserve"> денежное вознаграждение в размере 2 миллион</w:t>
      </w:r>
      <w:r>
        <w:rPr>
          <w:rFonts w:ascii="Times New Roman" w:hAnsi="Times New Roman" w:cs="Times New Roman"/>
          <w:sz w:val="26"/>
          <w:szCs w:val="26"/>
        </w:rPr>
        <w:t>ов</w:t>
      </w:r>
      <w:r w:rsidR="00D111D9" w:rsidRPr="00810D85">
        <w:rPr>
          <w:rFonts w:ascii="Times New Roman" w:hAnsi="Times New Roman" w:cs="Times New Roman"/>
          <w:sz w:val="26"/>
          <w:szCs w:val="26"/>
        </w:rPr>
        <w:t xml:space="preserve"> </w:t>
      </w:r>
      <w:r w:rsidR="00D111D9" w:rsidRPr="00810D85">
        <w:rPr>
          <w:rFonts w:ascii="Times New Roman" w:hAnsi="Times New Roman" w:cs="Times New Roman"/>
          <w:sz w:val="26"/>
          <w:szCs w:val="26"/>
        </w:rPr>
        <w:lastRenderedPageBreak/>
        <w:t xml:space="preserve">рублей (каждый), которое может быть израсходовано на приобретение </w:t>
      </w:r>
      <w:proofErr w:type="spellStart"/>
      <w:r w:rsidR="00D111D9" w:rsidRPr="00810D85">
        <w:rPr>
          <w:rFonts w:ascii="Times New Roman" w:hAnsi="Times New Roman" w:cs="Times New Roman"/>
          <w:sz w:val="26"/>
          <w:szCs w:val="26"/>
        </w:rPr>
        <w:t>учебно</w:t>
      </w:r>
      <w:proofErr w:type="spellEnd"/>
      <w:r w:rsidR="00D111D9" w:rsidRPr="00810D85">
        <w:rPr>
          <w:rFonts w:ascii="Times New Roman" w:hAnsi="Times New Roman" w:cs="Times New Roman"/>
          <w:sz w:val="26"/>
          <w:szCs w:val="26"/>
        </w:rPr>
        <w:t xml:space="preserve">–лабораторного, </w:t>
      </w:r>
      <w:proofErr w:type="spellStart"/>
      <w:r w:rsidR="00D111D9" w:rsidRPr="00810D85">
        <w:rPr>
          <w:rFonts w:ascii="Times New Roman" w:hAnsi="Times New Roman" w:cs="Times New Roman"/>
          <w:sz w:val="26"/>
          <w:szCs w:val="26"/>
        </w:rPr>
        <w:t>учебно</w:t>
      </w:r>
      <w:proofErr w:type="spellEnd"/>
      <w:r w:rsidR="00D111D9" w:rsidRPr="00810D85">
        <w:rPr>
          <w:rFonts w:ascii="Times New Roman" w:hAnsi="Times New Roman" w:cs="Times New Roman"/>
          <w:sz w:val="26"/>
          <w:szCs w:val="26"/>
        </w:rPr>
        <w:t>–производственного, спортивного оборудования и инвентаря, робототехники, интерактивных средств обучения, оснащение учебных лабораторий, предметных кабинетов для организации профильного обучения и проектной деятельности, внедрения инновационной деятельности, дистанционного обучения, повышения квалификации педагогов.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Несмотря на положительно оцениваемую общую тенденцию в развитии образования</w:t>
      </w:r>
      <w:r w:rsidR="006F2546">
        <w:rPr>
          <w:rFonts w:ascii="Times New Roman" w:hAnsi="Times New Roman" w:cs="Times New Roman"/>
          <w:sz w:val="26"/>
          <w:szCs w:val="26"/>
        </w:rPr>
        <w:t>,</w:t>
      </w:r>
      <w:r w:rsidRPr="00810D85">
        <w:rPr>
          <w:rFonts w:ascii="Times New Roman" w:hAnsi="Times New Roman" w:cs="Times New Roman"/>
          <w:sz w:val="26"/>
          <w:szCs w:val="26"/>
        </w:rPr>
        <w:t xml:space="preserve"> в регионе, исходя из количественного показателя обращений в адрес Уполномоченного, число обращений граждан по вопросам нарушений в реализации прав несовершеннолетних на образование увеличилось в сравнении с предыдущим периодом. В 2019 году общее количество обращений в данной области составляет 414 обращений, тогда как в 2018 их было 372.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13,76%  из общего числа поступивших в адрес Уполномоченного обращений составили обращения, связанные с образовательным процессом.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Также обращения затронули темы зачисления в дошкольные и общеобразовательные учреждения, конфликтов между участниками образовательных отношений, обеспечения дополнительным образованием и его качества, в том числе квалификация и методики преподавания педагогов дополнительного образования и тренеров спортивных школ и секций, законодательно установленных порядков и правил проведения экзаменов, требования при поступлении в образовательные учреждения и при зачислении в них, организации инклюзивного образования и т.д.</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 сожалению, происходят еще ситуации, когда учитель проявляет непрофессионализм и позволяет себе оскорбительные выражения в отношении учеников, предвзятое отношение к отдельным ученикам или даже настраивать весь класс против одного ученика.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Один из подобных случаев произошел в школе города Калуги. Учитель истории при объявлении оценок за выполненные тесты по предмету резко и оскорбительно выразилась в адрес ученицы. Информация о конфликте была доведена до сведения директора школы. В присутствии директора школы, учителя истории и родителя ребенка состоялась беседа, которая к разрешению конфликтной ситуации не привела. В классе изменилось отношение к ребенку, дети перестали разговаривать, учитель это поддерживал.</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В следстви</w:t>
      </w:r>
      <w:r w:rsidR="001027D0">
        <w:rPr>
          <w:rFonts w:ascii="Times New Roman" w:hAnsi="Times New Roman" w:cs="Times New Roman"/>
          <w:sz w:val="26"/>
          <w:szCs w:val="26"/>
        </w:rPr>
        <w:t>и</w:t>
      </w:r>
      <w:r w:rsidRPr="00810D85">
        <w:rPr>
          <w:rFonts w:ascii="Times New Roman" w:hAnsi="Times New Roman" w:cs="Times New Roman"/>
          <w:sz w:val="26"/>
          <w:szCs w:val="26"/>
        </w:rPr>
        <w:t xml:space="preserve"> данной ситуации ребен</w:t>
      </w:r>
      <w:r w:rsidR="006F2546">
        <w:rPr>
          <w:rFonts w:ascii="Times New Roman" w:hAnsi="Times New Roman" w:cs="Times New Roman"/>
          <w:sz w:val="26"/>
          <w:szCs w:val="26"/>
        </w:rPr>
        <w:t>ок</w:t>
      </w:r>
      <w:r w:rsidRPr="00810D85">
        <w:rPr>
          <w:rFonts w:ascii="Times New Roman" w:hAnsi="Times New Roman" w:cs="Times New Roman"/>
          <w:sz w:val="26"/>
          <w:szCs w:val="26"/>
        </w:rPr>
        <w:t xml:space="preserve"> стал </w:t>
      </w:r>
      <w:r w:rsidR="001027D0">
        <w:rPr>
          <w:rFonts w:ascii="Times New Roman" w:hAnsi="Times New Roman" w:cs="Times New Roman"/>
          <w:sz w:val="26"/>
          <w:szCs w:val="26"/>
        </w:rPr>
        <w:t>тревожно спать</w:t>
      </w:r>
      <w:r w:rsidRPr="00810D85">
        <w:rPr>
          <w:rFonts w:ascii="Times New Roman" w:hAnsi="Times New Roman" w:cs="Times New Roman"/>
          <w:sz w:val="26"/>
          <w:szCs w:val="26"/>
        </w:rPr>
        <w:t>, начались резкие перепады настроения, появилась плаксивость. В результате медицинского обследования поставлен диагноз – ситуационный невроз.</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Директор школы в дальнейшем принял решение провести собрание учащихся класса с родителями для разрешения конфликта.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этой ситуации мама ребенка обратилась к Уполномоченному. Уполномоченный незамедлительно поставил в известность о данной конфликтной ситуации и действиях администрации школы управлени</w:t>
      </w:r>
      <w:r w:rsidR="006F2546">
        <w:rPr>
          <w:rFonts w:ascii="Times New Roman" w:hAnsi="Times New Roman" w:cs="Times New Roman"/>
          <w:sz w:val="26"/>
          <w:szCs w:val="26"/>
        </w:rPr>
        <w:t>е</w:t>
      </w:r>
      <w:r w:rsidRPr="00810D85">
        <w:rPr>
          <w:rFonts w:ascii="Times New Roman" w:hAnsi="Times New Roman" w:cs="Times New Roman"/>
          <w:sz w:val="26"/>
          <w:szCs w:val="26"/>
        </w:rPr>
        <w:t xml:space="preserve"> образования г. Калуги. Запланированное директором школы собрание было отменено. По фактам</w:t>
      </w:r>
      <w:r w:rsidR="001B036A">
        <w:rPr>
          <w:rFonts w:ascii="Times New Roman" w:hAnsi="Times New Roman" w:cs="Times New Roman"/>
          <w:sz w:val="26"/>
          <w:szCs w:val="26"/>
        </w:rPr>
        <w:t>,</w:t>
      </w:r>
      <w:r w:rsidRPr="00810D85">
        <w:rPr>
          <w:rFonts w:ascii="Times New Roman" w:hAnsi="Times New Roman" w:cs="Times New Roman"/>
          <w:sz w:val="26"/>
          <w:szCs w:val="26"/>
        </w:rPr>
        <w:t xml:space="preserve"> изложенным в обращении</w:t>
      </w:r>
      <w:r w:rsidR="001B036A">
        <w:rPr>
          <w:rFonts w:ascii="Times New Roman" w:hAnsi="Times New Roman" w:cs="Times New Roman"/>
          <w:sz w:val="26"/>
          <w:szCs w:val="26"/>
        </w:rPr>
        <w:t>,</w:t>
      </w:r>
      <w:r w:rsidRPr="00810D85">
        <w:rPr>
          <w:rFonts w:ascii="Times New Roman" w:hAnsi="Times New Roman" w:cs="Times New Roman"/>
          <w:sz w:val="26"/>
          <w:szCs w:val="26"/>
        </w:rPr>
        <w:t xml:space="preserve"> проведена проверка, администрацией школы представлены объяснения.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Факт неправомерных действий со стороны учителя истории подтвердился, ему было вынесено дисциплинарное взыскание. Учитель принес извинения, конфликт был урегулирован. Директором школы проведено производственное совещание с педагогическим коллективом о недопустимости подобных ситуаций.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адрес Уполномоченного обратилась инициативная группа родителей и местных жителей города Юхнова, выступающие против планируемой реорганизации школ в городе Юхнов.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Уполномоченным был направлен запрос в отдел образования администрации</w:t>
      </w:r>
      <w:r w:rsidR="001B036A">
        <w:rPr>
          <w:rFonts w:ascii="Times New Roman" w:hAnsi="Times New Roman" w:cs="Times New Roman"/>
          <w:sz w:val="26"/>
          <w:szCs w:val="26"/>
        </w:rPr>
        <w:t xml:space="preserve">               </w:t>
      </w:r>
      <w:r w:rsidRPr="00810D85">
        <w:rPr>
          <w:rFonts w:ascii="Times New Roman" w:hAnsi="Times New Roman" w:cs="Times New Roman"/>
          <w:sz w:val="26"/>
          <w:szCs w:val="26"/>
        </w:rPr>
        <w:t xml:space="preserve"> </w:t>
      </w:r>
      <w:r w:rsidR="001B036A">
        <w:rPr>
          <w:rFonts w:ascii="Times New Roman" w:hAnsi="Times New Roman" w:cs="Times New Roman"/>
          <w:sz w:val="26"/>
          <w:szCs w:val="26"/>
        </w:rPr>
        <w:t xml:space="preserve">МО </w:t>
      </w:r>
      <w:r w:rsidRPr="00810D85">
        <w:rPr>
          <w:rFonts w:ascii="Times New Roman" w:hAnsi="Times New Roman" w:cs="Times New Roman"/>
          <w:sz w:val="26"/>
          <w:szCs w:val="26"/>
        </w:rPr>
        <w:t>МР «Юхновский район».</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поступившем ответе отдела образования МР «Юхновский район» представлена информация о том, что в соответствии с Постановлением администрации муниципального района «Юхновский район» от 16.04.2019 № 151 «Об утверждении Положения о комиссии по проведению оценки последствий принятия решения о реорганизации или ликвидации муниципальных образовательных организаций Юхновского района Калужской области и состава комиссии по проведению оценки последствий принятия решения о реорганизации или ликвидации муниципальных образовательных организаций Юхновского района Калужской области» создана и работает комиссия, которая проводит оценку последствий принятия решения о реорганизации образовательных организаций.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Реорганизация образовательной организации может быть осуществлена в форме слияния, присоединения, разделения, выделения и преобразования.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Законодательством об образовании определены особенности процедуры </w:t>
      </w:r>
      <w:r w:rsidRPr="00810D85">
        <w:rPr>
          <w:rFonts w:ascii="Times New Roman" w:hAnsi="Times New Roman" w:cs="Times New Roman"/>
          <w:sz w:val="26"/>
          <w:szCs w:val="26"/>
        </w:rPr>
        <w:lastRenderedPageBreak/>
        <w:t xml:space="preserve">реорганизации и ликвидации образовательной организации.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Они касаются, прежде всего: </w:t>
      </w:r>
    </w:p>
    <w:p w:rsidR="00D111D9" w:rsidRPr="00810D85" w:rsidRDefault="001B036A"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D111D9" w:rsidRPr="00810D85">
        <w:rPr>
          <w:rFonts w:ascii="Times New Roman" w:hAnsi="Times New Roman" w:cs="Times New Roman"/>
          <w:sz w:val="26"/>
          <w:szCs w:val="26"/>
        </w:rPr>
        <w:t xml:space="preserve"> включения обязательным элементом процедуры реорганизации или ликвидации образовательной организации официальной оценки последствий такого решения; </w:t>
      </w:r>
    </w:p>
    <w:p w:rsidR="00D111D9" w:rsidRPr="00810D85" w:rsidRDefault="001B036A"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D111D9" w:rsidRPr="00810D85">
        <w:rPr>
          <w:rFonts w:ascii="Times New Roman" w:hAnsi="Times New Roman" w:cs="Times New Roman"/>
          <w:sz w:val="26"/>
          <w:szCs w:val="26"/>
        </w:rPr>
        <w:t xml:space="preserve"> включения обязательным элементом процедуры реорганизации или ликвидации муниципальной общеобразовательной организации, расположенной в сельском поселении, учета мнения жителей данного сельского поселения; </w:t>
      </w:r>
    </w:p>
    <w:p w:rsidR="00D111D9" w:rsidRPr="00810D85" w:rsidRDefault="001B036A"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D111D9" w:rsidRPr="00810D85">
        <w:rPr>
          <w:rFonts w:ascii="Times New Roman" w:hAnsi="Times New Roman" w:cs="Times New Roman"/>
          <w:sz w:val="26"/>
          <w:szCs w:val="26"/>
        </w:rPr>
        <w:t xml:space="preserve"> особенностей реорганизации и ликвидации международных (межгосударственных) образовательных организаций.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Особенности процедуры реорганизации или ликвидации муниципальной общеобразовательной организации, расположенной в сельском поселении, нацелено на сохранение сельских малокомплектных школ и создание благоприятных социальных условий проживания в сельской местности.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случае реорганизации образовательных организаций городских поселений, районных центров обязательный учет мнения жителей законодательством не предусмотрен.</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соответствии с п. 9 Порядка проведения оценки последствий принятия решения о реорганизации или ликвидации государственной образовательной организации Калужской области, муниципальной образовательной организации, включая критерии этой оценки (по типам данных образовательных организаций), порядка создания комиссии по оценке последствий такого решения и подготовки ею заключений, утвержденного Постановлением Правительства Калужской области от 06.02.2014 № 74, оценка последствий принятия решения о реорганизации или ликвидации образовательной организации осуществляется комиссией в соответствии со следующими критериями  для общеобразовательной организации: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обеспечение общедоступности и бесплатности начального общего, основного общего, среднего общего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предоставление обучающимся гарантированной возможности получения качественных образовательных услуг в соответствии с установленными законодательством Российской Федерации требованиями и нормами;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 предоставление образовательных услуг в соответствии с федеральными государственными образовательными стандартами начального общего, основного </w:t>
      </w:r>
      <w:r w:rsidRPr="00810D85">
        <w:rPr>
          <w:rFonts w:ascii="Times New Roman" w:hAnsi="Times New Roman" w:cs="Times New Roman"/>
          <w:sz w:val="26"/>
          <w:szCs w:val="26"/>
        </w:rPr>
        <w:lastRenderedPageBreak/>
        <w:t>общего, среднего общего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территориальная доступность получения образовательных услуг, в том числе путем транспортного сопровождения и (или) предоставления возможности проживания в организациях с круглосуточным пребыванием;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учет мнения жителей сельского поселения при реорганизации или ликвидации муниципальной общеобразовательной организации, расположенной в сельском поселении;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прогноз демографической ситуации на территории расположения реорганизуемой или ликвидируемой образовательной организации.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Таким образом, нарушений законодательства, устанавливающего требования по реорганизации образовательных организаций, Уполномоченным выявлено не было. Уполномоченным было разъяснено, что, в случае несогласия с заключением комиссии по проведению оценки последствий принятия решения о реорганизации или ликвидации муниципальных образовательных организаций Юхновского района Калужской области, либо выявления нарушений требований законодательства в дальнейшей работе выше указанной комиссии, граждане вправе обратиться в органы прокуратуры и в суд.</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Также Уполномоченным в адрес Главы администрации </w:t>
      </w:r>
      <w:r w:rsidR="001B036A">
        <w:rPr>
          <w:rFonts w:ascii="Times New Roman" w:hAnsi="Times New Roman" w:cs="Times New Roman"/>
          <w:sz w:val="26"/>
          <w:szCs w:val="26"/>
        </w:rPr>
        <w:t xml:space="preserve">МО </w:t>
      </w:r>
      <w:r w:rsidRPr="00810D85">
        <w:rPr>
          <w:rFonts w:ascii="Times New Roman" w:hAnsi="Times New Roman" w:cs="Times New Roman"/>
          <w:sz w:val="26"/>
          <w:szCs w:val="26"/>
        </w:rPr>
        <w:t>МР «Юхновский район» направлены рекомендации по соблюдению требований международного и отечественного законодательства о наилучшем обеспечении интересов детей, по соблюдению законности процедуры реорганизации, принятия решения с учетом интересов несовершеннолетних граждан, проживающих на территории города, в лице их законных представителей – родителей.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 принятым впоследствии Постановлением местных органов власти о реорганизации школ инициативная группа жителей города Юхнова не согласилась и оспаривала законность данного акта в суде. Решением суда в удовлетворении требований граждан отказано и Постановление оставлено без изменений.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Школьное питание ежегодно остается острой темой в области образования. Отсутствие культуры питания у детей, наличие высоких требований к школьному питанию при его минимальной стоимости, необходимость обновления имеющегося материально-технического оснащения столовых и кухонь в образовательных учреждениях не могут предоставить возможность разрешить данную проблему повсеместно и быстро.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В связи с обращениями в адрес Уполномоченного по вопросу организации и качества питания в ГКОУ Калужской области «Областной центр образования» (далее – учреждение), Уполномоченным совместно с Управлением Роспотребнадзора по Калужской области 16.04.2019 года был осуществлен выезд в учреждение с целью мониторинга и оценки организации детского питания в образовательном учреждении.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рамках выезда были осмотрены пищеблок, столовая, хозяйственные помещения пищеблока, ознакомлены с документацией, проведены беседы с сотрудниками и обучающимися. По итогам осмотра выявлены нарушения обязательных требований, установленных ч. 1 ст. 28 Федерального закона Российской Федерации от 30.03.1999           №52-ФЗ «О санитарно-эпидемиологическом благополучии населения», СанПиН 2.4.5.2409-08 «Санитарно-эпидемиологические требования к организации питания обучающихся в общеобразовательных учреждениях, учреждениях начального среднего профессионального образования».</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Кроме того, по итогам мониторинга отмечена острая нуждаемость помещений пищеблока в ремонтных работах и техническом переоснащении: канализационные трубы требуют замены, выводная шланговая система канализации устарела и не функционирует должным образом, присутствует скопление канализационных отходов на </w:t>
      </w:r>
      <w:r w:rsidR="001B036A">
        <w:rPr>
          <w:rFonts w:ascii="Times New Roman" w:hAnsi="Times New Roman" w:cs="Times New Roman"/>
          <w:sz w:val="26"/>
          <w:szCs w:val="26"/>
        </w:rPr>
        <w:t xml:space="preserve">напольном </w:t>
      </w:r>
      <w:r w:rsidRPr="00810D85">
        <w:rPr>
          <w:rFonts w:ascii="Times New Roman" w:hAnsi="Times New Roman" w:cs="Times New Roman"/>
          <w:sz w:val="26"/>
          <w:szCs w:val="26"/>
        </w:rPr>
        <w:t xml:space="preserve">покрытии пищеблока; электрическая проводка требует замены, не </w:t>
      </w:r>
      <w:r w:rsidR="002B6446" w:rsidRPr="00810D85">
        <w:rPr>
          <w:rFonts w:ascii="Times New Roman" w:hAnsi="Times New Roman" w:cs="Times New Roman"/>
          <w:sz w:val="26"/>
          <w:szCs w:val="26"/>
        </w:rPr>
        <w:t>закреплены</w:t>
      </w:r>
      <w:r w:rsidRPr="00810D85">
        <w:rPr>
          <w:rFonts w:ascii="Times New Roman" w:hAnsi="Times New Roman" w:cs="Times New Roman"/>
          <w:sz w:val="26"/>
          <w:szCs w:val="26"/>
        </w:rPr>
        <w:t xml:space="preserve"> </w:t>
      </w:r>
      <w:proofErr w:type="spellStart"/>
      <w:r w:rsidRPr="00810D85">
        <w:rPr>
          <w:rFonts w:ascii="Times New Roman" w:hAnsi="Times New Roman" w:cs="Times New Roman"/>
          <w:sz w:val="26"/>
          <w:szCs w:val="26"/>
        </w:rPr>
        <w:t>электровыключатели</w:t>
      </w:r>
      <w:proofErr w:type="spellEnd"/>
      <w:r w:rsidRPr="00810D85">
        <w:rPr>
          <w:rFonts w:ascii="Times New Roman" w:hAnsi="Times New Roman" w:cs="Times New Roman"/>
          <w:sz w:val="26"/>
          <w:szCs w:val="26"/>
        </w:rPr>
        <w:t>, отсутствуют плафоны на лампах; оборудование лифта для подъема продуктов устарело, система лифта функционирует при большом расходе машинного масла, которое скапливается в большом количестве в подвальном помещении, где рядом находится морозильное помещение; морозильное помещение оснащено морозильным оборудованием, закрепленным на потолке помещения, стена помещения, видимо в силу установки морозильного оборудования, повреждена, стеновое покрытие плитки осыпается прямо на продукты питания в морозильном помещении, в соседнем с морозильным помещени</w:t>
      </w:r>
      <w:r w:rsidR="001B036A">
        <w:rPr>
          <w:rFonts w:ascii="Times New Roman" w:hAnsi="Times New Roman" w:cs="Times New Roman"/>
          <w:sz w:val="26"/>
          <w:szCs w:val="26"/>
        </w:rPr>
        <w:t>ем</w:t>
      </w:r>
      <w:r w:rsidRPr="00810D85">
        <w:rPr>
          <w:rFonts w:ascii="Times New Roman" w:hAnsi="Times New Roman" w:cs="Times New Roman"/>
          <w:sz w:val="26"/>
          <w:szCs w:val="26"/>
        </w:rPr>
        <w:t xml:space="preserve"> находится </w:t>
      </w:r>
      <w:proofErr w:type="spellStart"/>
      <w:r w:rsidRPr="00810D85">
        <w:rPr>
          <w:rFonts w:ascii="Times New Roman" w:hAnsi="Times New Roman" w:cs="Times New Roman"/>
          <w:sz w:val="26"/>
          <w:szCs w:val="26"/>
        </w:rPr>
        <w:t>электроблок</w:t>
      </w:r>
      <w:proofErr w:type="spellEnd"/>
      <w:r w:rsidRPr="00810D85">
        <w:rPr>
          <w:rFonts w:ascii="Times New Roman" w:hAnsi="Times New Roman" w:cs="Times New Roman"/>
          <w:sz w:val="26"/>
          <w:szCs w:val="26"/>
        </w:rPr>
        <w:t xml:space="preserve">, где на полу зафиксировано большое количество воды, что нарушает требования пожарной безопасности и безопасности </w:t>
      </w:r>
      <w:r w:rsidR="002B6446" w:rsidRPr="00810D85">
        <w:rPr>
          <w:rFonts w:ascii="Times New Roman" w:hAnsi="Times New Roman" w:cs="Times New Roman"/>
          <w:sz w:val="26"/>
          <w:szCs w:val="26"/>
        </w:rPr>
        <w:t>жизн</w:t>
      </w:r>
      <w:r w:rsidR="002B6446">
        <w:rPr>
          <w:rFonts w:ascii="Times New Roman" w:hAnsi="Times New Roman" w:cs="Times New Roman"/>
          <w:sz w:val="26"/>
          <w:szCs w:val="26"/>
        </w:rPr>
        <w:t>е</w:t>
      </w:r>
      <w:r w:rsidR="002B6446" w:rsidRPr="00810D85">
        <w:rPr>
          <w:rFonts w:ascii="Times New Roman" w:hAnsi="Times New Roman" w:cs="Times New Roman"/>
          <w:sz w:val="26"/>
          <w:szCs w:val="26"/>
        </w:rPr>
        <w:t>деятельности</w:t>
      </w:r>
      <w:r w:rsidRPr="00810D85">
        <w:rPr>
          <w:rFonts w:ascii="Times New Roman" w:hAnsi="Times New Roman" w:cs="Times New Roman"/>
          <w:sz w:val="26"/>
          <w:szCs w:val="26"/>
        </w:rPr>
        <w:t xml:space="preserve"> людей; часть технологического оборудования устарела, требуется замена посуды (алюминиевая) для приготовления пищи, разделочных досок, столовой посуды (сколы); помещение санитарного узла перед столовой не имеет полотенец, </w:t>
      </w:r>
      <w:proofErr w:type="spellStart"/>
      <w:r w:rsidRPr="00810D85">
        <w:rPr>
          <w:rFonts w:ascii="Times New Roman" w:hAnsi="Times New Roman" w:cs="Times New Roman"/>
          <w:sz w:val="26"/>
          <w:szCs w:val="26"/>
        </w:rPr>
        <w:t>электрополотенца</w:t>
      </w:r>
      <w:proofErr w:type="spellEnd"/>
      <w:r w:rsidRPr="00810D85">
        <w:rPr>
          <w:rFonts w:ascii="Times New Roman" w:hAnsi="Times New Roman" w:cs="Times New Roman"/>
          <w:sz w:val="26"/>
          <w:szCs w:val="26"/>
        </w:rPr>
        <w:t xml:space="preserve"> в неисправном состоянии, бумажные полотенца отсутствуют, на две раковины имеется один небольшой кусочек мыла, туалет в данном санитарном </w:t>
      </w:r>
      <w:r w:rsidRPr="00810D85">
        <w:rPr>
          <w:rFonts w:ascii="Times New Roman" w:hAnsi="Times New Roman" w:cs="Times New Roman"/>
          <w:sz w:val="26"/>
          <w:szCs w:val="26"/>
        </w:rPr>
        <w:lastRenderedPageBreak/>
        <w:t>помещении закрыт на ключ.</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учреждении организация питания проводится ООО «Калужский комбинат школьного питания». Со стороны администрации учреждения, в лице директора учреждения, медицинского работника, участие в должном контроле организации питания и оценки его качества, не принимается. В учреждении не проводился внутренний мониторинг оценки качества питания: не предусмотрена система родительского контроля за качеством питания в учреждении, не проводился опрос обучающихся об их оценке питания в учреждении. Тогда как при посещении учреждения 16.04.2019 при беседе со специалистами, ученики выразили сдержанность по вопросам питания, удовлетворительных оценочных мнений не выявлено, при этом выявлен отказ от приема пищи в течение целых суток в столовой учреждения одной из обучающихся, находящейся на круглосуточном пребывании, что также свидетельствует еще и об отсутствии должного внимания к процессу питания учеников со стороны воспитателей.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При направлении з</w:t>
      </w:r>
      <w:r w:rsidR="001B036A">
        <w:rPr>
          <w:rFonts w:ascii="Times New Roman" w:hAnsi="Times New Roman" w:cs="Times New Roman"/>
          <w:sz w:val="26"/>
          <w:szCs w:val="26"/>
        </w:rPr>
        <w:t xml:space="preserve">аключения учредителю </w:t>
      </w:r>
      <w:r w:rsidRPr="00810D85">
        <w:rPr>
          <w:rFonts w:ascii="Times New Roman" w:hAnsi="Times New Roman" w:cs="Times New Roman"/>
          <w:sz w:val="26"/>
          <w:szCs w:val="26"/>
        </w:rPr>
        <w:t>- министерство образования и науки Калужской области, нарушения своевременно были устранены и ситуация взята под контроль.</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июле 2019 г. в сети «Интернет» была размещена информация о массовом отравлении несовершеннолетних в одном из детских дошкольных учреждений города Жукова Калужской области.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 целью проверки информации о данном факте Уполномоченным было направлено обращение в прокуратуру Жуковского района.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Из представленной районной прокуратурой информации сведения о заболевании кишечными инфекциями не подтвердились, зафиксированы случаи обращения в медицинские учреждения воспитанников данного учреждения с ротавирусной инфекцией. В то же время проведенная проверка территориальным отделением Роспотребнадзора по Калужской области в Боровском, Жуковском, </w:t>
      </w:r>
      <w:proofErr w:type="spellStart"/>
      <w:r w:rsidRPr="00810D85">
        <w:rPr>
          <w:rFonts w:ascii="Times New Roman" w:hAnsi="Times New Roman" w:cs="Times New Roman"/>
          <w:sz w:val="26"/>
          <w:szCs w:val="26"/>
        </w:rPr>
        <w:t>Малоярославецком</w:t>
      </w:r>
      <w:proofErr w:type="spellEnd"/>
      <w:r w:rsidRPr="00810D85">
        <w:rPr>
          <w:rFonts w:ascii="Times New Roman" w:hAnsi="Times New Roman" w:cs="Times New Roman"/>
          <w:sz w:val="26"/>
          <w:szCs w:val="26"/>
        </w:rPr>
        <w:t>, Тарусских районах выявила в учреждении нарушения санитарно-эпидемиологических требований, в том числе не соответствие нормативам о пищевой продукции по микробиологическим показателям, не соответствие требованиям по показателю «бактерии группы кишечной палочки».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Законодательство Российской Федерации гарантирует каждому несовершеннолетнему право на образование. В нарушение данного фундаментального </w:t>
      </w:r>
      <w:r w:rsidRPr="00810D85">
        <w:rPr>
          <w:rFonts w:ascii="Times New Roman" w:hAnsi="Times New Roman" w:cs="Times New Roman"/>
          <w:sz w:val="26"/>
          <w:szCs w:val="26"/>
        </w:rPr>
        <w:lastRenderedPageBreak/>
        <w:t>принципа в одном из учреждений здравоохранения фактически образовательные услуги несовершеннолетним пациентам не оказывались. В результате слаженной работы Уполномоченного и министерства образования и науки Калужской области права детей на образование были реализованы, пациенты отделения зачислены в образовательное учреждение и обучаются с использованием дистанционных образовательных технологий.</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адрес Уполномоченного обратилась Г. по вопросу продления обучения в дошкольной образовательной организации по достижении 8 лет. У ребенка ОНР 3ст., дизартрия, СДВГ, поздно заговорил. В целях освоения основной образовательной программы дошкольного образования и социализации, родители решили, что ребенку необходим год для коррекции речи и поведения. Согласно п. 1 ст. 67 Федерального </w:t>
      </w:r>
      <w:r w:rsidR="00D4041E">
        <w:rPr>
          <w:rFonts w:ascii="Times New Roman" w:hAnsi="Times New Roman" w:cs="Times New Roman"/>
          <w:sz w:val="26"/>
          <w:szCs w:val="26"/>
        </w:rPr>
        <w:t>з</w:t>
      </w:r>
      <w:r w:rsidRPr="00810D85">
        <w:rPr>
          <w:rFonts w:ascii="Times New Roman" w:hAnsi="Times New Roman" w:cs="Times New Roman"/>
          <w:sz w:val="26"/>
          <w:szCs w:val="26"/>
        </w:rPr>
        <w:t>акона от 29.12.2012 № 273-ФЗ «Об образовании в Российской Федерации»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целях обеспечения реализации права на образование обучающихся с ограниченными возможностями здоровья с 1 сентября 2016 г. в школах города Калуги реализуются федеральные государственные образовательные стандарты образования для различных категорий детей с ОВЗ, в том числе для детей с ТНР (письмо Министерства образования и науки РФ от 11.03.2016 № ВК-452/07 «О введении ФГОС ОВЗ»).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общеобразовательных организациях на основании Приказа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разработаны адаптированные образовательные программы, которые предусматривают создание комфортных условий для обучения и социализации детей с ОВЗ. Определение варианта образовательной программы для обучающегося с ОВЗ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По каждому виду сходных нарушений развития у детей установлены несколько вариантов образовательных программ. В процессе освоения  образовательной программы сохраняется возможность перехода обучающегося с одного варианта  программы на </w:t>
      </w:r>
      <w:r w:rsidRPr="00810D85">
        <w:rPr>
          <w:rFonts w:ascii="Times New Roman" w:hAnsi="Times New Roman" w:cs="Times New Roman"/>
          <w:sz w:val="26"/>
          <w:szCs w:val="26"/>
        </w:rPr>
        <w:lastRenderedPageBreak/>
        <w:t>другой. Перевод обучающегося с одного варианта программы на другой осуществляется образовательной организацией на основании комплексной оценки результатов освоения образовательной программы, по рекомендации ПМПК и с учетом мнения родителей (законных представителей) в порядке, установленном законодательством Российской Федерации.</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настоящее время, утвержденные стандарты начального общего образования для детей с ОВЗ дают возможность создать необходимые условия для обучения и развития ребенка в соответствии с его возрастом и статусом в общеобразовательной организации. Обучение детей, которые по состоянию здоровья не могут посещать образовательные организации, также может быть организовано образовательными организациями на дому или в медицинских организациях. Данная практика в соответствии с Федеральным законом реализуется и в школах города Калуги. В соответствии с п. 5 ст. 41 Федерального Закона от 29.12.2012 № 273-ФЗ «Об образовании в Российской Федерации»,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 в образовательную организацию.</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связи с этим, для определения программы обучения и коррекционной помощи родителям было рекомендовано пройти обследование в территориальной психолого-медико-педагогической комиссии (ТПМПК).</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рамках рассмотрения обращения, были предложены следующие варианты: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 определить ребенка в группу </w:t>
      </w:r>
      <w:proofErr w:type="spellStart"/>
      <w:r w:rsidRPr="00810D85">
        <w:rPr>
          <w:rFonts w:ascii="Times New Roman" w:hAnsi="Times New Roman" w:cs="Times New Roman"/>
          <w:sz w:val="26"/>
          <w:szCs w:val="26"/>
        </w:rPr>
        <w:t>предшкольной</w:t>
      </w:r>
      <w:proofErr w:type="spellEnd"/>
      <w:r w:rsidRPr="00810D85">
        <w:rPr>
          <w:rFonts w:ascii="Times New Roman" w:hAnsi="Times New Roman" w:cs="Times New Roman"/>
          <w:sz w:val="26"/>
          <w:szCs w:val="26"/>
        </w:rPr>
        <w:t xml:space="preserve"> подготовки организованных в образовательных учреждениях;</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продолжить обучение на базе Центра психолого-педагогической, медицинской и социальной помощи «Стратегия» г. Калуги, где оказывается психолого-педагогическая, медицинская и социальная помощь детям, испытывающим трудности в освоении основных общеобразовательных программ, развитии и, что важно, социальной адаптации. Занятия со специалистами организуются с учетом имеющихся медицинских диагнозов.</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адрес Уполномоченного поступило обращение Ж. по вопросу возникшей конфликтной ситуации в образовательном учреждении. Конфликт происходил между её дочерью, детьми в классе, а также, по словам заявительницы, не только при «полном невмешательстве», но и психологическом давлении педагогов и сотрудников </w:t>
      </w:r>
      <w:r w:rsidRPr="00810D85">
        <w:rPr>
          <w:rFonts w:ascii="Times New Roman" w:hAnsi="Times New Roman" w:cs="Times New Roman"/>
          <w:sz w:val="26"/>
          <w:szCs w:val="26"/>
        </w:rPr>
        <w:lastRenderedPageBreak/>
        <w:t>организации. Сотрудники школы необоснованно обвиняли девочку в несчастных случаях, происходящих с ней, а дети устраивали травлю девочки и избивали её. Девочка неоднократно обследовалась у невролога.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 По данному факту заявительница обращалась в полицию. По вопросам дальнейшего обучения заявительница неоднократно встречалась с администрацией школы и писала письменные заявления. Администрацией было рекомендовано перевести ребенка на индивидуальное обучение или в другую школу, с чем заявительница была категорически не согласна. На заявления в адрес школы и отдела образования заявитель не получала ответы.</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результате рассмотрения обращения, в классе, где учится ребенок, в целях повышения эффективности учебно-воспитательного процесса, была усилена работа по улучшению психологического климата в классе. Администрации школы указано на недопустимость оставления рассмотрения обращений в адрес образовательного учреждения без письменных ответов заявителям.</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По итогам рассмотрения обращения, заявительница выразила благодарность за оказанную помощь и поддержку по защите прав ребенка.</w:t>
      </w:r>
    </w:p>
    <w:p w:rsidR="00D111D9" w:rsidRPr="00810D85" w:rsidRDefault="00D111D9" w:rsidP="00280B1C">
      <w:pPr>
        <w:widowControl w:val="0"/>
        <w:tabs>
          <w:tab w:val="left" w:pos="0"/>
        </w:tabs>
        <w:autoSpaceDE w:val="0"/>
        <w:autoSpaceDN w:val="0"/>
        <w:adjustRightInd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целом, по поступившим обращениям по вопросам образования несовершеннолетних, своевременно были проведены проверки поступивших сведений, выяснены обстоятельства, приняты меры по устранению выявленных нарушений.  </w:t>
      </w:r>
    </w:p>
    <w:p w:rsidR="003A00FC" w:rsidRPr="00810D85" w:rsidRDefault="003A00FC"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E364D8" w:rsidRPr="00810D85" w:rsidRDefault="00810D85" w:rsidP="00280B1C">
      <w:pPr>
        <w:spacing w:line="360" w:lineRule="auto"/>
        <w:contextualSpacing/>
        <w:jc w:val="center"/>
        <w:rPr>
          <w:rFonts w:ascii="Times New Roman" w:hAnsi="Times New Roman" w:cs="Times New Roman"/>
          <w:b/>
          <w:sz w:val="26"/>
          <w:szCs w:val="26"/>
        </w:rPr>
      </w:pPr>
      <w:r w:rsidRPr="00810D85">
        <w:rPr>
          <w:rFonts w:ascii="Times New Roman" w:hAnsi="Times New Roman" w:cs="Times New Roman"/>
          <w:b/>
          <w:sz w:val="26"/>
          <w:szCs w:val="26"/>
        </w:rPr>
        <w:lastRenderedPageBreak/>
        <w:t xml:space="preserve">2.3. </w:t>
      </w:r>
      <w:r w:rsidR="00E364D8" w:rsidRPr="00810D85">
        <w:rPr>
          <w:rFonts w:ascii="Times New Roman" w:hAnsi="Times New Roman" w:cs="Times New Roman"/>
          <w:b/>
          <w:sz w:val="26"/>
          <w:szCs w:val="26"/>
        </w:rPr>
        <w:t>Право ребенка на медицинское обслуживание и лекарственное обеспечение</w:t>
      </w:r>
    </w:p>
    <w:p w:rsidR="00810D85" w:rsidRPr="00810D85" w:rsidRDefault="00810D85" w:rsidP="00280B1C">
      <w:pPr>
        <w:spacing w:line="360" w:lineRule="auto"/>
        <w:contextualSpacing/>
        <w:jc w:val="center"/>
        <w:rPr>
          <w:rFonts w:ascii="Times New Roman" w:hAnsi="Times New Roman" w:cs="Times New Roman"/>
          <w:b/>
          <w:sz w:val="26"/>
          <w:szCs w:val="26"/>
        </w:rPr>
      </w:pPr>
    </w:p>
    <w:p w:rsidR="00E364D8" w:rsidRPr="00810D85" w:rsidRDefault="00E364D8" w:rsidP="00280B1C">
      <w:pPr>
        <w:spacing w:after="0" w:line="360" w:lineRule="auto"/>
        <w:ind w:firstLine="708"/>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Один из приоритетов государственной политики – здоровье детей.</w:t>
      </w:r>
    </w:p>
    <w:p w:rsidR="00E364D8" w:rsidRPr="00810D85" w:rsidRDefault="00E364D8" w:rsidP="00280B1C">
      <w:pPr>
        <w:spacing w:after="0" w:line="360" w:lineRule="auto"/>
        <w:ind w:firstLine="708"/>
        <w:contextualSpacing/>
        <w:jc w:val="both"/>
        <w:rPr>
          <w:rFonts w:ascii="Times New Roman" w:hAnsi="Times New Roman" w:cs="Times New Roman"/>
          <w:sz w:val="26"/>
          <w:szCs w:val="26"/>
        </w:rPr>
      </w:pPr>
      <w:r w:rsidRPr="00810D85">
        <w:rPr>
          <w:rFonts w:ascii="Times New Roman" w:eastAsia="Cambria" w:hAnsi="Times New Roman" w:cs="Times New Roman"/>
          <w:sz w:val="26"/>
          <w:szCs w:val="26"/>
          <w:shd w:val="clear" w:color="auto" w:fill="FFFFFF"/>
          <w:lang w:eastAsia="ru-RU" w:bidi="ru-RU"/>
        </w:rPr>
        <w:t>Независимо от их социального и семейного благополучия</w:t>
      </w:r>
      <w:r w:rsidRPr="00810D85">
        <w:rPr>
          <w:rFonts w:ascii="Times New Roman" w:hAnsi="Times New Roman" w:cs="Times New Roman"/>
          <w:sz w:val="26"/>
          <w:szCs w:val="26"/>
        </w:rPr>
        <w:t xml:space="preserve"> </w:t>
      </w:r>
      <w:r w:rsidRPr="00810D85">
        <w:rPr>
          <w:rFonts w:ascii="Times New Roman" w:eastAsia="Cambria" w:hAnsi="Times New Roman" w:cs="Times New Roman"/>
          <w:sz w:val="26"/>
          <w:szCs w:val="26"/>
          <w:shd w:val="clear" w:color="auto" w:fill="FFFFFF"/>
          <w:lang w:eastAsia="ru-RU" w:bidi="ru-RU"/>
        </w:rPr>
        <w:t xml:space="preserve">именно дети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 </w:t>
      </w:r>
      <w:r w:rsidRPr="00810D85">
        <w:rPr>
          <w:rFonts w:ascii="Times New Roman" w:hAnsi="Times New Roman" w:cs="Times New Roman"/>
          <w:sz w:val="26"/>
          <w:szCs w:val="26"/>
        </w:rPr>
        <w:t xml:space="preserve">В Российской Федерации финансируются федеральные программы охраны и укрепления здоровья населения, принимаются меры по развитию государственной, муниципальной, частной систем здравоохранения, поощряется деятельность, способствующая укреплению здоровья человека, развитию физической культуры и спорта, экологическому и санитарно-эпидемиологическому благополучию. </w:t>
      </w:r>
    </w:p>
    <w:p w:rsidR="00E364D8" w:rsidRPr="00810D85" w:rsidRDefault="00E364D8" w:rsidP="00280B1C">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В государственных и муниципальных учреждениях здравоохранения медицинская помощь оказывается гражданам бесплатно за счет средств соответствующего бюджета, страховых взносов, других поступлений (ч. 1 ст. 41 Конституции РФ). В целях обеспечения прав детей на охрану здоровья, в медицинских организациях  здравоохранения осуществляются мероприятия по оказанию детям бесплатной медицинской помощи, предусматривающей оздоровление детей, профилактику, диагностику и лечение заболеваний, в том числе диспансерное наблюдение, медицинскую реабилитацию детей - инвалидов и детей, страдающих хроническими заболеваниями, и санаторно-курортное лечение детей (ст. 10 Федерального закона от 24.07.1998 № 124-ФЗ «Об основных гарантиях прав ребенка в Российской Федерации»). Права несовершеннолетних в сфере охраны здоровья регламентированы ст. 54 Федерального закона от 21.11.2011 № 323-ФЗ «Об основах охраны здоровья граждан в Российской Федерации».</w:t>
      </w:r>
    </w:p>
    <w:p w:rsidR="00E364D8" w:rsidRPr="00810D85" w:rsidRDefault="00E364D8" w:rsidP="00280B1C">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2019 году по вопросам охраны прав детей в сфере здравоохранения Уполномоченному поступило 154 обращения, из них 5 письменных и 101 устное обращение, на которые заявителями были получены разъяснения в рамках действующего законодательства и консультативная юридическая помощь (Таблица </w:t>
      </w:r>
      <w:r w:rsidR="00810D85" w:rsidRPr="00810D85">
        <w:rPr>
          <w:rFonts w:ascii="Times New Roman" w:hAnsi="Times New Roman" w:cs="Times New Roman"/>
          <w:sz w:val="26"/>
          <w:szCs w:val="26"/>
        </w:rPr>
        <w:t>3</w:t>
      </w:r>
      <w:r w:rsidRPr="00810D85">
        <w:rPr>
          <w:rFonts w:ascii="Times New Roman" w:hAnsi="Times New Roman" w:cs="Times New Roman"/>
          <w:sz w:val="26"/>
          <w:szCs w:val="26"/>
        </w:rPr>
        <w:t>)</w:t>
      </w:r>
      <w:r w:rsidR="001B036A">
        <w:rPr>
          <w:rFonts w:ascii="Times New Roman" w:hAnsi="Times New Roman" w:cs="Times New Roman"/>
          <w:sz w:val="26"/>
          <w:szCs w:val="26"/>
        </w:rPr>
        <w:t>.</w:t>
      </w:r>
    </w:p>
    <w:p w:rsidR="00E364D8" w:rsidRPr="00810D85" w:rsidRDefault="00E364D8" w:rsidP="00280B1C">
      <w:pPr>
        <w:spacing w:after="0" w:line="360" w:lineRule="auto"/>
        <w:ind w:firstLine="708"/>
        <w:contextualSpacing/>
        <w:jc w:val="both"/>
        <w:rPr>
          <w:rFonts w:ascii="Times New Roman" w:hAnsi="Times New Roman" w:cs="Times New Roman"/>
          <w:sz w:val="26"/>
          <w:szCs w:val="26"/>
        </w:rPr>
      </w:pPr>
      <w:r w:rsidRPr="00810D85">
        <w:rPr>
          <w:rFonts w:ascii="Times New Roman" w:hAnsi="Times New Roman" w:cs="Times New Roman"/>
          <w:sz w:val="26"/>
          <w:szCs w:val="26"/>
        </w:rPr>
        <w:t>Самое боль</w:t>
      </w:r>
      <w:r w:rsidR="001B036A">
        <w:rPr>
          <w:rFonts w:ascii="Times New Roman" w:hAnsi="Times New Roman" w:cs="Times New Roman"/>
          <w:sz w:val="26"/>
          <w:szCs w:val="26"/>
        </w:rPr>
        <w:t>ш</w:t>
      </w:r>
      <w:r w:rsidRPr="00810D85">
        <w:rPr>
          <w:rFonts w:ascii="Times New Roman" w:hAnsi="Times New Roman" w:cs="Times New Roman"/>
          <w:sz w:val="26"/>
          <w:szCs w:val="26"/>
        </w:rPr>
        <w:t>ое количество обращени</w:t>
      </w:r>
      <w:r w:rsidR="001B036A">
        <w:rPr>
          <w:rFonts w:ascii="Times New Roman" w:hAnsi="Times New Roman" w:cs="Times New Roman"/>
          <w:sz w:val="26"/>
          <w:szCs w:val="26"/>
        </w:rPr>
        <w:t>й</w:t>
      </w:r>
      <w:r w:rsidRPr="00810D85">
        <w:rPr>
          <w:rFonts w:ascii="Times New Roman" w:hAnsi="Times New Roman" w:cs="Times New Roman"/>
          <w:sz w:val="26"/>
          <w:szCs w:val="26"/>
        </w:rPr>
        <w:t xml:space="preserve"> касалось вопросов лекарственного обеспечения, предоставлени</w:t>
      </w:r>
      <w:r w:rsidR="001B036A">
        <w:rPr>
          <w:rFonts w:ascii="Times New Roman" w:hAnsi="Times New Roman" w:cs="Times New Roman"/>
          <w:sz w:val="26"/>
          <w:szCs w:val="26"/>
        </w:rPr>
        <w:t>я</w:t>
      </w:r>
      <w:r w:rsidRPr="00810D85">
        <w:rPr>
          <w:rFonts w:ascii="Times New Roman" w:hAnsi="Times New Roman" w:cs="Times New Roman"/>
          <w:sz w:val="26"/>
          <w:szCs w:val="26"/>
        </w:rPr>
        <w:t xml:space="preserve"> медицинской помощи, а также содействия в лечении, в частности получения высококвалифицированной медицинской помощи в федеральных клиниках.</w:t>
      </w:r>
    </w:p>
    <w:p w:rsidR="00810D85" w:rsidRPr="00DE1B7F" w:rsidRDefault="00810D85" w:rsidP="00810D85">
      <w:pPr>
        <w:spacing w:after="0" w:line="360" w:lineRule="auto"/>
        <w:ind w:firstLine="708"/>
        <w:contextualSpacing/>
        <w:jc w:val="right"/>
        <w:rPr>
          <w:rFonts w:ascii="Times New Roman" w:hAnsi="Times New Roman" w:cs="Times New Roman"/>
          <w:b/>
          <w:i/>
          <w:sz w:val="26"/>
          <w:szCs w:val="26"/>
        </w:rPr>
      </w:pPr>
      <w:r w:rsidRPr="00DE1B7F">
        <w:rPr>
          <w:rFonts w:ascii="Times New Roman" w:hAnsi="Times New Roman" w:cs="Times New Roman"/>
          <w:b/>
          <w:i/>
          <w:sz w:val="26"/>
          <w:szCs w:val="26"/>
        </w:rPr>
        <w:lastRenderedPageBreak/>
        <w:t>Таблица 3</w:t>
      </w:r>
    </w:p>
    <w:p w:rsidR="00E364D8" w:rsidRPr="00DE1B7F" w:rsidRDefault="00E364D8" w:rsidP="00280B1C">
      <w:pPr>
        <w:spacing w:after="0" w:line="360" w:lineRule="auto"/>
        <w:ind w:firstLine="708"/>
        <w:contextualSpacing/>
        <w:jc w:val="center"/>
        <w:rPr>
          <w:rFonts w:ascii="Times New Roman" w:hAnsi="Times New Roman" w:cs="Times New Roman"/>
          <w:b/>
          <w:sz w:val="26"/>
          <w:szCs w:val="26"/>
        </w:rPr>
      </w:pPr>
      <w:r w:rsidRPr="00DE1B7F">
        <w:rPr>
          <w:rFonts w:ascii="Times New Roman" w:hAnsi="Times New Roman" w:cs="Times New Roman"/>
          <w:b/>
          <w:sz w:val="26"/>
          <w:szCs w:val="26"/>
        </w:rPr>
        <w:t xml:space="preserve">Статистика обращений к </w:t>
      </w:r>
    </w:p>
    <w:p w:rsidR="00E364D8" w:rsidRPr="00810D85" w:rsidRDefault="00E364D8" w:rsidP="00280B1C">
      <w:pPr>
        <w:spacing w:after="0" w:line="360" w:lineRule="auto"/>
        <w:ind w:firstLine="708"/>
        <w:contextualSpacing/>
        <w:jc w:val="right"/>
        <w:rPr>
          <w:rFonts w:ascii="Times New Roman" w:hAnsi="Times New Roman" w:cs="Times New Roman"/>
          <w:sz w:val="26"/>
          <w:szCs w:val="26"/>
        </w:rPr>
      </w:pPr>
      <w:r w:rsidRPr="00DE1B7F">
        <w:rPr>
          <w:rFonts w:ascii="Times New Roman" w:hAnsi="Times New Roman" w:cs="Times New Roman"/>
          <w:b/>
          <w:sz w:val="26"/>
          <w:szCs w:val="26"/>
        </w:rPr>
        <w:t>Уполномоченному по правам ребенка в Калужской области в 2019 году</w:t>
      </w:r>
      <w:r w:rsidRPr="00810D85">
        <w:rPr>
          <w:rFonts w:ascii="Times New Roman" w:hAnsi="Times New Roman" w:cs="Times New Roman"/>
          <w:sz w:val="26"/>
          <w:szCs w:val="26"/>
        </w:rPr>
        <w:t xml:space="preserve">                       </w:t>
      </w:r>
    </w:p>
    <w:tbl>
      <w:tblPr>
        <w:tblW w:w="10080" w:type="dxa"/>
        <w:tblInd w:w="93" w:type="dxa"/>
        <w:tblLook w:val="04A0" w:firstRow="1" w:lastRow="0" w:firstColumn="1" w:lastColumn="0" w:noHBand="0" w:noVBand="1"/>
      </w:tblPr>
      <w:tblGrid>
        <w:gridCol w:w="566"/>
        <w:gridCol w:w="5518"/>
        <w:gridCol w:w="2122"/>
        <w:gridCol w:w="1982"/>
      </w:tblGrid>
      <w:tr w:rsidR="00A203CF" w:rsidRPr="00810D85" w:rsidTr="00A203CF">
        <w:trPr>
          <w:trHeight w:val="315"/>
          <w:tblHeader/>
        </w:trPr>
        <w:tc>
          <w:tcPr>
            <w:tcW w:w="441" w:type="dxa"/>
            <w:tcBorders>
              <w:top w:val="single" w:sz="4" w:space="0" w:color="auto"/>
              <w:left w:val="single" w:sz="4" w:space="0" w:color="auto"/>
              <w:right w:val="single" w:sz="4" w:space="0" w:color="auto"/>
            </w:tcBorders>
            <w:shd w:val="clear" w:color="auto" w:fill="FFFFFF" w:themeFill="background1"/>
          </w:tcPr>
          <w:p w:rsidR="00A203CF" w:rsidRPr="00810D85" w:rsidRDefault="00A203CF" w:rsidP="00A203CF">
            <w:pPr>
              <w:spacing w:after="0" w:line="240" w:lineRule="auto"/>
              <w:contextualSpacing/>
              <w:rPr>
                <w:rFonts w:ascii="Times New Roman" w:eastAsia="Times New Roman" w:hAnsi="Times New Roman" w:cs="Times New Roman"/>
                <w:b/>
                <w:bCs/>
                <w:sz w:val="26"/>
                <w:szCs w:val="26"/>
                <w:lang w:eastAsia="ru-RU"/>
              </w:rPr>
            </w:pPr>
          </w:p>
        </w:tc>
        <w:tc>
          <w:tcPr>
            <w:tcW w:w="5528"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A203CF" w:rsidRPr="00810D85" w:rsidRDefault="00A203CF" w:rsidP="00A203CF">
            <w:pPr>
              <w:spacing w:after="0" w:line="240" w:lineRule="auto"/>
              <w:contextualSpacing/>
              <w:jc w:val="center"/>
              <w:rPr>
                <w:rFonts w:ascii="Times New Roman" w:eastAsia="Times New Roman" w:hAnsi="Times New Roman" w:cs="Times New Roman"/>
                <w:b/>
                <w:bCs/>
                <w:sz w:val="26"/>
                <w:szCs w:val="26"/>
                <w:lang w:eastAsia="ru-RU"/>
              </w:rPr>
            </w:pPr>
            <w:r w:rsidRPr="00810D85">
              <w:rPr>
                <w:rFonts w:ascii="Times New Roman" w:eastAsia="Times New Roman" w:hAnsi="Times New Roman" w:cs="Times New Roman"/>
                <w:b/>
                <w:bCs/>
                <w:sz w:val="26"/>
                <w:szCs w:val="26"/>
                <w:lang w:eastAsia="ru-RU"/>
              </w:rPr>
              <w:t>Категории обращений</w:t>
            </w:r>
          </w:p>
          <w:p w:rsidR="00A203CF" w:rsidRPr="00810D85" w:rsidRDefault="00A203CF" w:rsidP="00A203CF">
            <w:pPr>
              <w:spacing w:after="0" w:line="240" w:lineRule="auto"/>
              <w:contextualSpacing/>
              <w:jc w:val="center"/>
              <w:rPr>
                <w:rFonts w:ascii="Times New Roman" w:eastAsia="Times New Roman" w:hAnsi="Times New Roman" w:cs="Times New Roman"/>
                <w:b/>
                <w:bCs/>
                <w:sz w:val="26"/>
                <w:szCs w:val="26"/>
                <w:lang w:eastAsia="ru-RU"/>
              </w:rPr>
            </w:pPr>
          </w:p>
        </w:tc>
        <w:tc>
          <w:tcPr>
            <w:tcW w:w="411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A203CF" w:rsidRPr="00810D85" w:rsidRDefault="00A203CF" w:rsidP="00A203CF">
            <w:pPr>
              <w:spacing w:after="0" w:line="240" w:lineRule="auto"/>
              <w:contextualSpacing/>
              <w:jc w:val="center"/>
              <w:rPr>
                <w:rFonts w:ascii="Times New Roman" w:eastAsia="Times New Roman" w:hAnsi="Times New Roman" w:cs="Times New Roman"/>
                <w:b/>
                <w:bCs/>
                <w:sz w:val="26"/>
                <w:szCs w:val="26"/>
                <w:lang w:eastAsia="ru-RU"/>
              </w:rPr>
            </w:pPr>
            <w:r w:rsidRPr="00810D85">
              <w:rPr>
                <w:rFonts w:ascii="Times New Roman" w:eastAsia="Times New Roman" w:hAnsi="Times New Roman" w:cs="Times New Roman"/>
                <w:b/>
                <w:bCs/>
                <w:sz w:val="26"/>
                <w:szCs w:val="26"/>
                <w:lang w:eastAsia="ru-RU"/>
              </w:rPr>
              <w:t>Письменные</w:t>
            </w:r>
          </w:p>
        </w:tc>
      </w:tr>
      <w:tr w:rsidR="00A203CF" w:rsidRPr="00810D85" w:rsidTr="00A203CF">
        <w:trPr>
          <w:trHeight w:val="315"/>
          <w:tblHeader/>
        </w:trPr>
        <w:tc>
          <w:tcPr>
            <w:tcW w:w="441" w:type="dxa"/>
            <w:tcBorders>
              <w:left w:val="single" w:sz="4" w:space="0" w:color="auto"/>
              <w:bottom w:val="single" w:sz="4" w:space="0" w:color="auto"/>
              <w:right w:val="single" w:sz="4" w:space="0" w:color="auto"/>
            </w:tcBorders>
            <w:shd w:val="clear" w:color="auto" w:fill="FFFFFF" w:themeFill="background1"/>
          </w:tcPr>
          <w:p w:rsidR="00A203CF" w:rsidRPr="00A203CF" w:rsidRDefault="00A203CF" w:rsidP="00A203CF">
            <w:pPr>
              <w:spacing w:after="0" w:line="240" w:lineRule="auto"/>
              <w:contextualSpacing/>
              <w:jc w:val="center"/>
              <w:rPr>
                <w:rFonts w:ascii="Times New Roman" w:eastAsia="Times New Roman" w:hAnsi="Times New Roman" w:cs="Times New Roman"/>
                <w:bCs/>
                <w:sz w:val="26"/>
                <w:szCs w:val="26"/>
                <w:lang w:eastAsia="ru-RU"/>
              </w:rPr>
            </w:pPr>
            <w:r w:rsidRPr="00A203CF">
              <w:rPr>
                <w:rFonts w:ascii="Times New Roman" w:eastAsia="Times New Roman" w:hAnsi="Times New Roman" w:cs="Times New Roman"/>
                <w:bCs/>
                <w:sz w:val="26"/>
                <w:szCs w:val="26"/>
                <w:lang w:eastAsia="ru-RU"/>
              </w:rPr>
              <w:t>№ п/п</w:t>
            </w:r>
          </w:p>
        </w:tc>
        <w:tc>
          <w:tcPr>
            <w:tcW w:w="5528" w:type="dxa"/>
            <w:vMerge/>
            <w:tcBorders>
              <w:left w:val="single" w:sz="4" w:space="0" w:color="auto"/>
              <w:bottom w:val="single" w:sz="4" w:space="0" w:color="auto"/>
              <w:right w:val="single" w:sz="4" w:space="0" w:color="auto"/>
            </w:tcBorders>
            <w:shd w:val="clear" w:color="auto" w:fill="FFFFFF" w:themeFill="background1"/>
            <w:noWrap/>
            <w:vAlign w:val="center"/>
            <w:hideMark/>
          </w:tcPr>
          <w:p w:rsidR="00A203CF" w:rsidRPr="00A203CF" w:rsidRDefault="00A203CF" w:rsidP="00A203CF">
            <w:pPr>
              <w:spacing w:after="0" w:line="240" w:lineRule="auto"/>
              <w:contextualSpacing/>
              <w:jc w:val="center"/>
              <w:rPr>
                <w:rFonts w:ascii="Times New Roman" w:eastAsia="Times New Roman" w:hAnsi="Times New Roman" w:cs="Times New Roman"/>
                <w:bCs/>
                <w:sz w:val="26"/>
                <w:szCs w:val="26"/>
                <w:lang w:eastAsia="ru-RU"/>
              </w:rPr>
            </w:pP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center"/>
          </w:tcPr>
          <w:p w:rsidR="00A203CF" w:rsidRPr="00A203CF" w:rsidRDefault="00A203CF" w:rsidP="00A203CF">
            <w:pPr>
              <w:spacing w:after="0" w:line="240" w:lineRule="auto"/>
              <w:contextualSpacing/>
              <w:jc w:val="center"/>
              <w:rPr>
                <w:rFonts w:ascii="Times New Roman" w:eastAsia="Times New Roman" w:hAnsi="Times New Roman" w:cs="Times New Roman"/>
                <w:bCs/>
                <w:sz w:val="26"/>
                <w:szCs w:val="26"/>
                <w:lang w:eastAsia="ru-RU"/>
              </w:rPr>
            </w:pPr>
            <w:r w:rsidRPr="00A203CF">
              <w:rPr>
                <w:rFonts w:ascii="Times New Roman" w:eastAsia="Times New Roman" w:hAnsi="Times New Roman" w:cs="Times New Roman"/>
                <w:bCs/>
                <w:sz w:val="26"/>
                <w:szCs w:val="26"/>
                <w:lang w:eastAsia="ru-RU"/>
              </w:rPr>
              <w:t>2018</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A203CF" w:rsidRPr="00A203CF" w:rsidRDefault="00A203CF" w:rsidP="00A203CF">
            <w:pPr>
              <w:spacing w:after="0" w:line="240" w:lineRule="auto"/>
              <w:contextualSpacing/>
              <w:jc w:val="center"/>
              <w:rPr>
                <w:rFonts w:ascii="Times New Roman" w:eastAsia="Times New Roman" w:hAnsi="Times New Roman" w:cs="Times New Roman"/>
                <w:bCs/>
                <w:sz w:val="26"/>
                <w:szCs w:val="26"/>
                <w:lang w:eastAsia="ru-RU"/>
              </w:rPr>
            </w:pPr>
            <w:r w:rsidRPr="00A203CF">
              <w:rPr>
                <w:rFonts w:ascii="Times New Roman" w:eastAsia="Times New Roman" w:hAnsi="Times New Roman" w:cs="Times New Roman"/>
                <w:bCs/>
                <w:sz w:val="26"/>
                <w:szCs w:val="26"/>
                <w:lang w:eastAsia="ru-RU"/>
              </w:rPr>
              <w:t xml:space="preserve">2019 </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shd w:val="clear" w:color="auto" w:fill="FFFFFF" w:themeFill="background1"/>
          </w:tcPr>
          <w:p w:rsidR="00A203CF" w:rsidRPr="00A203CF" w:rsidRDefault="00A203CF" w:rsidP="00A203CF">
            <w:pPr>
              <w:spacing w:after="0" w:line="240" w:lineRule="auto"/>
              <w:contextualSpacing/>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w:t>
            </w:r>
          </w:p>
        </w:tc>
        <w:tc>
          <w:tcPr>
            <w:tcW w:w="5528" w:type="dxa"/>
            <w:shd w:val="clear" w:color="auto" w:fill="FFFFFF" w:themeFill="background1"/>
            <w:vAlign w:val="bottom"/>
            <w:hideMark/>
          </w:tcPr>
          <w:p w:rsidR="00A203CF" w:rsidRPr="00A203CF" w:rsidRDefault="00A203CF" w:rsidP="00A203CF">
            <w:pPr>
              <w:spacing w:after="0" w:line="240" w:lineRule="auto"/>
              <w:contextualSpacing/>
              <w:rPr>
                <w:rFonts w:ascii="Times New Roman" w:eastAsia="Times New Roman" w:hAnsi="Times New Roman" w:cs="Times New Roman"/>
                <w:bCs/>
                <w:sz w:val="26"/>
                <w:szCs w:val="26"/>
                <w:lang w:eastAsia="ru-RU"/>
              </w:rPr>
            </w:pPr>
            <w:r w:rsidRPr="00A203CF">
              <w:rPr>
                <w:rFonts w:ascii="Times New Roman" w:eastAsia="Times New Roman" w:hAnsi="Times New Roman" w:cs="Times New Roman"/>
                <w:bCs/>
                <w:sz w:val="26"/>
                <w:szCs w:val="26"/>
                <w:lang w:eastAsia="ru-RU"/>
              </w:rPr>
              <w:t>Здравоохранение и медицинская помощь</w:t>
            </w:r>
          </w:p>
        </w:tc>
        <w:tc>
          <w:tcPr>
            <w:tcW w:w="2126" w:type="dxa"/>
            <w:shd w:val="clear" w:color="auto" w:fill="FFFFFF" w:themeFill="background1"/>
            <w:noWrap/>
            <w:vAlign w:val="center"/>
          </w:tcPr>
          <w:p w:rsidR="00A203CF" w:rsidRPr="00A203CF" w:rsidRDefault="00A203CF" w:rsidP="00A203CF">
            <w:pPr>
              <w:spacing w:after="0" w:line="240" w:lineRule="auto"/>
              <w:contextualSpacing/>
              <w:jc w:val="center"/>
              <w:rPr>
                <w:rFonts w:ascii="Times New Roman" w:eastAsia="Times New Roman" w:hAnsi="Times New Roman" w:cs="Times New Roman"/>
                <w:bCs/>
                <w:sz w:val="26"/>
                <w:szCs w:val="26"/>
                <w:lang w:eastAsia="ru-RU"/>
              </w:rPr>
            </w:pPr>
            <w:r w:rsidRPr="00A203CF">
              <w:rPr>
                <w:rFonts w:ascii="Times New Roman" w:eastAsia="Times New Roman" w:hAnsi="Times New Roman" w:cs="Times New Roman"/>
                <w:bCs/>
                <w:sz w:val="26"/>
                <w:szCs w:val="26"/>
                <w:lang w:eastAsia="ru-RU"/>
              </w:rPr>
              <w:t>48</w:t>
            </w:r>
          </w:p>
        </w:tc>
        <w:tc>
          <w:tcPr>
            <w:tcW w:w="1985" w:type="dxa"/>
            <w:shd w:val="clear" w:color="auto" w:fill="FFFFFF" w:themeFill="background1"/>
            <w:noWrap/>
            <w:vAlign w:val="center"/>
          </w:tcPr>
          <w:p w:rsidR="00A203CF" w:rsidRPr="00A203CF" w:rsidRDefault="00A203CF" w:rsidP="00A203CF">
            <w:pPr>
              <w:spacing w:after="0" w:line="240" w:lineRule="auto"/>
              <w:contextualSpacing/>
              <w:jc w:val="center"/>
              <w:rPr>
                <w:rFonts w:ascii="Times New Roman" w:eastAsia="Times New Roman" w:hAnsi="Times New Roman" w:cs="Times New Roman"/>
                <w:bCs/>
                <w:sz w:val="26"/>
                <w:szCs w:val="26"/>
                <w:lang w:eastAsia="ru-RU"/>
              </w:rPr>
            </w:pPr>
            <w:r w:rsidRPr="00A203CF">
              <w:rPr>
                <w:rFonts w:ascii="Times New Roman" w:eastAsia="Times New Roman" w:hAnsi="Times New Roman" w:cs="Times New Roman"/>
                <w:bCs/>
                <w:sz w:val="26"/>
                <w:szCs w:val="26"/>
                <w:lang w:eastAsia="ru-RU"/>
              </w:rPr>
              <w:t>53</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недолжное оказание медицинской помощи</w:t>
            </w:r>
          </w:p>
        </w:tc>
        <w:tc>
          <w:tcPr>
            <w:tcW w:w="2126"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предоставление лекарственных средств и препаратов, молочная кухня</w:t>
            </w:r>
          </w:p>
        </w:tc>
        <w:tc>
          <w:tcPr>
            <w:tcW w:w="2126"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17</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инвалидность</w:t>
            </w:r>
          </w:p>
        </w:tc>
        <w:tc>
          <w:tcPr>
            <w:tcW w:w="2126"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санаторно-курортное лечение</w:t>
            </w:r>
          </w:p>
        </w:tc>
        <w:tc>
          <w:tcPr>
            <w:tcW w:w="2126"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отказ в медпомощи</w:t>
            </w:r>
          </w:p>
        </w:tc>
        <w:tc>
          <w:tcPr>
            <w:tcW w:w="2126"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сеть здравоохранения</w:t>
            </w:r>
          </w:p>
        </w:tc>
        <w:tc>
          <w:tcPr>
            <w:tcW w:w="2126"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содействие в лечении</w:t>
            </w:r>
          </w:p>
        </w:tc>
        <w:tc>
          <w:tcPr>
            <w:tcW w:w="2126"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иные вопросы здравоохранения</w:t>
            </w:r>
          </w:p>
        </w:tc>
        <w:tc>
          <w:tcPr>
            <w:tcW w:w="2126"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22</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w:t>
            </w:r>
          </w:p>
        </w:tc>
      </w:tr>
      <w:tr w:rsidR="00A203CF" w:rsidRPr="00810D85" w:rsidTr="00A20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41" w:type="dxa"/>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5528" w:type="dxa"/>
            <w:shd w:val="clear" w:color="auto" w:fill="auto"/>
            <w:vAlign w:val="bottom"/>
            <w:hideMark/>
          </w:tcPr>
          <w:p w:rsidR="00A203CF" w:rsidRPr="00810D85" w:rsidRDefault="00A203CF" w:rsidP="00A203CF">
            <w:pPr>
              <w:spacing w:after="0" w:line="240" w:lineRule="auto"/>
              <w:contextualSpacing/>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проведение диспансеризации</w:t>
            </w:r>
          </w:p>
        </w:tc>
        <w:tc>
          <w:tcPr>
            <w:tcW w:w="2126" w:type="dxa"/>
            <w:shd w:val="clear" w:color="auto" w:fill="auto"/>
            <w:noWrap/>
            <w:vAlign w:val="center"/>
            <w:hideMark/>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985" w:type="dxa"/>
            <w:shd w:val="clear" w:color="auto" w:fill="auto"/>
            <w:noWrap/>
            <w:vAlign w:val="center"/>
          </w:tcPr>
          <w:p w:rsidR="00A203CF" w:rsidRPr="00810D85" w:rsidRDefault="00A203CF" w:rsidP="00A203CF">
            <w:pPr>
              <w:spacing w:after="0" w:line="240" w:lineRule="auto"/>
              <w:contextualSpacing/>
              <w:jc w:val="center"/>
              <w:outlineLvl w:val="0"/>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bl>
    <w:p w:rsidR="00E364D8" w:rsidRPr="00810D85" w:rsidRDefault="00E364D8" w:rsidP="00A203CF">
      <w:pPr>
        <w:widowControl w:val="0"/>
        <w:spacing w:after="0" w:line="240" w:lineRule="auto"/>
        <w:ind w:firstLine="880"/>
        <w:contextualSpacing/>
        <w:jc w:val="both"/>
        <w:rPr>
          <w:rFonts w:ascii="Times New Roman" w:eastAsia="Cambria" w:hAnsi="Times New Roman" w:cs="Times New Roman"/>
          <w:b/>
          <w:sz w:val="26"/>
          <w:szCs w:val="26"/>
          <w:shd w:val="clear" w:color="auto" w:fill="FFFFFF"/>
          <w:lang w:eastAsia="ru-RU" w:bidi="ru-RU"/>
        </w:rPr>
      </w:pP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В 2019 году действовали следующие федеральные и региональные программы медицинского обслуживания несовершеннолетних, а также касающиеся льготного лекарственного обеспечения несовершеннолетних и детей-инвалидов:</w:t>
      </w:r>
    </w:p>
    <w:p w:rsidR="00E364D8" w:rsidRPr="00810D85" w:rsidRDefault="00E364D8" w:rsidP="00280B1C">
      <w:pPr>
        <w:widowControl w:val="0"/>
        <w:tabs>
          <w:tab w:val="left" w:pos="193"/>
        </w:tabs>
        <w:spacing w:after="0" w:line="360" w:lineRule="auto"/>
        <w:ind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 xml:space="preserve"> - федеральная программа: «Программа развития детского здравоохранения, включая создание современной </w:t>
      </w:r>
      <w:r w:rsidRPr="00810D85">
        <w:rPr>
          <w:rFonts w:ascii="Times New Roman" w:eastAsia="Cambria" w:hAnsi="Times New Roman" w:cs="Times New Roman"/>
          <w:sz w:val="26"/>
          <w:szCs w:val="26"/>
          <w:lang w:eastAsia="ru-RU" w:bidi="ru-RU"/>
        </w:rPr>
        <w:t xml:space="preserve">инфраструктуры </w:t>
      </w:r>
      <w:r w:rsidRPr="00810D85">
        <w:rPr>
          <w:rFonts w:ascii="Times New Roman" w:eastAsia="Cambria" w:hAnsi="Times New Roman" w:cs="Times New Roman"/>
          <w:sz w:val="26"/>
          <w:szCs w:val="26"/>
          <w:shd w:val="clear" w:color="auto" w:fill="FFFFFF"/>
          <w:lang w:eastAsia="ru-RU" w:bidi="ru-RU"/>
        </w:rPr>
        <w:t>оказания медицинской помощи детям»;</w:t>
      </w:r>
    </w:p>
    <w:p w:rsidR="00E364D8" w:rsidRPr="00810D85" w:rsidRDefault="00E364D8" w:rsidP="00280B1C">
      <w:pPr>
        <w:widowControl w:val="0"/>
        <w:tabs>
          <w:tab w:val="left" w:pos="198"/>
        </w:tabs>
        <w:spacing w:after="0" w:line="360" w:lineRule="auto"/>
        <w:ind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 региональная программа: «Программа развития детского здравоохранения, включая создание современной инфраструктуры оказания медицинской помощи детям Калужской области»;</w:t>
      </w:r>
    </w:p>
    <w:p w:rsidR="00E364D8" w:rsidRPr="00810D85" w:rsidRDefault="00E364D8" w:rsidP="00280B1C">
      <w:pPr>
        <w:widowControl w:val="0"/>
        <w:tabs>
          <w:tab w:val="left" w:pos="198"/>
        </w:tabs>
        <w:spacing w:after="0" w:line="360" w:lineRule="auto"/>
        <w:ind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 xml:space="preserve"> - постановление Правительства Калужской области от 27.12.2018 № 825 «О Программе государственных гарантий бесплатного оказания гражданам медицинской помощи в Калужской области на 2018 и на плановый период 2019 и 2020 годов».</w:t>
      </w: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В 2019 году обеспечение лекарственными препаратами детей Калужской области, сохранивших право на набор социальных услуг в части лекарственного обеспечения, осуществлялось в соответствии с Федеральным законом от 17.07.1999 №</w:t>
      </w:r>
      <w:r w:rsidR="00B674E4">
        <w:rPr>
          <w:rFonts w:ascii="Times New Roman" w:eastAsia="Cambria" w:hAnsi="Times New Roman" w:cs="Times New Roman"/>
          <w:sz w:val="26"/>
          <w:szCs w:val="26"/>
          <w:shd w:val="clear" w:color="auto" w:fill="FFFFFF"/>
          <w:lang w:eastAsia="ru-RU" w:bidi="ru-RU"/>
        </w:rPr>
        <w:t xml:space="preserve"> </w:t>
      </w:r>
      <w:r w:rsidRPr="00810D85">
        <w:rPr>
          <w:rFonts w:ascii="Times New Roman" w:eastAsia="Cambria" w:hAnsi="Times New Roman" w:cs="Times New Roman"/>
          <w:sz w:val="26"/>
          <w:szCs w:val="26"/>
          <w:shd w:val="clear" w:color="auto" w:fill="FFFFFF"/>
          <w:lang w:eastAsia="ru-RU" w:bidi="ru-RU"/>
        </w:rPr>
        <w:t>178-ФЗ «О государственной социальной помощи» согласно перечню жизненно необходимых и важнейших лекарственных препаратов на 2019 год, а также перечней лекарственных препаратов для медицинско</w:t>
      </w:r>
      <w:r w:rsidR="00A422A4">
        <w:rPr>
          <w:rFonts w:ascii="Times New Roman" w:eastAsia="Cambria" w:hAnsi="Times New Roman" w:cs="Times New Roman"/>
          <w:sz w:val="26"/>
          <w:szCs w:val="26"/>
          <w:shd w:val="clear" w:color="auto" w:fill="FFFFFF"/>
          <w:lang w:eastAsia="ru-RU" w:bidi="ru-RU"/>
        </w:rPr>
        <w:t>го</w:t>
      </w:r>
      <w:r w:rsidRPr="00810D85">
        <w:rPr>
          <w:rFonts w:ascii="Times New Roman" w:eastAsia="Cambria" w:hAnsi="Times New Roman" w:cs="Times New Roman"/>
          <w:sz w:val="26"/>
          <w:szCs w:val="26"/>
          <w:shd w:val="clear" w:color="auto" w:fill="FFFFFF"/>
          <w:lang w:eastAsia="ru-RU" w:bidi="ru-RU"/>
        </w:rPr>
        <w:t xml:space="preserve"> применения и минимального ассортимента лекарственных препаратов, необходимых для оказания медицинской помощи, утвержденному </w:t>
      </w:r>
      <w:r w:rsidRPr="00810D85">
        <w:rPr>
          <w:rFonts w:ascii="Times New Roman" w:eastAsia="Cambria" w:hAnsi="Times New Roman" w:cs="Times New Roman"/>
          <w:sz w:val="26"/>
          <w:szCs w:val="26"/>
          <w:shd w:val="clear" w:color="auto" w:fill="FFFFFF"/>
          <w:lang w:eastAsia="ru-RU" w:bidi="ru-RU"/>
        </w:rPr>
        <w:lastRenderedPageBreak/>
        <w:t>распоряжением Правительства Российской Федерации от 10.12.2018 №</w:t>
      </w:r>
      <w:r w:rsidR="00B674E4">
        <w:rPr>
          <w:rFonts w:ascii="Times New Roman" w:eastAsia="Cambria" w:hAnsi="Times New Roman" w:cs="Times New Roman"/>
          <w:sz w:val="26"/>
          <w:szCs w:val="26"/>
          <w:shd w:val="clear" w:color="auto" w:fill="FFFFFF"/>
          <w:lang w:eastAsia="ru-RU" w:bidi="ru-RU"/>
        </w:rPr>
        <w:t xml:space="preserve"> </w:t>
      </w:r>
      <w:r w:rsidRPr="00810D85">
        <w:rPr>
          <w:rFonts w:ascii="Times New Roman" w:eastAsia="Cambria" w:hAnsi="Times New Roman" w:cs="Times New Roman"/>
          <w:sz w:val="26"/>
          <w:szCs w:val="26"/>
          <w:shd w:val="clear" w:color="auto" w:fill="FFFFFF"/>
          <w:lang w:eastAsia="ru-RU" w:bidi="ru-RU"/>
        </w:rPr>
        <w:t>2738-р.</w:t>
      </w:r>
    </w:p>
    <w:p w:rsidR="00E364D8" w:rsidRPr="00810D85" w:rsidRDefault="00E364D8" w:rsidP="00D4041E">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В 2019 году 2080 детей сохранили право на набор социальных услуг в части лекарственного обеспечения (в 2018 году - 2082 ребенка), из них 706 детей (в 2018 году - 683) обратились за медицинской помощью и получили лекарственные препараты на сумму 25,409 млн. руб. (2018 году - 28,313 млн. руб.), в т.ч. за счет средств региональною бюджета на сумму 4,442 млн. руб. (в 2018 году - 9,285 млн. руб.).</w:t>
      </w:r>
    </w:p>
    <w:p w:rsidR="00E364D8" w:rsidRPr="00810D85" w:rsidRDefault="00E364D8" w:rsidP="00D4041E">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Приказом Министерства здравоохранения Российской Федерации (далее - Минздрав России) от 29 декабря 2014 г. №</w:t>
      </w:r>
      <w:r w:rsidR="00B674E4">
        <w:rPr>
          <w:rFonts w:ascii="Times New Roman" w:eastAsia="Cambria" w:hAnsi="Times New Roman" w:cs="Times New Roman"/>
          <w:sz w:val="26"/>
          <w:szCs w:val="26"/>
          <w:shd w:val="clear" w:color="auto" w:fill="FFFFFF"/>
          <w:lang w:eastAsia="ru-RU" w:bidi="ru-RU"/>
        </w:rPr>
        <w:t xml:space="preserve"> </w:t>
      </w:r>
      <w:r w:rsidRPr="00810D85">
        <w:rPr>
          <w:rFonts w:ascii="Times New Roman" w:eastAsia="Cambria" w:hAnsi="Times New Roman" w:cs="Times New Roman"/>
          <w:sz w:val="26"/>
          <w:szCs w:val="26"/>
          <w:shd w:val="clear" w:color="auto" w:fill="FFFFFF"/>
          <w:lang w:eastAsia="ru-RU" w:bidi="ru-RU"/>
        </w:rPr>
        <w:t>930н утвержден Порядок организации оказания высокотехнологичной медицинской помощи пациентам. 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E364D8" w:rsidRPr="00810D85" w:rsidRDefault="00E364D8" w:rsidP="00D4041E">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Количество несовершеннолетних детей, направленных в федеральные клиники для получения высокотехнологичной медицинской помощи в 2019 году составило 740 человек.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w:t>
      </w:r>
      <w:r w:rsidRPr="00810D85">
        <w:rPr>
          <w:rFonts w:ascii="Times New Roman" w:eastAsia="Cambria" w:hAnsi="Times New Roman" w:cs="Times New Roman"/>
          <w:sz w:val="26"/>
          <w:szCs w:val="26"/>
          <w:shd w:val="clear" w:color="auto" w:fill="FFFFFF"/>
          <w:lang w:eastAsia="ru-RU" w:bidi="ru-RU"/>
        </w:rPr>
        <w:t xml:space="preserve"> связи с установленным законодательством порядком предоставления лекарственных средств детям-инвалидам все чаще в адрес Уполномоченного стали поступать обращения </w:t>
      </w:r>
      <w:r w:rsidR="00B674E4">
        <w:rPr>
          <w:rFonts w:ascii="Times New Roman" w:eastAsia="Cambria" w:hAnsi="Times New Roman" w:cs="Times New Roman"/>
          <w:sz w:val="26"/>
          <w:szCs w:val="26"/>
          <w:shd w:val="clear" w:color="auto" w:fill="FFFFFF"/>
          <w:lang w:eastAsia="ru-RU" w:bidi="ru-RU"/>
        </w:rPr>
        <w:t>об</w:t>
      </w:r>
      <w:r w:rsidRPr="00810D85">
        <w:rPr>
          <w:rFonts w:ascii="Times New Roman" w:eastAsia="Cambria" w:hAnsi="Times New Roman" w:cs="Times New Roman"/>
          <w:sz w:val="26"/>
          <w:szCs w:val="26"/>
          <w:shd w:val="clear" w:color="auto" w:fill="FFFFFF"/>
          <w:lang w:eastAsia="ru-RU" w:bidi="ru-RU"/>
        </w:rPr>
        <w:t xml:space="preserve"> отсутстви</w:t>
      </w:r>
      <w:r w:rsidR="00B674E4">
        <w:rPr>
          <w:rFonts w:ascii="Times New Roman" w:eastAsia="Cambria" w:hAnsi="Times New Roman" w:cs="Times New Roman"/>
          <w:sz w:val="26"/>
          <w:szCs w:val="26"/>
          <w:shd w:val="clear" w:color="auto" w:fill="FFFFFF"/>
          <w:lang w:eastAsia="ru-RU" w:bidi="ru-RU"/>
        </w:rPr>
        <w:t>и</w:t>
      </w:r>
      <w:r w:rsidRPr="00810D85">
        <w:rPr>
          <w:rFonts w:ascii="Times New Roman" w:eastAsia="Cambria" w:hAnsi="Times New Roman" w:cs="Times New Roman"/>
          <w:sz w:val="26"/>
          <w:szCs w:val="26"/>
          <w:shd w:val="clear" w:color="auto" w:fill="FFFFFF"/>
          <w:lang w:eastAsia="ru-RU" w:bidi="ru-RU"/>
        </w:rPr>
        <w:t xml:space="preserve"> лекарств, о перебоях в их поставках и выдаче. </w:t>
      </w:r>
      <w:r w:rsidRPr="00810D85">
        <w:rPr>
          <w:rFonts w:ascii="Times New Roman" w:hAnsi="Times New Roman" w:cs="Times New Roman"/>
          <w:sz w:val="26"/>
          <w:szCs w:val="26"/>
          <w:shd w:val="clear" w:color="auto" w:fill="FFFFFF"/>
        </w:rPr>
        <w:t>В своих обращениях заявители излагают</w:t>
      </w:r>
      <w:r w:rsidRPr="00810D85">
        <w:rPr>
          <w:rFonts w:ascii="Times New Roman" w:hAnsi="Times New Roman" w:cs="Times New Roman"/>
          <w:sz w:val="26"/>
          <w:szCs w:val="26"/>
        </w:rPr>
        <w:t xml:space="preserve"> факты несвоевременного обеспечения детей-инвалидов бесплатными льготными жизненно-необходимыми лекарственными препаратами либо средствами реабилитации в соответствии с рекомендациями и назначениями врачей в необходимом количестве. </w:t>
      </w:r>
      <w:r w:rsidRPr="00810D85">
        <w:rPr>
          <w:rFonts w:ascii="Times New Roman" w:eastAsia="Cambria" w:hAnsi="Times New Roman" w:cs="Times New Roman"/>
          <w:sz w:val="26"/>
          <w:szCs w:val="26"/>
          <w:shd w:val="clear" w:color="auto" w:fill="FFFFFF"/>
          <w:lang w:eastAsia="ru-RU" w:bidi="ru-RU"/>
        </w:rPr>
        <w:t xml:space="preserve">Благодаря вмешательству Уполномоченного, подключения ресурсов министерства здравоохранения Калужской области и контроля </w:t>
      </w:r>
      <w:proofErr w:type="spellStart"/>
      <w:r w:rsidRPr="00810D85">
        <w:rPr>
          <w:rFonts w:ascii="Times New Roman" w:eastAsia="Cambria" w:hAnsi="Times New Roman" w:cs="Times New Roman"/>
          <w:sz w:val="26"/>
          <w:szCs w:val="26"/>
          <w:shd w:val="clear" w:color="auto" w:fill="FFFFFF"/>
          <w:lang w:eastAsia="ru-RU" w:bidi="ru-RU"/>
        </w:rPr>
        <w:t>Росздравнадора</w:t>
      </w:r>
      <w:proofErr w:type="spellEnd"/>
      <w:r w:rsidRPr="00810D85">
        <w:rPr>
          <w:rFonts w:ascii="Times New Roman" w:eastAsia="Cambria" w:hAnsi="Times New Roman" w:cs="Times New Roman"/>
          <w:sz w:val="26"/>
          <w:szCs w:val="26"/>
          <w:shd w:val="clear" w:color="auto" w:fill="FFFFFF"/>
          <w:lang w:eastAsia="ru-RU" w:bidi="ru-RU"/>
        </w:rPr>
        <w:t xml:space="preserve"> по Калужской области, удавалось в кратчайшие сроки устранить нарушения и получить необходимые лекарства детям.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Ежегодно в адрес Уполномоченного поступают обращения от законных представителей детей–инвалидов по вопросам: признания инвалидом, отказа в установлении инвалидности, обеспечения техническими средствами реабилитации, санаторно-курортного лечения, лекарственного обеспечения.</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Гражданка С. обратилась по вопросу обеспечения тест-полосками ребенка – инвалида. Дети-инвалиды, имеют право на льготное лекарственное обеспечение в соответствии с Федеральным законом от 17.07.1999 №178-ФЗ «О государственной социальной помощи»</w:t>
      </w:r>
      <w:r w:rsidR="00B674E4">
        <w:rPr>
          <w:rFonts w:ascii="Times New Roman" w:hAnsi="Times New Roman" w:cs="Times New Roman"/>
          <w:sz w:val="26"/>
          <w:szCs w:val="26"/>
        </w:rPr>
        <w:t>,</w:t>
      </w:r>
      <w:r w:rsidRPr="00810D85">
        <w:rPr>
          <w:rFonts w:ascii="Times New Roman" w:hAnsi="Times New Roman" w:cs="Times New Roman"/>
          <w:sz w:val="26"/>
          <w:szCs w:val="26"/>
        </w:rPr>
        <w:t xml:space="preserve"> назначение лекарственных препаратов осуществляется лечащим врачом, исходя из тяжести и характера заболевания, согласно стандартам медицинской помощи и в соответствии с перечнем лекарственных препаратов, утверждённым распоряжением Правительства РФ от 10.12.2018 №2738-р «Об утверждении перечня жизненно необходимых и важнейших лекарственных препаратов на 2019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rsidR="00E364D8" w:rsidRPr="00810D85" w:rsidRDefault="00E364D8" w:rsidP="00810D85">
      <w:pPr>
        <w:shd w:val="clear" w:color="auto" w:fill="FFFFFF" w:themeFill="background1"/>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Пациент, страдающий сахарным диабетом, имеет право на обеспечение лекарственными препаратами согласно постановлению Правительства Российской Федерации от 30.07.1994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в соответствии с перечнем, утвержденным постановлением Правительства Калужской области от 28.12.2018 №825 «О программе государственных гарантий бесплатного оказания гражданам медицинской помощи в Калужской области на 2019 и плановый период 2010-2021 годов». Оказание амбулаторной медицинской помощи больным инсулинозависимым и не инсулинозависимым сахарным диабетом, осуществляется в соответствии со стандартами, </w:t>
      </w:r>
      <w:r w:rsidRPr="00810D85">
        <w:rPr>
          <w:rFonts w:ascii="Times New Roman" w:hAnsi="Times New Roman" w:cs="Times New Roman"/>
          <w:sz w:val="26"/>
          <w:szCs w:val="26"/>
          <w:shd w:val="clear" w:color="auto" w:fill="FFFFFF" w:themeFill="background1"/>
        </w:rPr>
        <w:t>утвержденными приказами Минздрава РФ от 09.11.2012 №750 н, от 28.12.2012 № 1581н, в которые тест-полоски не включены, а также не входят в перечни для льготного отпуска, но в условиях</w:t>
      </w:r>
      <w:r w:rsidRPr="00810D85">
        <w:rPr>
          <w:rFonts w:ascii="Times New Roman" w:hAnsi="Times New Roman" w:cs="Times New Roman"/>
          <w:sz w:val="26"/>
          <w:szCs w:val="26"/>
        </w:rPr>
        <w:t xml:space="preserve"> лабораторий мед</w:t>
      </w:r>
      <w:r w:rsidR="002B6446">
        <w:rPr>
          <w:rFonts w:ascii="Times New Roman" w:hAnsi="Times New Roman" w:cs="Times New Roman"/>
          <w:sz w:val="26"/>
          <w:szCs w:val="26"/>
        </w:rPr>
        <w:t xml:space="preserve">ицинских </w:t>
      </w:r>
      <w:r w:rsidRPr="00810D85">
        <w:rPr>
          <w:rFonts w:ascii="Times New Roman" w:hAnsi="Times New Roman" w:cs="Times New Roman"/>
          <w:sz w:val="26"/>
          <w:szCs w:val="26"/>
        </w:rPr>
        <w:t>организаций предусмотрено исследование уровня глюкозы в крови от 730 до 1460 раз в год.</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Вместе с тем, министерство здравоохранения Калужской области изыскивает возможность обеспечения тест-полосками детей, беременных женщин, слепых и маломобильных граждан.</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Закупка лекарственных препаратов и мед</w:t>
      </w:r>
      <w:r w:rsidR="002B6446">
        <w:rPr>
          <w:rFonts w:ascii="Times New Roman" w:hAnsi="Times New Roman" w:cs="Times New Roman"/>
          <w:sz w:val="26"/>
          <w:szCs w:val="26"/>
        </w:rPr>
        <w:t xml:space="preserve">ицинских </w:t>
      </w:r>
      <w:r w:rsidRPr="00810D85">
        <w:rPr>
          <w:rFonts w:ascii="Times New Roman" w:hAnsi="Times New Roman" w:cs="Times New Roman"/>
          <w:sz w:val="26"/>
          <w:szCs w:val="26"/>
        </w:rPr>
        <w:t>изделий для льготных категорий граждан осуществляется путем проведения конкурсных процедур на основании заявок мед</w:t>
      </w:r>
      <w:r w:rsidR="002B6446">
        <w:rPr>
          <w:rFonts w:ascii="Times New Roman" w:hAnsi="Times New Roman" w:cs="Times New Roman"/>
          <w:sz w:val="26"/>
          <w:szCs w:val="26"/>
        </w:rPr>
        <w:t xml:space="preserve">ицинских </w:t>
      </w:r>
      <w:r w:rsidRPr="00810D85">
        <w:rPr>
          <w:rFonts w:ascii="Times New Roman" w:hAnsi="Times New Roman" w:cs="Times New Roman"/>
          <w:sz w:val="26"/>
          <w:szCs w:val="26"/>
        </w:rPr>
        <w:t xml:space="preserve">организаций в рамках выделенных лимитов финансовых </w:t>
      </w:r>
      <w:r w:rsidRPr="00810D85">
        <w:rPr>
          <w:rFonts w:ascii="Times New Roman" w:hAnsi="Times New Roman" w:cs="Times New Roman"/>
          <w:sz w:val="26"/>
          <w:szCs w:val="26"/>
        </w:rPr>
        <w:lastRenderedPageBreak/>
        <w:t>средств. Отсутствие тест-полосок «</w:t>
      </w:r>
      <w:proofErr w:type="spellStart"/>
      <w:r w:rsidRPr="00810D85">
        <w:rPr>
          <w:rFonts w:ascii="Times New Roman" w:hAnsi="Times New Roman" w:cs="Times New Roman"/>
          <w:sz w:val="26"/>
          <w:szCs w:val="26"/>
        </w:rPr>
        <w:t>Акку</w:t>
      </w:r>
      <w:proofErr w:type="spellEnd"/>
      <w:r w:rsidRPr="00810D85">
        <w:rPr>
          <w:rFonts w:ascii="Times New Roman" w:hAnsi="Times New Roman" w:cs="Times New Roman"/>
          <w:sz w:val="26"/>
          <w:szCs w:val="26"/>
        </w:rPr>
        <w:t xml:space="preserve">-чек </w:t>
      </w:r>
      <w:proofErr w:type="spellStart"/>
      <w:r w:rsidRPr="00810D85">
        <w:rPr>
          <w:rFonts w:ascii="Times New Roman" w:hAnsi="Times New Roman" w:cs="Times New Roman"/>
          <w:sz w:val="26"/>
          <w:szCs w:val="26"/>
        </w:rPr>
        <w:t>Перфома</w:t>
      </w:r>
      <w:proofErr w:type="spellEnd"/>
      <w:r w:rsidRPr="00810D85">
        <w:rPr>
          <w:rFonts w:ascii="Times New Roman" w:hAnsi="Times New Roman" w:cs="Times New Roman"/>
          <w:sz w:val="26"/>
          <w:szCs w:val="26"/>
        </w:rPr>
        <w:t>» связано с нарушением поставщиком сроков поставки по государственному контракту.</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По итогам рассмотрения обращения, к поставщику предъявлены штрафные санкции и</w:t>
      </w:r>
      <w:r w:rsidR="00A422A4">
        <w:rPr>
          <w:rFonts w:ascii="Times New Roman" w:hAnsi="Times New Roman" w:cs="Times New Roman"/>
          <w:sz w:val="26"/>
          <w:szCs w:val="26"/>
        </w:rPr>
        <w:t>,</w:t>
      </w:r>
      <w:r w:rsidRPr="00810D85">
        <w:rPr>
          <w:rFonts w:ascii="Times New Roman" w:hAnsi="Times New Roman" w:cs="Times New Roman"/>
          <w:sz w:val="26"/>
          <w:szCs w:val="26"/>
        </w:rPr>
        <w:t xml:space="preserve"> учитывая задержку в поставке и необходимость обеспечения детей-инвалидов тест-полосками, министерство здравоохранения направило дополнительную заявку в ГКУ ГО «Центр организации закупок в сфере здравоохранения» на срочную закупку тест-полосок за счет средств регионального бюджета.</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адрес Уполномоченного поступило обращение депутата Законодательного Собрания Калужской области в защиту прав несовершеннолетнего А., являющегося ребенком - инвалидом, по вопросу предоставления расходных материалов к инсулиновой помпе, установленной ребенку в марте 2019 г.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 апреля 2019 г. идет переписка с ГБУЗ «ЦМБ №5», региональным и федеральным министерствами здравоохранения, но ребенок, несмотря на то, что своевременное обеспечение данными материалами является жизненно важным вопросом для детей с таким заболеванием, остается в «листе ожидания».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ответе профильного регионального министерства </w:t>
      </w:r>
      <w:r w:rsidR="00B674E4">
        <w:rPr>
          <w:rFonts w:ascii="Times New Roman" w:hAnsi="Times New Roman" w:cs="Times New Roman"/>
          <w:sz w:val="26"/>
          <w:szCs w:val="26"/>
        </w:rPr>
        <w:t>указано</w:t>
      </w:r>
      <w:r w:rsidRPr="00810D85">
        <w:rPr>
          <w:rFonts w:ascii="Times New Roman" w:hAnsi="Times New Roman" w:cs="Times New Roman"/>
          <w:sz w:val="26"/>
          <w:szCs w:val="26"/>
        </w:rPr>
        <w:t>, что, «потребность в расходных материалах к инсулиновым помпам определяется главным внештатным детским эндокринологом Калужской области». К заявлению прилагалось Медицинское заключение детского эндокринолога ГБУЗ КО «КОКДБ», в котором нет информации по расходным материалам к инсулиновым помпам, необходимых несовершеннолетней А.</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Уполномоченным был направлен запрос в Прокуратуру района. В соответствии с распоряжением Правительства Российской Федерации от 31.12.2018 № 3053-р «Об утверждении перечня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а также перечня медицинских изделий, отпускаемых по рецептам на медицинские изделия при предоставлении набора социальных услуг» граждане, сохранившие право на получение набора социальных услуг в части льготного лекарственного обеспечения, имеют право на обеспечение инфузионными наборами к инсулиновой помпе (набор для введения инсулина амбулаторный) и резервуарами к инсулиновой помпе (резервуар для амбулаторной инсулиновой инфузионной помпы).</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Согласно Федеральному закону от 18.07.2019 №175-ФЗ «О внесении изменений в Федеральный закон «О федеральном бюджете на 2019 год и на плановый период 2020 и 2021 годов» и во исполнение поручения Председателя Правительства Российской Федерации Д.А. Медведева от 17.06.2019 №</w:t>
      </w:r>
      <w:r w:rsidR="00D4041E">
        <w:rPr>
          <w:rFonts w:ascii="Times New Roman" w:hAnsi="Times New Roman" w:cs="Times New Roman"/>
          <w:sz w:val="26"/>
          <w:szCs w:val="26"/>
        </w:rPr>
        <w:t xml:space="preserve"> </w:t>
      </w:r>
      <w:r w:rsidRPr="00810D85">
        <w:rPr>
          <w:rFonts w:ascii="Times New Roman" w:hAnsi="Times New Roman" w:cs="Times New Roman"/>
          <w:sz w:val="26"/>
          <w:szCs w:val="26"/>
        </w:rPr>
        <w:t>ДМ-П 12-497 Министерством здравоохранения Российской Федерации 1 августа 2019 года доведена информация до субъектов Российской Федерации, в том числе Калужской области, о дополнительно выделенных финансовых средствах на закупку расходных материалов для инсулиновых помп для обеспечения граждан, имеющих право на государственную социальную помощь.</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Вместе с тем обеспечение детей Калужской области расходными материалами для инсулиновой помпы осуществляется на основании постановления Правительства Калужской области от 31.12.2013 № 758 «Об утверждении государственной программы Калужской области «Развитие здравоохранения в Калужской области» согласно разнарядке, направляемой заведующей консультативно-диагностическим центром ГБУЗ КО «Калужская областная клиническая детская больница». Согласно подпрограмме «Совершенствование системы лекарственного обеспечения, в том числе в амбулаторных условиях» указанной программы возможность обеспечения расходными материалами к инсулиновой помпе в 2019 году предусмотрена для 33 детей до 18 лет, в 2020 году - для 36 детей.</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Расходные материалы к инсулиновым помпам в данном случае закупаются за счет средств регионального бюджета.</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Министерством здравоохранения Калужской области в рамках дополнительно выделенных финансовых средств из регионального бюджета 9 августа 2019 г. через аптеку ГП «</w:t>
      </w:r>
      <w:proofErr w:type="spellStart"/>
      <w:r w:rsidRPr="00810D85">
        <w:rPr>
          <w:rFonts w:ascii="Times New Roman" w:hAnsi="Times New Roman" w:cs="Times New Roman"/>
          <w:sz w:val="26"/>
          <w:szCs w:val="26"/>
        </w:rPr>
        <w:t>Калугафармация</w:t>
      </w:r>
      <w:proofErr w:type="spellEnd"/>
      <w:r w:rsidRPr="00810D85">
        <w:rPr>
          <w:rFonts w:ascii="Times New Roman" w:hAnsi="Times New Roman" w:cs="Times New Roman"/>
          <w:sz w:val="26"/>
          <w:szCs w:val="26"/>
        </w:rPr>
        <w:t xml:space="preserve">» несовершеннолетняя А. была обеспечена необходимыми расходными материалами для инсулиновой помпы в объеме двухмесячной потребности.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Также</w:t>
      </w:r>
      <w:r w:rsidR="008278C9">
        <w:rPr>
          <w:rFonts w:ascii="Times New Roman" w:hAnsi="Times New Roman" w:cs="Times New Roman"/>
          <w:sz w:val="26"/>
          <w:szCs w:val="26"/>
        </w:rPr>
        <w:t xml:space="preserve"> обращение поступило от гр. В. </w:t>
      </w:r>
      <w:r w:rsidRPr="00810D85">
        <w:rPr>
          <w:rFonts w:ascii="Times New Roman" w:hAnsi="Times New Roman" w:cs="Times New Roman"/>
          <w:sz w:val="26"/>
          <w:szCs w:val="26"/>
        </w:rPr>
        <w:t xml:space="preserve">по вопросу получения её ребенком-инвалидом лекарственного средства </w:t>
      </w:r>
      <w:proofErr w:type="spellStart"/>
      <w:r w:rsidRPr="00810D85">
        <w:rPr>
          <w:rFonts w:ascii="Times New Roman" w:hAnsi="Times New Roman" w:cs="Times New Roman"/>
          <w:sz w:val="26"/>
          <w:szCs w:val="26"/>
        </w:rPr>
        <w:t>Урсосан</w:t>
      </w:r>
      <w:proofErr w:type="spellEnd"/>
      <w:r w:rsidRPr="00810D85">
        <w:rPr>
          <w:rFonts w:ascii="Times New Roman" w:hAnsi="Times New Roman" w:cs="Times New Roman"/>
          <w:sz w:val="26"/>
          <w:szCs w:val="26"/>
        </w:rPr>
        <w:t xml:space="preserve"> (</w:t>
      </w:r>
      <w:proofErr w:type="spellStart"/>
      <w:r w:rsidRPr="00810D85">
        <w:rPr>
          <w:rFonts w:ascii="Times New Roman" w:hAnsi="Times New Roman" w:cs="Times New Roman"/>
          <w:sz w:val="26"/>
          <w:szCs w:val="26"/>
        </w:rPr>
        <w:t>Урсофальк</w:t>
      </w:r>
      <w:proofErr w:type="spellEnd"/>
      <w:r w:rsidRPr="00810D85">
        <w:rPr>
          <w:rFonts w:ascii="Times New Roman" w:hAnsi="Times New Roman" w:cs="Times New Roman"/>
          <w:sz w:val="26"/>
          <w:szCs w:val="26"/>
        </w:rPr>
        <w:t xml:space="preserve">). По факту отсутствия обеспечения необходимым лекарством Уполномоченный обратился  в Территориальный орган Росздравнадзора по Калужской области. По итогам проверки было выявлено, что данный препарат (суспензия для приема внутрь) отсутствовал в аптечном сегменте с конца 2018 года. По информации ГКУ КО «Центр организации закупок в сфере здравоохранения» специалистами неоднократно запрашивались коммерческие </w:t>
      </w:r>
      <w:r w:rsidRPr="00810D85">
        <w:rPr>
          <w:rFonts w:ascii="Times New Roman" w:hAnsi="Times New Roman" w:cs="Times New Roman"/>
          <w:sz w:val="26"/>
          <w:szCs w:val="26"/>
        </w:rPr>
        <w:lastRenderedPageBreak/>
        <w:t xml:space="preserve">предложения о цене и наличии данного препарата у поставщиков. На опубликованные на </w:t>
      </w:r>
      <w:r w:rsidRPr="00810D85">
        <w:rPr>
          <w:rFonts w:ascii="Times New Roman" w:hAnsi="Times New Roman" w:cs="Times New Roman"/>
          <w:sz w:val="26"/>
          <w:szCs w:val="26"/>
          <w:lang w:val="en-US"/>
        </w:rPr>
        <w:t>WEB</w:t>
      </w:r>
      <w:r w:rsidRPr="00810D85">
        <w:rPr>
          <w:rFonts w:ascii="Times New Roman" w:hAnsi="Times New Roman" w:cs="Times New Roman"/>
          <w:sz w:val="26"/>
          <w:szCs w:val="26"/>
        </w:rPr>
        <w:t xml:space="preserve">-торгах закупки малого объема не было подано ни одной заявки на участие в торгах. </w:t>
      </w:r>
      <w:r w:rsidR="008278C9">
        <w:rPr>
          <w:rFonts w:ascii="Times New Roman" w:hAnsi="Times New Roman" w:cs="Times New Roman"/>
          <w:sz w:val="26"/>
          <w:szCs w:val="26"/>
        </w:rPr>
        <w:t>Н</w:t>
      </w:r>
      <w:r w:rsidRPr="00810D85">
        <w:rPr>
          <w:rFonts w:ascii="Times New Roman" w:hAnsi="Times New Roman" w:cs="Times New Roman"/>
          <w:sz w:val="26"/>
          <w:szCs w:val="26"/>
        </w:rPr>
        <w:t xml:space="preserve">а Портале Госзакупок за последние два месяца все объявленные аукционы на препарат признаны несостоявшимися по причине отсутствия  участников торгов.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Однако, министерством здравоохранения региона была изыскана возможность приобретения небольшого количества препарата на вторичном рынке через аптеку ГП №2 «Фармация».</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июне 2019 г. был заключен государственный контракт на поставку препарата. Далее препарат получался заявителями без перебоев.</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адрес Уполномоченного поступило обращение гр. А</w:t>
      </w:r>
      <w:r w:rsidR="006A6FDE">
        <w:rPr>
          <w:rFonts w:ascii="Times New Roman" w:hAnsi="Times New Roman" w:cs="Times New Roman"/>
          <w:sz w:val="26"/>
          <w:szCs w:val="26"/>
        </w:rPr>
        <w:t>.</w:t>
      </w:r>
      <w:r w:rsidRPr="00810D85">
        <w:rPr>
          <w:rFonts w:ascii="Times New Roman" w:hAnsi="Times New Roman" w:cs="Times New Roman"/>
          <w:sz w:val="26"/>
          <w:szCs w:val="26"/>
        </w:rPr>
        <w:t xml:space="preserve"> с просьбой о содействии в получении игл диаметром 4 мм для инсулиновых шприцов для ребенка - инвалида. С января по май в аптеке такие иглы отсутствовали, а указанные в рецепте 12 мм иглы не подходят для несовершеннолетнего ребенка 12 лет. Благодаря совместным усилиям Уполномоченного и Территориального органа Росздравнадзора по Калужской области иглы необходимого диаметра для шприц-ручек были поставлены в аптеку по месту жительства заявителя для обеспечения ребенка.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Нарушения в организации лекарственного обеспечения создает угрозу для жизни и здоровь</w:t>
      </w:r>
      <w:r w:rsidR="006A6FDE">
        <w:rPr>
          <w:rFonts w:ascii="Times New Roman" w:hAnsi="Times New Roman" w:cs="Times New Roman"/>
          <w:sz w:val="26"/>
          <w:szCs w:val="26"/>
        </w:rPr>
        <w:t>я</w:t>
      </w:r>
      <w:r w:rsidRPr="00810D85">
        <w:rPr>
          <w:rFonts w:ascii="Times New Roman" w:hAnsi="Times New Roman" w:cs="Times New Roman"/>
          <w:sz w:val="26"/>
          <w:szCs w:val="26"/>
        </w:rPr>
        <w:t xml:space="preserve"> людей, приводит к нарушению прав человека на охрану здоровья и медицинскую помощь, предусмотренного ч. 1 ст. 41 Конституции Р</w:t>
      </w:r>
      <w:r w:rsidR="006A6FDE">
        <w:rPr>
          <w:rFonts w:ascii="Times New Roman" w:hAnsi="Times New Roman" w:cs="Times New Roman"/>
          <w:sz w:val="26"/>
          <w:szCs w:val="26"/>
        </w:rPr>
        <w:t xml:space="preserve">оссийской </w:t>
      </w:r>
      <w:r w:rsidRPr="00810D85">
        <w:rPr>
          <w:rFonts w:ascii="Times New Roman" w:hAnsi="Times New Roman" w:cs="Times New Roman"/>
          <w:sz w:val="26"/>
          <w:szCs w:val="26"/>
        </w:rPr>
        <w:t>Ф</w:t>
      </w:r>
      <w:r w:rsidR="006A6FDE">
        <w:rPr>
          <w:rFonts w:ascii="Times New Roman" w:hAnsi="Times New Roman" w:cs="Times New Roman"/>
          <w:sz w:val="26"/>
          <w:szCs w:val="26"/>
        </w:rPr>
        <w:t>едерации</w:t>
      </w:r>
      <w:r w:rsidRPr="00810D85">
        <w:rPr>
          <w:rFonts w:ascii="Times New Roman" w:hAnsi="Times New Roman" w:cs="Times New Roman"/>
          <w:sz w:val="26"/>
          <w:szCs w:val="26"/>
        </w:rPr>
        <w:t xml:space="preserve">.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Конечно, наряду с субъективными</w:t>
      </w:r>
      <w:r w:rsidR="00A422A4">
        <w:rPr>
          <w:rFonts w:ascii="Times New Roman" w:hAnsi="Times New Roman" w:cs="Times New Roman"/>
          <w:sz w:val="26"/>
          <w:szCs w:val="26"/>
        </w:rPr>
        <w:t>,</w:t>
      </w:r>
      <w:r w:rsidRPr="00810D85">
        <w:rPr>
          <w:rFonts w:ascii="Times New Roman" w:hAnsi="Times New Roman" w:cs="Times New Roman"/>
          <w:sz w:val="26"/>
          <w:szCs w:val="26"/>
        </w:rPr>
        <w:t xml:space="preserve"> существуют и объективные причины, препятствующие реализации данного права (дефицит бюджетных средств и др.), но, несмотря на данный факт, пациенты должны реализовать свое право на льготное лекарственное обеспечение в полном объеме. Несвоевременное лекарственное обеспечение граждан свидетельствует о необходимости усиления контроля со стороны регионального министерства здравоохранения за соблюдением требований законодательства в сфере лекарственного обеспечения отдельных категорий граждан, имеющих право на получение государственной социальной помощи. Каждый нуждающийся должен иметь возможность своевременно получить лекарственное средство. Только усилиями межведомственного взаимодействия со всеми причастными к этим проблемам </w:t>
      </w:r>
      <w:r w:rsidR="006A6FDE">
        <w:rPr>
          <w:rFonts w:ascii="Times New Roman" w:hAnsi="Times New Roman" w:cs="Times New Roman"/>
          <w:sz w:val="26"/>
          <w:szCs w:val="26"/>
        </w:rPr>
        <w:t xml:space="preserve">структурами </w:t>
      </w:r>
      <w:r w:rsidRPr="00810D85">
        <w:rPr>
          <w:rFonts w:ascii="Times New Roman" w:hAnsi="Times New Roman" w:cs="Times New Roman"/>
          <w:sz w:val="26"/>
          <w:szCs w:val="26"/>
        </w:rPr>
        <w:t xml:space="preserve">получается успешно преодолевать трудности в решении таких вопросов. </w:t>
      </w:r>
    </w:p>
    <w:p w:rsidR="00E364D8" w:rsidRPr="00810D85" w:rsidRDefault="00E364D8" w:rsidP="00280B1C">
      <w:pPr>
        <w:widowControl w:val="0"/>
        <w:tabs>
          <w:tab w:val="left" w:pos="2195"/>
          <w:tab w:val="left" w:pos="4110"/>
          <w:tab w:val="left" w:pos="8598"/>
        </w:tabs>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lastRenderedPageBreak/>
        <w:t xml:space="preserve">Организация медицинского обслуживания обучающихся напрямую зависит от наличия в образовательных организациях соответствующих лицензионным требованиям медицинских кабинетов, а также их укомплектованности медицинскими специалистами. По информации министерства образования и науки Калужской области на 12.12.2019 на территории Калужской области имеют лицензию на осуществление медицинской деятельности 181 медицинский кабинет общеобразовательных организаций (в том числе школы-интернаты) и 226 медицинских кабинетов дошкольных образовательных организаций. Лицензии выданы министерством здравоохранения Калужской области. Медицинские кабинеты образовательных учреждений г. Обнинска включены в лицензию ФГБУЗ «Клинической больницы № 8» ФМБА России, выданную Территориальным органом Росздравнадзора по Калужской области. </w:t>
      </w:r>
    </w:p>
    <w:p w:rsidR="00E364D8" w:rsidRPr="00810D85" w:rsidRDefault="00E364D8" w:rsidP="00280B1C">
      <w:pPr>
        <w:widowControl w:val="0"/>
        <w:tabs>
          <w:tab w:val="left" w:pos="2195"/>
          <w:tab w:val="left" w:pos="4110"/>
          <w:tab w:val="left" w:pos="8598"/>
        </w:tabs>
        <w:spacing w:after="0" w:line="360" w:lineRule="auto"/>
        <w:ind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Работа медицинских кабинетов общеобразовательных организаций осуществляется в соответствии с приказом Минздрава России от 05.11.2013 № 822н «</w:t>
      </w:r>
      <w:r w:rsidR="00CF47AA" w:rsidRPr="00810D85">
        <w:rPr>
          <w:rFonts w:ascii="Times New Roman" w:eastAsia="Cambria" w:hAnsi="Times New Roman" w:cs="Times New Roman"/>
          <w:sz w:val="26"/>
          <w:szCs w:val="26"/>
          <w:shd w:val="clear" w:color="auto" w:fill="FFFFFF"/>
          <w:lang w:eastAsia="ru-RU" w:bidi="ru-RU"/>
        </w:rPr>
        <w:t>Об утверждении</w:t>
      </w:r>
      <w:r w:rsidRPr="00810D85">
        <w:rPr>
          <w:rFonts w:ascii="Times New Roman" w:eastAsia="Cambria" w:hAnsi="Times New Roman" w:cs="Times New Roman"/>
          <w:sz w:val="26"/>
          <w:szCs w:val="26"/>
          <w:shd w:val="clear" w:color="auto" w:fill="FFFFFF"/>
          <w:lang w:eastAsia="ru-RU" w:bidi="ru-RU"/>
        </w:rPr>
        <w:t xml:space="preserve"> Порядка оказания медицинской помощи несовершеннолетним, в том числе в период обучения и воспитания в образовательных организациях». В медицинских кабинетах образовательных организаций Калужской области имеется достаточная материальная база для оказания первичной медицинской помощи.</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eastAsia="Cambria" w:hAnsi="Times New Roman" w:cs="Times New Roman"/>
          <w:sz w:val="26"/>
          <w:szCs w:val="26"/>
          <w:shd w:val="clear" w:color="auto" w:fill="FFFFFF"/>
          <w:lang w:eastAsia="ru-RU" w:bidi="ru-RU"/>
        </w:rPr>
        <w:t>Несмотря на принимаемые меры, согласно данным министерства здравоохранения нашего региона, дефицит медицинских кадров сохраняется.</w:t>
      </w:r>
      <w:r w:rsidRPr="00810D85">
        <w:rPr>
          <w:rFonts w:ascii="Times New Roman" w:hAnsi="Times New Roman" w:cs="Times New Roman"/>
          <w:sz w:val="26"/>
          <w:szCs w:val="26"/>
        </w:rPr>
        <w:t xml:space="preserve"> </w:t>
      </w: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Укомплектованность врачами-педиатрами в дошкольных образовательных учреждениях составляет 75,5% и представлена в основном совместителями, укомплектованность средними медицинскими работниками составляет 71%.</w:t>
      </w: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Укомплектованность врачами-педиатрами в общеобразовательных учреждениях составляет 73,7%. представлена также в основном совместителями, укомплектованность средними медицинскими работниками составляет 72 %.</w:t>
      </w: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В малокомплектных образовательных организациях, в которых отсутствуют медицинские кабинеты медицинское обслуживание осуществляется на базе медицинских организаций по месту расположения образовательных организаций.</w:t>
      </w: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Проблема дефицита медицинских кадров требует планомерных и последовательных изменений в системе медицинского образования, стимулировании труда работников. В настоящее время современная школа, учитывая состояние здоровья школьников, внедрение моделей инклюзивного образования, предполагающего обучение </w:t>
      </w:r>
      <w:r w:rsidRPr="00810D85">
        <w:rPr>
          <w:rFonts w:ascii="Times New Roman" w:eastAsia="Cambria" w:hAnsi="Times New Roman" w:cs="Times New Roman"/>
          <w:sz w:val="26"/>
          <w:szCs w:val="26"/>
          <w:shd w:val="clear" w:color="auto" w:fill="FFFFFF"/>
          <w:lang w:eastAsia="ru-RU" w:bidi="ru-RU"/>
        </w:rPr>
        <w:lastRenderedPageBreak/>
        <w:t xml:space="preserve">детей с особенностями психофизического развития, все больше нуждается в школьной медицине, применении </w:t>
      </w:r>
      <w:proofErr w:type="spellStart"/>
      <w:r w:rsidRPr="00810D85">
        <w:rPr>
          <w:rFonts w:ascii="Times New Roman" w:eastAsia="Cambria" w:hAnsi="Times New Roman" w:cs="Times New Roman"/>
          <w:sz w:val="26"/>
          <w:szCs w:val="26"/>
          <w:shd w:val="clear" w:color="auto" w:fill="FFFFFF"/>
          <w:lang w:eastAsia="ru-RU" w:bidi="ru-RU"/>
        </w:rPr>
        <w:t>здоровьесберегающих</w:t>
      </w:r>
      <w:proofErr w:type="spellEnd"/>
      <w:r w:rsidRPr="00810D85">
        <w:rPr>
          <w:rFonts w:ascii="Times New Roman" w:eastAsia="Cambria" w:hAnsi="Times New Roman" w:cs="Times New Roman"/>
          <w:sz w:val="26"/>
          <w:szCs w:val="26"/>
          <w:shd w:val="clear" w:color="auto" w:fill="FFFFFF"/>
          <w:lang w:eastAsia="ru-RU" w:bidi="ru-RU"/>
        </w:rPr>
        <w:t xml:space="preserve"> технологий обучения. </w:t>
      </w:r>
    </w:p>
    <w:p w:rsidR="00E364D8" w:rsidRPr="00810D85" w:rsidRDefault="00E364D8" w:rsidP="00280B1C">
      <w:pPr>
        <w:widowControl w:val="0"/>
        <w:spacing w:after="0" w:line="360" w:lineRule="auto"/>
        <w:ind w:right="200"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Обеспечение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в том числе и детей, согласно постановлению Правительства Российской Федерации от 30.07.1994 г. № 890 «О государственной поддержке  развития медицинской промышленности и улучшения обеспечения населения и учреждений здравоохранения лекарственными средствами и изделиями медицинского назначения»</w:t>
      </w:r>
      <w:r w:rsidR="00A422A4">
        <w:rPr>
          <w:rFonts w:ascii="Times New Roman" w:eastAsia="Cambria" w:hAnsi="Times New Roman" w:cs="Times New Roman"/>
          <w:sz w:val="26"/>
          <w:szCs w:val="26"/>
          <w:shd w:val="clear" w:color="auto" w:fill="FFFFFF"/>
          <w:lang w:eastAsia="ru-RU" w:bidi="ru-RU"/>
        </w:rPr>
        <w:t>,</w:t>
      </w:r>
      <w:r w:rsidRPr="00810D85">
        <w:rPr>
          <w:rFonts w:ascii="Times New Roman" w:eastAsia="Cambria" w:hAnsi="Times New Roman" w:cs="Times New Roman"/>
          <w:sz w:val="26"/>
          <w:szCs w:val="26"/>
          <w:shd w:val="clear" w:color="auto" w:fill="FFFFFF"/>
          <w:lang w:eastAsia="ru-RU" w:bidi="ru-RU"/>
        </w:rPr>
        <w:t xml:space="preserve"> осуществляется в соответствии с перечнем лекарственных препаратов для льготно</w:t>
      </w:r>
      <w:r w:rsidR="00A422A4">
        <w:rPr>
          <w:rFonts w:ascii="Times New Roman" w:eastAsia="Cambria" w:hAnsi="Times New Roman" w:cs="Times New Roman"/>
          <w:sz w:val="26"/>
          <w:szCs w:val="26"/>
          <w:shd w:val="clear" w:color="auto" w:fill="FFFFFF"/>
          <w:lang w:eastAsia="ru-RU" w:bidi="ru-RU"/>
        </w:rPr>
        <w:t>го</w:t>
      </w:r>
      <w:r w:rsidRPr="00810D85">
        <w:rPr>
          <w:rFonts w:ascii="Times New Roman" w:eastAsia="Cambria" w:hAnsi="Times New Roman" w:cs="Times New Roman"/>
          <w:sz w:val="26"/>
          <w:szCs w:val="26"/>
          <w:shd w:val="clear" w:color="auto" w:fill="FFFFFF"/>
          <w:lang w:eastAsia="ru-RU" w:bidi="ru-RU"/>
        </w:rPr>
        <w:t xml:space="preserve"> отпуска, утвержденным постановлением Правительства Калужской области от 27.12.2018 г. №825 «О программе государственных гарантий бесплатного оказания гражданам медицинской помощи в Калужской области на 2019 год и на плановый период 2020 и 2021 годов».</w:t>
      </w:r>
    </w:p>
    <w:p w:rsidR="00E364D8" w:rsidRPr="00810D85" w:rsidRDefault="00E364D8" w:rsidP="00280B1C">
      <w:pPr>
        <w:widowControl w:val="0"/>
        <w:spacing w:after="0" w:line="360" w:lineRule="auto"/>
        <w:ind w:right="200"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В 2019 году 7520 детей обратились за медицинской помощью и получили лекарственные препараты на 94,771 млн. руб., из них 37 детей больных редкими (</w:t>
      </w:r>
      <w:proofErr w:type="spellStart"/>
      <w:r w:rsidRPr="00810D85">
        <w:rPr>
          <w:rFonts w:ascii="Times New Roman" w:eastAsia="Cambria" w:hAnsi="Times New Roman" w:cs="Times New Roman"/>
          <w:sz w:val="26"/>
          <w:szCs w:val="26"/>
          <w:shd w:val="clear" w:color="auto" w:fill="FFFFFF"/>
          <w:lang w:eastAsia="ru-RU" w:bidi="ru-RU"/>
        </w:rPr>
        <w:t>орфанными</w:t>
      </w:r>
      <w:proofErr w:type="spellEnd"/>
      <w:r w:rsidRPr="00810D85">
        <w:rPr>
          <w:rFonts w:ascii="Times New Roman" w:eastAsia="Cambria" w:hAnsi="Times New Roman" w:cs="Times New Roman"/>
          <w:sz w:val="26"/>
          <w:szCs w:val="26"/>
          <w:shd w:val="clear" w:color="auto" w:fill="FFFFFF"/>
          <w:lang w:eastAsia="ru-RU" w:bidi="ru-RU"/>
        </w:rPr>
        <w:t>) заболеваниями получили лекарственные препараты на 32,104 млн. руб.</w:t>
      </w:r>
    </w:p>
    <w:p w:rsidR="00E364D8" w:rsidRPr="00810D85" w:rsidRDefault="00E364D8" w:rsidP="00280B1C">
      <w:pPr>
        <w:widowControl w:val="0"/>
        <w:spacing w:after="0" w:line="360" w:lineRule="auto"/>
        <w:ind w:right="200" w:firstLine="709"/>
        <w:contextualSpacing/>
        <w:jc w:val="both"/>
        <w:rPr>
          <w:rFonts w:ascii="Times New Roman" w:eastAsia="Cambria" w:hAnsi="Times New Roman" w:cs="Times New Roman"/>
          <w:sz w:val="26"/>
          <w:szCs w:val="26"/>
          <w:lang w:eastAsia="ru-RU" w:bidi="ru-RU"/>
        </w:rPr>
      </w:pPr>
      <w:r w:rsidRPr="00810D85">
        <w:rPr>
          <w:rFonts w:ascii="Times New Roman" w:eastAsia="Cambria" w:hAnsi="Times New Roman" w:cs="Times New Roman"/>
          <w:sz w:val="26"/>
          <w:szCs w:val="26"/>
          <w:shd w:val="clear" w:color="auto" w:fill="FFFFFF"/>
          <w:lang w:eastAsia="ru-RU" w:bidi="ru-RU"/>
        </w:rPr>
        <w:t xml:space="preserve">Кроме </w:t>
      </w:r>
      <w:r w:rsidRPr="00810D85">
        <w:rPr>
          <w:rFonts w:ascii="Times New Roman" w:eastAsia="Cambria" w:hAnsi="Times New Roman" w:cs="Times New Roman"/>
          <w:sz w:val="26"/>
          <w:szCs w:val="26"/>
          <w:shd w:val="clear" w:color="auto" w:fill="FFFFFF"/>
          <w:lang w:bidi="en-US"/>
        </w:rPr>
        <w:t>т</w:t>
      </w:r>
      <w:r w:rsidRPr="00810D85">
        <w:rPr>
          <w:rFonts w:ascii="Times New Roman" w:eastAsia="Cambria" w:hAnsi="Times New Roman" w:cs="Times New Roman"/>
          <w:sz w:val="26"/>
          <w:szCs w:val="26"/>
          <w:shd w:val="clear" w:color="auto" w:fill="FFFFFF"/>
          <w:lang w:eastAsia="ru-RU" w:bidi="ru-RU"/>
        </w:rPr>
        <w:t>ого, в рамках Государственной программы Калужской области «Развитие здравоохранения в Калужской области», утвержденной постановлением Правительства Калужской области от 31.12.2013 № 758</w:t>
      </w:r>
      <w:r w:rsidR="00A422A4">
        <w:rPr>
          <w:rFonts w:ascii="Times New Roman" w:eastAsia="Cambria" w:hAnsi="Times New Roman" w:cs="Times New Roman"/>
          <w:sz w:val="26"/>
          <w:szCs w:val="26"/>
          <w:shd w:val="clear" w:color="auto" w:fill="FFFFFF"/>
          <w:lang w:eastAsia="ru-RU" w:bidi="ru-RU"/>
        </w:rPr>
        <w:t>,</w:t>
      </w:r>
      <w:r w:rsidRPr="00810D85">
        <w:rPr>
          <w:rFonts w:ascii="Times New Roman" w:eastAsia="Cambria" w:hAnsi="Times New Roman" w:cs="Times New Roman"/>
          <w:sz w:val="26"/>
          <w:szCs w:val="26"/>
          <w:shd w:val="clear" w:color="auto" w:fill="FFFFFF"/>
          <w:lang w:eastAsia="ru-RU" w:bidi="ru-RU"/>
        </w:rPr>
        <w:t xml:space="preserve"> осуществляется обеспечение детей до 18 лет расходными материалами к помпам, закупаемым за счет средств областного бюджета в рамках выделенных лимитов финансовых средств. На обеспечение детей расходными материалами к инсулиновым помпам в 2019 году из </w:t>
      </w:r>
      <w:r w:rsidRPr="00810D85">
        <w:rPr>
          <w:rFonts w:ascii="Times New Roman" w:eastAsia="Cambria" w:hAnsi="Times New Roman" w:cs="Times New Roman"/>
          <w:sz w:val="26"/>
          <w:szCs w:val="26"/>
          <w:shd w:val="clear" w:color="auto" w:fill="FFFFFF"/>
          <w:lang w:bidi="en-US"/>
        </w:rPr>
        <w:t>регионального</w:t>
      </w:r>
      <w:r w:rsidRPr="00810D85">
        <w:rPr>
          <w:rFonts w:ascii="Times New Roman" w:eastAsia="Cambria" w:hAnsi="Times New Roman" w:cs="Times New Roman"/>
          <w:sz w:val="26"/>
          <w:szCs w:val="26"/>
          <w:shd w:val="clear" w:color="auto" w:fill="FFFFFF"/>
          <w:lang w:eastAsia="ru-RU" w:bidi="ru-RU"/>
        </w:rPr>
        <w:t xml:space="preserve"> бюджета израсходовано 4,5 млн. руб.</w:t>
      </w:r>
    </w:p>
    <w:p w:rsidR="00E364D8" w:rsidRPr="00810D85" w:rsidRDefault="00E364D8" w:rsidP="00280B1C">
      <w:pPr>
        <w:widowControl w:val="0"/>
        <w:spacing w:after="248" w:line="360" w:lineRule="auto"/>
        <w:ind w:right="200"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Дети, нуждающиеся в специализированных продуктах лечебного питания, не страдающие </w:t>
      </w:r>
      <w:r w:rsidRPr="00810D85">
        <w:rPr>
          <w:rFonts w:ascii="Times New Roman" w:eastAsia="Cambria" w:hAnsi="Times New Roman" w:cs="Times New Roman"/>
          <w:sz w:val="26"/>
          <w:szCs w:val="26"/>
          <w:shd w:val="clear" w:color="auto" w:fill="FFFFFF" w:themeFill="background1"/>
          <w:lang w:eastAsia="ru-RU" w:bidi="ru-RU"/>
        </w:rPr>
        <w:t>фенилкетонурией</w:t>
      </w:r>
      <w:r w:rsidRPr="00810D85">
        <w:rPr>
          <w:rFonts w:ascii="Times New Roman" w:eastAsia="Cambria" w:hAnsi="Times New Roman" w:cs="Times New Roman"/>
          <w:sz w:val="26"/>
          <w:szCs w:val="26"/>
          <w:shd w:val="clear" w:color="auto" w:fill="FFFFFF"/>
          <w:lang w:eastAsia="ru-RU" w:bidi="ru-RU"/>
        </w:rPr>
        <w:t xml:space="preserve"> и не включенные в региональный сегмент Федерально</w:t>
      </w:r>
      <w:r w:rsidR="003D7039">
        <w:rPr>
          <w:rFonts w:ascii="Times New Roman" w:eastAsia="Cambria" w:hAnsi="Times New Roman" w:cs="Times New Roman"/>
          <w:sz w:val="26"/>
          <w:szCs w:val="26"/>
          <w:shd w:val="clear" w:color="auto" w:fill="FFFFFF"/>
          <w:lang w:eastAsia="ru-RU" w:bidi="ru-RU"/>
        </w:rPr>
        <w:t>го</w:t>
      </w:r>
      <w:r w:rsidRPr="00810D85">
        <w:rPr>
          <w:rFonts w:ascii="Times New Roman" w:eastAsia="Cambria" w:hAnsi="Times New Roman" w:cs="Times New Roman"/>
          <w:sz w:val="26"/>
          <w:szCs w:val="26"/>
          <w:shd w:val="clear" w:color="auto" w:fill="FFFFFF"/>
          <w:lang w:eastAsia="ru-RU" w:bidi="ru-RU"/>
        </w:rPr>
        <w:t xml:space="preserve"> регистра</w:t>
      </w:r>
      <w:r w:rsidR="003D7039">
        <w:rPr>
          <w:rFonts w:ascii="Times New Roman" w:eastAsia="Cambria" w:hAnsi="Times New Roman" w:cs="Times New Roman"/>
          <w:sz w:val="26"/>
          <w:szCs w:val="26"/>
          <w:shd w:val="clear" w:color="auto" w:fill="FFFFFF"/>
          <w:lang w:eastAsia="ru-RU" w:bidi="ru-RU"/>
        </w:rPr>
        <w:t>,</w:t>
      </w:r>
      <w:r w:rsidRPr="00810D85">
        <w:rPr>
          <w:rFonts w:ascii="Times New Roman" w:eastAsia="Cambria" w:hAnsi="Times New Roman" w:cs="Times New Roman"/>
          <w:sz w:val="26"/>
          <w:szCs w:val="26"/>
          <w:shd w:val="clear" w:color="auto" w:fill="FFFFFF"/>
          <w:lang w:eastAsia="ru-RU" w:bidi="ru-RU"/>
        </w:rPr>
        <w:t xml:space="preserve"> </w:t>
      </w:r>
      <w:r w:rsidR="003D7039">
        <w:rPr>
          <w:rFonts w:ascii="Times New Roman" w:eastAsia="Cambria" w:hAnsi="Times New Roman" w:cs="Times New Roman"/>
          <w:sz w:val="26"/>
          <w:szCs w:val="26"/>
          <w:shd w:val="clear" w:color="auto" w:fill="FFFFFF"/>
          <w:lang w:eastAsia="ru-RU" w:bidi="ru-RU"/>
        </w:rPr>
        <w:t xml:space="preserve">не </w:t>
      </w:r>
      <w:r w:rsidRPr="00810D85">
        <w:rPr>
          <w:rFonts w:ascii="Times New Roman" w:eastAsia="Cambria" w:hAnsi="Times New Roman" w:cs="Times New Roman"/>
          <w:sz w:val="26"/>
          <w:szCs w:val="26"/>
          <w:shd w:val="clear" w:color="auto" w:fill="FFFFFF"/>
          <w:lang w:eastAsia="ru-RU" w:bidi="ru-RU"/>
        </w:rPr>
        <w:t xml:space="preserve">страдающих </w:t>
      </w:r>
      <w:proofErr w:type="spellStart"/>
      <w:r w:rsidRPr="00810D85">
        <w:rPr>
          <w:rFonts w:ascii="Times New Roman" w:eastAsia="Cambria" w:hAnsi="Times New Roman" w:cs="Times New Roman"/>
          <w:sz w:val="26"/>
          <w:szCs w:val="26"/>
          <w:shd w:val="clear" w:color="auto" w:fill="FFFFFF"/>
          <w:lang w:eastAsia="ru-RU" w:bidi="ru-RU"/>
        </w:rPr>
        <w:t>жизнеугрожающими</w:t>
      </w:r>
      <w:proofErr w:type="spellEnd"/>
      <w:r w:rsidRPr="00810D85">
        <w:rPr>
          <w:rFonts w:ascii="Times New Roman" w:eastAsia="Cambria" w:hAnsi="Times New Roman" w:cs="Times New Roman"/>
          <w:sz w:val="26"/>
          <w:szCs w:val="26"/>
          <w:shd w:val="clear" w:color="auto" w:fill="FFFFFF"/>
          <w:lang w:eastAsia="ru-RU" w:bidi="ru-RU"/>
        </w:rPr>
        <w:t xml:space="preserve"> и хроническими </w:t>
      </w:r>
      <w:r w:rsidRPr="00810D85">
        <w:rPr>
          <w:rFonts w:ascii="Times New Roman" w:eastAsia="Cambria" w:hAnsi="Times New Roman" w:cs="Times New Roman"/>
          <w:sz w:val="26"/>
          <w:szCs w:val="26"/>
          <w:shd w:val="clear" w:color="auto" w:fill="FFFFFF"/>
          <w:lang w:bidi="en-US"/>
        </w:rPr>
        <w:t xml:space="preserve">прогрессирующими редкими </w:t>
      </w:r>
      <w:r w:rsidRPr="00810D85">
        <w:rPr>
          <w:rFonts w:ascii="Times New Roman" w:eastAsia="Cambria" w:hAnsi="Times New Roman" w:cs="Times New Roman"/>
          <w:sz w:val="26"/>
          <w:szCs w:val="26"/>
          <w:shd w:val="clear" w:color="auto" w:fill="FFFFFF"/>
          <w:lang w:eastAsia="ru-RU" w:bidi="ru-RU"/>
        </w:rPr>
        <w:t>(</w:t>
      </w:r>
      <w:proofErr w:type="spellStart"/>
      <w:r w:rsidRPr="00810D85">
        <w:rPr>
          <w:rFonts w:ascii="Times New Roman" w:eastAsia="Cambria" w:hAnsi="Times New Roman" w:cs="Times New Roman"/>
          <w:sz w:val="26"/>
          <w:szCs w:val="26"/>
          <w:shd w:val="clear" w:color="auto" w:fill="FFFFFF"/>
          <w:lang w:eastAsia="ru-RU" w:bidi="ru-RU"/>
        </w:rPr>
        <w:t>орфанными</w:t>
      </w:r>
      <w:proofErr w:type="spellEnd"/>
      <w:r w:rsidRPr="00810D85">
        <w:rPr>
          <w:rFonts w:ascii="Times New Roman" w:eastAsia="Cambria" w:hAnsi="Times New Roman" w:cs="Times New Roman"/>
          <w:sz w:val="26"/>
          <w:szCs w:val="26"/>
          <w:shd w:val="clear" w:color="auto" w:fill="FFFFFF"/>
          <w:lang w:eastAsia="ru-RU" w:bidi="ru-RU"/>
        </w:rPr>
        <w:t>) заболеваниями, обеспечиваются согласно распоряжению Правительства Российской Федерации от 22 октября 2018 г. №</w:t>
      </w:r>
      <w:r w:rsidR="003D7039">
        <w:rPr>
          <w:rFonts w:ascii="Times New Roman" w:eastAsia="Cambria" w:hAnsi="Times New Roman" w:cs="Times New Roman"/>
          <w:sz w:val="26"/>
          <w:szCs w:val="26"/>
          <w:shd w:val="clear" w:color="auto" w:fill="FFFFFF"/>
          <w:lang w:eastAsia="ru-RU" w:bidi="ru-RU"/>
        </w:rPr>
        <w:t xml:space="preserve"> </w:t>
      </w:r>
      <w:r w:rsidRPr="00810D85">
        <w:rPr>
          <w:rFonts w:ascii="Times New Roman" w:eastAsia="Cambria" w:hAnsi="Times New Roman" w:cs="Times New Roman"/>
          <w:sz w:val="26"/>
          <w:szCs w:val="26"/>
          <w:shd w:val="clear" w:color="auto" w:fill="FFFFFF"/>
          <w:lang w:eastAsia="ru-RU" w:bidi="ru-RU"/>
        </w:rPr>
        <w:t xml:space="preserve">2273-р «Об утверждении перечня специализированных продуктов лечебного питания для детей-инвалидов на 2019 год». В 2019 году 8 детей, страдающих </w:t>
      </w:r>
      <w:r w:rsidR="00CF47AA" w:rsidRPr="00810D85">
        <w:rPr>
          <w:rFonts w:ascii="Times New Roman" w:eastAsia="Cambria" w:hAnsi="Times New Roman" w:cs="Times New Roman"/>
          <w:sz w:val="26"/>
          <w:szCs w:val="26"/>
          <w:shd w:val="clear" w:color="auto" w:fill="FFFFFF"/>
          <w:lang w:eastAsia="ru-RU" w:bidi="ru-RU"/>
        </w:rPr>
        <w:t>муковисцидозом</w:t>
      </w:r>
      <w:r w:rsidRPr="00810D85">
        <w:rPr>
          <w:rFonts w:ascii="Times New Roman" w:eastAsia="Cambria" w:hAnsi="Times New Roman" w:cs="Times New Roman"/>
          <w:sz w:val="26"/>
          <w:szCs w:val="26"/>
          <w:shd w:val="clear" w:color="auto" w:fill="FFFFFF"/>
          <w:lang w:eastAsia="ru-RU" w:bidi="ru-RU"/>
        </w:rPr>
        <w:t>, обеспечены специализированными продуктами лечебного питания на сумму 234,846 тыс. руб.</w:t>
      </w:r>
    </w:p>
    <w:p w:rsidR="00810D85" w:rsidRDefault="00810D85" w:rsidP="00280B1C">
      <w:pPr>
        <w:widowControl w:val="0"/>
        <w:spacing w:after="248" w:line="360" w:lineRule="auto"/>
        <w:ind w:right="200" w:firstLine="709"/>
        <w:contextualSpacing/>
        <w:jc w:val="right"/>
        <w:rPr>
          <w:rFonts w:ascii="Times New Roman" w:eastAsia="Cambria" w:hAnsi="Times New Roman" w:cs="Times New Roman"/>
          <w:sz w:val="26"/>
          <w:szCs w:val="26"/>
          <w:highlight w:val="yellow"/>
          <w:shd w:val="clear" w:color="auto" w:fill="FFFFFF"/>
          <w:lang w:eastAsia="ru-RU" w:bidi="ru-RU"/>
        </w:rPr>
      </w:pPr>
    </w:p>
    <w:p w:rsidR="00E364D8" w:rsidRPr="00DE1B7F" w:rsidRDefault="00E364D8" w:rsidP="00280B1C">
      <w:pPr>
        <w:widowControl w:val="0"/>
        <w:spacing w:after="248" w:line="360" w:lineRule="auto"/>
        <w:ind w:right="200" w:firstLine="709"/>
        <w:contextualSpacing/>
        <w:jc w:val="right"/>
        <w:rPr>
          <w:rFonts w:ascii="Times New Roman" w:eastAsia="Cambria" w:hAnsi="Times New Roman" w:cs="Times New Roman"/>
          <w:b/>
          <w:i/>
          <w:sz w:val="26"/>
          <w:szCs w:val="26"/>
          <w:shd w:val="clear" w:color="auto" w:fill="FFFFFF"/>
          <w:lang w:eastAsia="ru-RU" w:bidi="ru-RU"/>
        </w:rPr>
      </w:pPr>
      <w:r w:rsidRPr="00DE1B7F">
        <w:rPr>
          <w:rFonts w:ascii="Times New Roman" w:eastAsia="Cambria" w:hAnsi="Times New Roman" w:cs="Times New Roman"/>
          <w:b/>
          <w:i/>
          <w:sz w:val="26"/>
          <w:szCs w:val="26"/>
          <w:shd w:val="clear" w:color="auto" w:fill="FFFFFF"/>
          <w:lang w:eastAsia="ru-RU" w:bidi="ru-RU"/>
        </w:rPr>
        <w:lastRenderedPageBreak/>
        <w:t xml:space="preserve">Таблица </w:t>
      </w:r>
      <w:r w:rsidR="00810D85" w:rsidRPr="00DE1B7F">
        <w:rPr>
          <w:rFonts w:ascii="Times New Roman" w:eastAsia="Cambria" w:hAnsi="Times New Roman" w:cs="Times New Roman"/>
          <w:b/>
          <w:i/>
          <w:sz w:val="26"/>
          <w:szCs w:val="26"/>
          <w:shd w:val="clear" w:color="auto" w:fill="FFFFFF"/>
          <w:lang w:eastAsia="ru-RU" w:bidi="ru-RU"/>
        </w:rPr>
        <w:t>4</w:t>
      </w:r>
    </w:p>
    <w:p w:rsidR="00810D85" w:rsidRPr="00DE1B7F" w:rsidRDefault="00E364D8" w:rsidP="00280B1C">
      <w:pPr>
        <w:spacing w:after="0" w:line="360" w:lineRule="auto"/>
        <w:contextualSpacing/>
        <w:jc w:val="center"/>
        <w:outlineLvl w:val="0"/>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 xml:space="preserve">Структура заболеваемости детей, обусловившей возникновение </w:t>
      </w:r>
    </w:p>
    <w:p w:rsidR="00E364D8" w:rsidRDefault="00E364D8" w:rsidP="00810D85">
      <w:pPr>
        <w:spacing w:after="0" w:line="360" w:lineRule="auto"/>
        <w:contextualSpacing/>
        <w:jc w:val="center"/>
        <w:outlineLvl w:val="0"/>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инвалидности (0-1</w:t>
      </w:r>
      <w:r w:rsidR="00D4041E" w:rsidRPr="00DE1B7F">
        <w:rPr>
          <w:rFonts w:ascii="Times New Roman" w:eastAsia="Times New Roman" w:hAnsi="Times New Roman" w:cs="Times New Roman"/>
          <w:b/>
          <w:sz w:val="26"/>
          <w:szCs w:val="26"/>
          <w:lang w:eastAsia="ru-RU"/>
        </w:rPr>
        <w:t>7</w:t>
      </w:r>
      <w:r w:rsidRPr="00DE1B7F">
        <w:rPr>
          <w:rFonts w:ascii="Times New Roman" w:eastAsia="Times New Roman" w:hAnsi="Times New Roman" w:cs="Times New Roman"/>
          <w:b/>
          <w:sz w:val="26"/>
          <w:szCs w:val="26"/>
          <w:lang w:eastAsia="ru-RU"/>
        </w:rPr>
        <w:t xml:space="preserve"> лет)</w:t>
      </w:r>
    </w:p>
    <w:p w:rsidR="008621DB" w:rsidRPr="00DE1B7F" w:rsidRDefault="008621DB" w:rsidP="00810D85">
      <w:pPr>
        <w:spacing w:after="0" w:line="360" w:lineRule="auto"/>
        <w:contextualSpacing/>
        <w:jc w:val="center"/>
        <w:outlineLvl w:val="0"/>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4566"/>
        <w:gridCol w:w="2563"/>
        <w:gridCol w:w="2564"/>
      </w:tblGrid>
      <w:tr w:rsidR="00E364D8" w:rsidRPr="00810D85" w:rsidTr="00A203CF">
        <w:tc>
          <w:tcPr>
            <w:tcW w:w="588" w:type="dxa"/>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 п/п</w:t>
            </w:r>
          </w:p>
        </w:tc>
        <w:tc>
          <w:tcPr>
            <w:tcW w:w="4566" w:type="dxa"/>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Показатели по классам заболеваний</w:t>
            </w:r>
          </w:p>
        </w:tc>
        <w:tc>
          <w:tcPr>
            <w:tcW w:w="2563" w:type="dxa"/>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2018 год</w:t>
            </w:r>
          </w:p>
        </w:tc>
        <w:tc>
          <w:tcPr>
            <w:tcW w:w="2564" w:type="dxa"/>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2019</w:t>
            </w:r>
            <w:r w:rsidR="00A203CF" w:rsidRPr="00DE1B7F">
              <w:rPr>
                <w:rFonts w:ascii="Times New Roman" w:eastAsia="Times New Roman" w:hAnsi="Times New Roman" w:cs="Times New Roman"/>
                <w:b/>
                <w:sz w:val="26"/>
                <w:szCs w:val="26"/>
                <w:lang w:eastAsia="ru-RU"/>
              </w:rPr>
              <w:t xml:space="preserve"> год</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Всего детей-инвалидов</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2930</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3431</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Инфекционные и паразитарные заболевания</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Новообразования</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162</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205</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крови и кроветворных органов</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37</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41</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эндокринной системы</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279</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346</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Психические расстройства</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771</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940</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нервной системы</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521</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116</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глаза</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115</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586</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уха</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199</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211</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органов дыхания</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23</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21</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органов пищеварения</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26</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37</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мочеполовой системы</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40</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46</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13</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кожи</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14</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15</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14</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Болезни костно-мышечной системы</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98</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124</w:t>
            </w:r>
          </w:p>
        </w:tc>
      </w:tr>
      <w:tr w:rsidR="00E364D8" w:rsidRPr="00810D85" w:rsidTr="00A203CF">
        <w:tc>
          <w:tcPr>
            <w:tcW w:w="588"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15</w:t>
            </w:r>
            <w:r w:rsidR="00A203CF">
              <w:rPr>
                <w:rFonts w:ascii="Times New Roman" w:eastAsia="Times New Roman" w:hAnsi="Times New Roman" w:cs="Times New Roman"/>
                <w:sz w:val="26"/>
                <w:szCs w:val="26"/>
                <w:lang w:eastAsia="ru-RU"/>
              </w:rPr>
              <w:t>.</w:t>
            </w:r>
          </w:p>
        </w:tc>
        <w:tc>
          <w:tcPr>
            <w:tcW w:w="4566" w:type="dxa"/>
          </w:tcPr>
          <w:p w:rsidR="00E364D8" w:rsidRPr="00810D85" w:rsidRDefault="00E364D8" w:rsidP="00A203CF">
            <w:pPr>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Врожденные аномалии</w:t>
            </w:r>
          </w:p>
        </w:tc>
        <w:tc>
          <w:tcPr>
            <w:tcW w:w="2563"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595</w:t>
            </w:r>
          </w:p>
        </w:tc>
        <w:tc>
          <w:tcPr>
            <w:tcW w:w="2564"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684</w:t>
            </w:r>
          </w:p>
        </w:tc>
      </w:tr>
    </w:tbl>
    <w:p w:rsidR="00E364D8" w:rsidRPr="00810D85" w:rsidRDefault="00E364D8" w:rsidP="00A203CF">
      <w:pPr>
        <w:widowControl w:val="0"/>
        <w:spacing w:after="248" w:line="240" w:lineRule="auto"/>
        <w:ind w:right="200" w:firstLine="709"/>
        <w:contextualSpacing/>
        <w:jc w:val="both"/>
        <w:rPr>
          <w:rFonts w:ascii="Times New Roman" w:eastAsia="Cambria" w:hAnsi="Times New Roman" w:cs="Times New Roman"/>
          <w:sz w:val="26"/>
          <w:szCs w:val="26"/>
          <w:shd w:val="clear" w:color="auto" w:fill="FFFFFF"/>
          <w:lang w:eastAsia="ru-RU" w:bidi="ru-RU"/>
        </w:rPr>
      </w:pP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Также огромную проблему составляет распространение социально значимых заболеваний среди подростков,  которые являются наиболее уязвимой группой населения (Таблица </w:t>
      </w:r>
      <w:r w:rsidR="00810D85">
        <w:rPr>
          <w:rFonts w:ascii="Times New Roman" w:hAnsi="Times New Roman" w:cs="Times New Roman"/>
          <w:sz w:val="26"/>
          <w:szCs w:val="26"/>
        </w:rPr>
        <w:t>5</w:t>
      </w:r>
      <w:r w:rsidRPr="00810D85">
        <w:rPr>
          <w:rFonts w:ascii="Times New Roman" w:hAnsi="Times New Roman" w:cs="Times New Roman"/>
          <w:sz w:val="26"/>
          <w:szCs w:val="26"/>
        </w:rPr>
        <w:t xml:space="preserve">).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Данная группа заболеваний, представляет реальную угрозу здоровью всего населения и требует соответственно огромных затрат на профилактику, лечение и реабилитацию.</w:t>
      </w:r>
    </w:p>
    <w:p w:rsidR="00E364D8" w:rsidRPr="00DE1B7F" w:rsidRDefault="00E364D8" w:rsidP="00280B1C">
      <w:pPr>
        <w:spacing w:after="0" w:line="360" w:lineRule="auto"/>
        <w:ind w:firstLine="709"/>
        <w:contextualSpacing/>
        <w:jc w:val="right"/>
        <w:rPr>
          <w:rFonts w:ascii="Times New Roman" w:eastAsia="Times New Roman" w:hAnsi="Times New Roman" w:cs="Times New Roman"/>
          <w:b/>
          <w:i/>
          <w:sz w:val="26"/>
          <w:szCs w:val="26"/>
          <w:lang w:eastAsia="ru-RU"/>
        </w:rPr>
      </w:pPr>
      <w:r w:rsidRPr="00DE1B7F">
        <w:rPr>
          <w:rFonts w:ascii="Times New Roman" w:eastAsia="Times New Roman" w:hAnsi="Times New Roman" w:cs="Times New Roman"/>
          <w:b/>
          <w:i/>
          <w:sz w:val="26"/>
          <w:szCs w:val="26"/>
          <w:lang w:eastAsia="ru-RU"/>
        </w:rPr>
        <w:t xml:space="preserve">Таблица </w:t>
      </w:r>
      <w:r w:rsidR="00810D85" w:rsidRPr="00DE1B7F">
        <w:rPr>
          <w:rFonts w:ascii="Times New Roman" w:eastAsia="Times New Roman" w:hAnsi="Times New Roman" w:cs="Times New Roman"/>
          <w:b/>
          <w:i/>
          <w:sz w:val="26"/>
          <w:szCs w:val="26"/>
          <w:lang w:eastAsia="ru-RU"/>
        </w:rPr>
        <w:t>5</w:t>
      </w:r>
    </w:p>
    <w:p w:rsidR="00E364D8" w:rsidRDefault="00E364D8" w:rsidP="00810D85">
      <w:pPr>
        <w:spacing w:after="0" w:line="36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Социально значимые заболевания у детей в возрасте от 0 до 17 лет</w:t>
      </w:r>
    </w:p>
    <w:p w:rsidR="008621DB" w:rsidRPr="00DE1B7F" w:rsidRDefault="008621DB" w:rsidP="00810D85">
      <w:pPr>
        <w:spacing w:after="0" w:line="360" w:lineRule="auto"/>
        <w:contextualSpacing/>
        <w:jc w:val="center"/>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6114"/>
        <w:gridCol w:w="3402"/>
      </w:tblGrid>
      <w:tr w:rsidR="00E364D8" w:rsidRPr="00DE1B7F" w:rsidTr="00F7013E">
        <w:tc>
          <w:tcPr>
            <w:tcW w:w="657" w:type="dxa"/>
          </w:tcPr>
          <w:p w:rsidR="00E364D8" w:rsidRPr="00DE1B7F" w:rsidRDefault="00E364D8" w:rsidP="00A203CF">
            <w:pPr>
              <w:spacing w:after="0" w:line="240" w:lineRule="auto"/>
              <w:contextualSpacing/>
              <w:jc w:val="center"/>
              <w:rPr>
                <w:rFonts w:ascii="Times New Roman" w:hAnsi="Times New Roman" w:cs="Times New Roman"/>
                <w:b/>
                <w:sz w:val="26"/>
                <w:szCs w:val="26"/>
              </w:rPr>
            </w:pPr>
            <w:r w:rsidRPr="00DE1B7F">
              <w:rPr>
                <w:rFonts w:ascii="Times New Roman" w:hAnsi="Times New Roman" w:cs="Times New Roman"/>
                <w:b/>
                <w:sz w:val="26"/>
                <w:szCs w:val="26"/>
              </w:rPr>
              <w:t>№ п/п</w:t>
            </w:r>
          </w:p>
        </w:tc>
        <w:tc>
          <w:tcPr>
            <w:tcW w:w="6114" w:type="dxa"/>
          </w:tcPr>
          <w:p w:rsidR="00E364D8" w:rsidRPr="00DE1B7F" w:rsidRDefault="00E364D8" w:rsidP="00A203CF">
            <w:pPr>
              <w:spacing w:after="0" w:line="240" w:lineRule="auto"/>
              <w:contextualSpacing/>
              <w:jc w:val="center"/>
              <w:rPr>
                <w:rFonts w:ascii="Times New Roman" w:hAnsi="Times New Roman" w:cs="Times New Roman"/>
                <w:b/>
                <w:sz w:val="26"/>
                <w:szCs w:val="26"/>
              </w:rPr>
            </w:pPr>
            <w:r w:rsidRPr="00DE1B7F">
              <w:rPr>
                <w:rFonts w:ascii="Times New Roman" w:hAnsi="Times New Roman" w:cs="Times New Roman"/>
                <w:b/>
                <w:sz w:val="26"/>
                <w:szCs w:val="26"/>
              </w:rPr>
              <w:t>Показатели</w:t>
            </w:r>
          </w:p>
        </w:tc>
        <w:tc>
          <w:tcPr>
            <w:tcW w:w="3402" w:type="dxa"/>
          </w:tcPr>
          <w:p w:rsidR="00E364D8" w:rsidRPr="00DE1B7F" w:rsidRDefault="00E364D8" w:rsidP="00A203CF">
            <w:pPr>
              <w:spacing w:after="0" w:line="240" w:lineRule="auto"/>
              <w:contextualSpacing/>
              <w:jc w:val="center"/>
              <w:rPr>
                <w:rFonts w:ascii="Times New Roman" w:hAnsi="Times New Roman" w:cs="Times New Roman"/>
                <w:b/>
                <w:sz w:val="26"/>
                <w:szCs w:val="26"/>
              </w:rPr>
            </w:pPr>
            <w:r w:rsidRPr="00DE1B7F">
              <w:rPr>
                <w:rFonts w:ascii="Times New Roman" w:hAnsi="Times New Roman" w:cs="Times New Roman"/>
                <w:b/>
                <w:sz w:val="26"/>
                <w:szCs w:val="26"/>
              </w:rPr>
              <w:t>2019</w:t>
            </w:r>
            <w:r w:rsidR="00A203CF" w:rsidRPr="00DE1B7F">
              <w:rPr>
                <w:rFonts w:ascii="Times New Roman" w:hAnsi="Times New Roman" w:cs="Times New Roman"/>
                <w:b/>
                <w:sz w:val="26"/>
                <w:szCs w:val="26"/>
              </w:rPr>
              <w:t xml:space="preserve"> год</w:t>
            </w:r>
          </w:p>
        </w:tc>
      </w:tr>
      <w:tr w:rsidR="00E364D8" w:rsidRPr="00810D85" w:rsidTr="00F7013E">
        <w:tc>
          <w:tcPr>
            <w:tcW w:w="657"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1</w:t>
            </w:r>
            <w:r w:rsidR="00A203CF">
              <w:rPr>
                <w:rFonts w:ascii="Times New Roman" w:hAnsi="Times New Roman" w:cs="Times New Roman"/>
                <w:sz w:val="26"/>
                <w:szCs w:val="26"/>
              </w:rPr>
              <w:t>.</w:t>
            </w:r>
          </w:p>
        </w:tc>
        <w:tc>
          <w:tcPr>
            <w:tcW w:w="6114"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Туберкулез</w:t>
            </w:r>
          </w:p>
        </w:tc>
        <w:tc>
          <w:tcPr>
            <w:tcW w:w="3402" w:type="dxa"/>
          </w:tcPr>
          <w:p w:rsidR="00E364D8" w:rsidRPr="00810D85" w:rsidRDefault="00E364D8" w:rsidP="00A203CF">
            <w:pPr>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15</w:t>
            </w:r>
          </w:p>
        </w:tc>
      </w:tr>
      <w:tr w:rsidR="00E364D8" w:rsidRPr="00810D85" w:rsidTr="00F7013E">
        <w:tc>
          <w:tcPr>
            <w:tcW w:w="657"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2</w:t>
            </w:r>
            <w:r w:rsidR="00A203CF">
              <w:rPr>
                <w:rFonts w:ascii="Times New Roman" w:hAnsi="Times New Roman" w:cs="Times New Roman"/>
                <w:sz w:val="26"/>
                <w:szCs w:val="26"/>
              </w:rPr>
              <w:t>.</w:t>
            </w:r>
          </w:p>
        </w:tc>
        <w:tc>
          <w:tcPr>
            <w:tcW w:w="6114"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Сифилис</w:t>
            </w:r>
          </w:p>
        </w:tc>
        <w:tc>
          <w:tcPr>
            <w:tcW w:w="3402" w:type="dxa"/>
          </w:tcPr>
          <w:p w:rsidR="00E364D8" w:rsidRPr="00810D85" w:rsidRDefault="00E364D8" w:rsidP="00A203CF">
            <w:pPr>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r>
      <w:tr w:rsidR="00E364D8" w:rsidRPr="00810D85" w:rsidTr="00F7013E">
        <w:tc>
          <w:tcPr>
            <w:tcW w:w="657"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3</w:t>
            </w:r>
            <w:r w:rsidR="00A203CF">
              <w:rPr>
                <w:rFonts w:ascii="Times New Roman" w:hAnsi="Times New Roman" w:cs="Times New Roman"/>
                <w:sz w:val="26"/>
                <w:szCs w:val="26"/>
              </w:rPr>
              <w:t>.</w:t>
            </w:r>
          </w:p>
        </w:tc>
        <w:tc>
          <w:tcPr>
            <w:tcW w:w="6114"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Гонококковая инфекция</w:t>
            </w:r>
          </w:p>
        </w:tc>
        <w:tc>
          <w:tcPr>
            <w:tcW w:w="3402" w:type="dxa"/>
          </w:tcPr>
          <w:p w:rsidR="00E364D8" w:rsidRPr="00810D85" w:rsidRDefault="00E364D8" w:rsidP="00A203CF">
            <w:pPr>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r>
      <w:tr w:rsidR="00E364D8" w:rsidRPr="00810D85" w:rsidTr="00F7013E">
        <w:tc>
          <w:tcPr>
            <w:tcW w:w="657"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4</w:t>
            </w:r>
            <w:r w:rsidR="00A203CF">
              <w:rPr>
                <w:rFonts w:ascii="Times New Roman" w:hAnsi="Times New Roman" w:cs="Times New Roman"/>
                <w:sz w:val="26"/>
                <w:szCs w:val="26"/>
              </w:rPr>
              <w:t>.</w:t>
            </w:r>
          </w:p>
        </w:tc>
        <w:tc>
          <w:tcPr>
            <w:tcW w:w="6114"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ВИЧ - инфекция</w:t>
            </w:r>
          </w:p>
        </w:tc>
        <w:tc>
          <w:tcPr>
            <w:tcW w:w="3402" w:type="dxa"/>
          </w:tcPr>
          <w:p w:rsidR="00E364D8" w:rsidRPr="00810D85" w:rsidRDefault="00E364D8" w:rsidP="00A203CF">
            <w:pPr>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37</w:t>
            </w:r>
          </w:p>
        </w:tc>
      </w:tr>
      <w:tr w:rsidR="00E364D8" w:rsidRPr="00810D85" w:rsidTr="00F7013E">
        <w:tc>
          <w:tcPr>
            <w:tcW w:w="657"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5</w:t>
            </w:r>
            <w:r w:rsidR="00A203CF">
              <w:rPr>
                <w:rFonts w:ascii="Times New Roman" w:hAnsi="Times New Roman" w:cs="Times New Roman"/>
                <w:sz w:val="26"/>
                <w:szCs w:val="26"/>
              </w:rPr>
              <w:t>.</w:t>
            </w:r>
          </w:p>
        </w:tc>
        <w:tc>
          <w:tcPr>
            <w:tcW w:w="6114" w:type="dxa"/>
          </w:tcPr>
          <w:p w:rsidR="00E364D8" w:rsidRPr="00810D85" w:rsidRDefault="00E364D8" w:rsidP="00A203CF">
            <w:pPr>
              <w:spacing w:after="0" w:line="240" w:lineRule="auto"/>
              <w:contextualSpacing/>
              <w:rPr>
                <w:rFonts w:ascii="Times New Roman" w:hAnsi="Times New Roman" w:cs="Times New Roman"/>
                <w:sz w:val="26"/>
                <w:szCs w:val="26"/>
              </w:rPr>
            </w:pPr>
            <w:r w:rsidRPr="00810D85">
              <w:rPr>
                <w:rFonts w:ascii="Times New Roman" w:hAnsi="Times New Roman" w:cs="Times New Roman"/>
                <w:sz w:val="26"/>
                <w:szCs w:val="26"/>
              </w:rPr>
              <w:t>Психические расстройства и расстройства поведения</w:t>
            </w:r>
          </w:p>
        </w:tc>
        <w:tc>
          <w:tcPr>
            <w:tcW w:w="3402" w:type="dxa"/>
          </w:tcPr>
          <w:p w:rsidR="00E364D8" w:rsidRPr="00810D85" w:rsidRDefault="00E364D8" w:rsidP="00A203CF">
            <w:pPr>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7715</w:t>
            </w:r>
          </w:p>
        </w:tc>
      </w:tr>
    </w:tbl>
    <w:p w:rsidR="00E364D8" w:rsidRPr="00810D85" w:rsidRDefault="00E364D8" w:rsidP="00A203CF">
      <w:pPr>
        <w:spacing w:after="0" w:line="240" w:lineRule="auto"/>
        <w:ind w:left="360"/>
        <w:contextualSpacing/>
        <w:jc w:val="both"/>
        <w:rPr>
          <w:rFonts w:ascii="Times New Roman" w:eastAsia="Times New Roman" w:hAnsi="Times New Roman" w:cs="Times New Roman"/>
          <w:sz w:val="26"/>
          <w:szCs w:val="26"/>
          <w:lang w:eastAsia="ru-RU"/>
        </w:rPr>
      </w:pP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Острой медико-социальной проблемой является состояние психического здоровья детей и, прежде всего, подросткового возраста. Число подростков, которым необходима консультативная помощь невролога, психиатра возрастает с каждым годом. </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Многие родители тяжело переносят новость о заболевании своего ребёнка, им не понятно, что делать дальше, как жить. Но, когда они попадают в больницу, становится легче — они видят, что они не одни с такой бедой, не одиноки в своём несчастье</w:t>
      </w:r>
      <w:r w:rsidR="003D7039">
        <w:rPr>
          <w:rFonts w:ascii="Times New Roman" w:eastAsia="Cambria" w:hAnsi="Times New Roman" w:cs="Times New Roman"/>
          <w:sz w:val="26"/>
          <w:szCs w:val="26"/>
          <w:shd w:val="clear" w:color="auto" w:fill="FFFFFF"/>
          <w:lang w:eastAsia="ru-RU" w:bidi="ru-RU"/>
        </w:rPr>
        <w:t>.</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Но не все родители хотят бороться за своего ребенка. В практике Уполномоченного бывают случаи отказа от медицинского вмешательства со стороны одного из родителей. Особенно страшно и вызывает тревогу ситуация</w:t>
      </w:r>
      <w:r w:rsidR="00A422A4">
        <w:rPr>
          <w:rFonts w:ascii="Times New Roman" w:eastAsia="Cambria" w:hAnsi="Times New Roman" w:cs="Times New Roman"/>
          <w:sz w:val="26"/>
          <w:szCs w:val="26"/>
          <w:shd w:val="clear" w:color="auto" w:fill="FFFFFF"/>
          <w:lang w:eastAsia="ru-RU" w:bidi="ru-RU"/>
        </w:rPr>
        <w:t>,</w:t>
      </w:r>
      <w:r w:rsidRPr="00810D85">
        <w:rPr>
          <w:rFonts w:ascii="Times New Roman" w:eastAsia="Cambria" w:hAnsi="Times New Roman" w:cs="Times New Roman"/>
          <w:sz w:val="26"/>
          <w:szCs w:val="26"/>
          <w:shd w:val="clear" w:color="auto" w:fill="FFFFFF"/>
          <w:lang w:eastAsia="ru-RU" w:bidi="ru-RU"/>
        </w:rPr>
        <w:t xml:space="preserve"> когда у ребенка серьезное онкологическое заболевание с массой сопутствующих сложных диагнозов.</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hAnsi="Times New Roman" w:cs="Times New Roman"/>
          <w:sz w:val="26"/>
          <w:szCs w:val="26"/>
        </w:rPr>
        <w:t xml:space="preserve"> </w:t>
      </w:r>
      <w:r w:rsidRPr="00810D85">
        <w:rPr>
          <w:rFonts w:ascii="Times New Roman" w:eastAsia="Cambria" w:hAnsi="Times New Roman" w:cs="Times New Roman"/>
          <w:sz w:val="26"/>
          <w:szCs w:val="26"/>
          <w:shd w:val="clear" w:color="auto" w:fill="FFFFFF"/>
          <w:lang w:eastAsia="ru-RU" w:bidi="ru-RU"/>
        </w:rPr>
        <w:t>К Уполномоченному поступило обращение и.о. главного врача областной больницы в защиту прав несовершеннолетнего. По сообщению лечащего врача мама ребенка нарушила рекомендацию о необходимости прибыть на госпитализацию для продолжения уже начатой терапии. Отец с семьей не проживал. Мать была неоднократно предупреждена о тяжелом состоянии ребенка по основному заболеванию и о негативных последствиях в случае несоблюдения рекомендаций лечащего врача. Но мама по телефону заявила об отказе от госпитализации. Все попытки сотрудников больницы, участкового врача, районного педиатра, сотрудников отдела опеки и попечительства, представителей комиссии по делам несовершеннолетних и защите их прав района убедить мать, что необходимо явиться в больницу, а также предупреждения об опасности длительного перерыва в лечении такого заболевания, о риске развития рецидива и его последствия - летального исхода для ребенка</w:t>
      </w:r>
      <w:r w:rsidR="003D7039">
        <w:rPr>
          <w:rFonts w:ascii="Times New Roman" w:eastAsia="Cambria" w:hAnsi="Times New Roman" w:cs="Times New Roman"/>
          <w:sz w:val="26"/>
          <w:szCs w:val="26"/>
          <w:shd w:val="clear" w:color="auto" w:fill="FFFFFF"/>
          <w:lang w:eastAsia="ru-RU" w:bidi="ru-RU"/>
        </w:rPr>
        <w:t>,</w:t>
      </w:r>
      <w:r w:rsidRPr="00810D85">
        <w:rPr>
          <w:rFonts w:ascii="Times New Roman" w:eastAsia="Cambria" w:hAnsi="Times New Roman" w:cs="Times New Roman"/>
          <w:sz w:val="26"/>
          <w:szCs w:val="26"/>
          <w:shd w:val="clear" w:color="auto" w:fill="FFFFFF"/>
          <w:lang w:eastAsia="ru-RU" w:bidi="ru-RU"/>
        </w:rPr>
        <w:t xml:space="preserve"> не возымели должного эффекта.</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В целях урегулирования сложившейся ситуации, учитывая специфику основного заболевания ребенка и принимая во внимание возможность угрозы жизни и здоровью ребенка, проводилась межведомственная работа с семьей несовершеннолетнего Уполномоченным, отделом опеки и попечительства Жуковского района Калужской области, территориальной комиссией по делам несовершеннолетних и защите их прав </w:t>
      </w:r>
      <w:r w:rsidR="003D7039">
        <w:rPr>
          <w:rFonts w:ascii="Times New Roman" w:eastAsia="Cambria" w:hAnsi="Times New Roman" w:cs="Times New Roman"/>
          <w:sz w:val="26"/>
          <w:szCs w:val="26"/>
          <w:shd w:val="clear" w:color="auto" w:fill="FFFFFF"/>
          <w:lang w:eastAsia="ru-RU" w:bidi="ru-RU"/>
        </w:rPr>
        <w:t xml:space="preserve"> МО </w:t>
      </w:r>
      <w:r w:rsidRPr="00810D85">
        <w:rPr>
          <w:rFonts w:ascii="Times New Roman" w:eastAsia="Cambria" w:hAnsi="Times New Roman" w:cs="Times New Roman"/>
          <w:sz w:val="26"/>
          <w:szCs w:val="26"/>
          <w:shd w:val="clear" w:color="auto" w:fill="FFFFFF"/>
          <w:lang w:eastAsia="ru-RU" w:bidi="ru-RU"/>
        </w:rPr>
        <w:t>МР Жуковский район, а именно:</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посещение семьи несовершеннолетнего сотрудниками аппарата Уполномоченного;</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  подготовлен и направлен запрос в адрес председателя </w:t>
      </w:r>
      <w:proofErr w:type="spellStart"/>
      <w:r w:rsidRPr="00810D85">
        <w:rPr>
          <w:rFonts w:ascii="Times New Roman" w:eastAsia="Cambria" w:hAnsi="Times New Roman" w:cs="Times New Roman"/>
          <w:sz w:val="26"/>
          <w:szCs w:val="26"/>
          <w:shd w:val="clear" w:color="auto" w:fill="FFFFFF"/>
          <w:lang w:eastAsia="ru-RU" w:bidi="ru-RU"/>
        </w:rPr>
        <w:t>КДНиЗП</w:t>
      </w:r>
      <w:proofErr w:type="spellEnd"/>
      <w:r w:rsidRPr="00810D85">
        <w:rPr>
          <w:rFonts w:ascii="Times New Roman" w:eastAsia="Cambria" w:hAnsi="Times New Roman" w:cs="Times New Roman"/>
          <w:sz w:val="26"/>
          <w:szCs w:val="26"/>
          <w:shd w:val="clear" w:color="auto" w:fill="FFFFFF"/>
          <w:lang w:eastAsia="ru-RU" w:bidi="ru-RU"/>
        </w:rPr>
        <w:t xml:space="preserve"> района о предоставлении сведений по семье несовершеннолетнего, условиях проживания и </w:t>
      </w:r>
      <w:r w:rsidRPr="00810D85">
        <w:rPr>
          <w:rFonts w:ascii="Times New Roman" w:eastAsia="Cambria" w:hAnsi="Times New Roman" w:cs="Times New Roman"/>
          <w:sz w:val="26"/>
          <w:szCs w:val="26"/>
          <w:shd w:val="clear" w:color="auto" w:fill="FFFFFF"/>
          <w:lang w:eastAsia="ru-RU" w:bidi="ru-RU"/>
        </w:rPr>
        <w:lastRenderedPageBreak/>
        <w:t>исполнения родительских обязанностей относительно реализации прав ребенка на медицинское обслуживание;</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пров</w:t>
      </w:r>
      <w:r w:rsidR="00D4041E">
        <w:rPr>
          <w:rFonts w:ascii="Times New Roman" w:eastAsia="Cambria" w:hAnsi="Times New Roman" w:cs="Times New Roman"/>
          <w:sz w:val="26"/>
          <w:szCs w:val="26"/>
          <w:shd w:val="clear" w:color="auto" w:fill="FFFFFF"/>
          <w:lang w:eastAsia="ru-RU" w:bidi="ru-RU"/>
        </w:rPr>
        <w:t>едено</w:t>
      </w:r>
      <w:r w:rsidRPr="00810D85">
        <w:rPr>
          <w:rFonts w:ascii="Times New Roman" w:eastAsia="Cambria" w:hAnsi="Times New Roman" w:cs="Times New Roman"/>
          <w:sz w:val="26"/>
          <w:szCs w:val="26"/>
          <w:shd w:val="clear" w:color="auto" w:fill="FFFFFF"/>
          <w:lang w:eastAsia="ru-RU" w:bidi="ru-RU"/>
        </w:rPr>
        <w:t xml:space="preserve"> внеочередное заседание </w:t>
      </w:r>
      <w:proofErr w:type="spellStart"/>
      <w:r w:rsidRPr="00810D85">
        <w:rPr>
          <w:rFonts w:ascii="Times New Roman" w:eastAsia="Cambria" w:hAnsi="Times New Roman" w:cs="Times New Roman"/>
          <w:sz w:val="26"/>
          <w:szCs w:val="26"/>
          <w:shd w:val="clear" w:color="auto" w:fill="FFFFFF"/>
          <w:lang w:eastAsia="ru-RU" w:bidi="ru-RU"/>
        </w:rPr>
        <w:t>КДНиЗП</w:t>
      </w:r>
      <w:proofErr w:type="spellEnd"/>
      <w:r w:rsidRPr="00810D85">
        <w:rPr>
          <w:rFonts w:ascii="Times New Roman" w:eastAsia="Cambria" w:hAnsi="Times New Roman" w:cs="Times New Roman"/>
          <w:sz w:val="26"/>
          <w:szCs w:val="26"/>
          <w:shd w:val="clear" w:color="auto" w:fill="FFFFFF"/>
          <w:lang w:eastAsia="ru-RU" w:bidi="ru-RU"/>
        </w:rPr>
        <w:t xml:space="preserve">  района, при участии сотрудников аппарата Уполномоченного, на которое мать ребенка  не явилась;</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сотрудниками аппарата Уполномоченного была проведена беседа с отцом ребенка;</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 судьей районного суда было рассмотрено административное исковое заявление администрации </w:t>
      </w:r>
      <w:r w:rsidR="003D7039">
        <w:rPr>
          <w:rFonts w:ascii="Times New Roman" w:eastAsia="Cambria" w:hAnsi="Times New Roman" w:cs="Times New Roman"/>
          <w:sz w:val="26"/>
          <w:szCs w:val="26"/>
          <w:shd w:val="clear" w:color="auto" w:fill="FFFFFF"/>
          <w:lang w:eastAsia="ru-RU" w:bidi="ru-RU"/>
        </w:rPr>
        <w:t xml:space="preserve">МО </w:t>
      </w:r>
      <w:r w:rsidRPr="00810D85">
        <w:rPr>
          <w:rFonts w:ascii="Times New Roman" w:eastAsia="Cambria" w:hAnsi="Times New Roman" w:cs="Times New Roman"/>
          <w:sz w:val="26"/>
          <w:szCs w:val="26"/>
          <w:shd w:val="clear" w:color="auto" w:fill="FFFFFF"/>
          <w:lang w:eastAsia="ru-RU" w:bidi="ru-RU"/>
        </w:rPr>
        <w:t>МР «Жуковский район» в лице отдела опеки и попечительства в интересах несовершеннолетнего к матери о защите интересов несовершеннолетнего в случае отказа законного представителя от медицинского вмешательства</w:t>
      </w:r>
      <w:r w:rsidR="00A422A4">
        <w:rPr>
          <w:rFonts w:ascii="Times New Roman" w:eastAsia="Cambria" w:hAnsi="Times New Roman" w:cs="Times New Roman"/>
          <w:sz w:val="26"/>
          <w:szCs w:val="26"/>
          <w:shd w:val="clear" w:color="auto" w:fill="FFFFFF"/>
          <w:lang w:eastAsia="ru-RU" w:bidi="ru-RU"/>
        </w:rPr>
        <w:t>,</w:t>
      </w:r>
      <w:r w:rsidRPr="00810D85">
        <w:rPr>
          <w:rFonts w:ascii="Times New Roman" w:eastAsia="Cambria" w:hAnsi="Times New Roman" w:cs="Times New Roman"/>
          <w:sz w:val="26"/>
          <w:szCs w:val="26"/>
          <w:shd w:val="clear" w:color="auto" w:fill="FFFFFF"/>
          <w:lang w:eastAsia="ru-RU" w:bidi="ru-RU"/>
        </w:rPr>
        <w:t xml:space="preserve"> необходимого для спасения жизни.</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В соответствии с ч. 5 ст.20 Федерального закона от 21.11.2011 № 323-ФЗ – «Информированное добровольное согласие на медицинское вмешательство и на отказ от медицинского вмешательства» при отказе одного из родителей или иного законного представителя лица, указанного в части 2 настоящей статьи, либо законного представителя лица, признанного в установленном законом порядке недееспособным, от медицинского вмешательства, необходимого для спасения его жизни, медицинская организация имеет право обратиться в суд для защиты интересов такого лица. </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Согласно ч. 3 ст. 285.3 К</w:t>
      </w:r>
      <w:r w:rsidR="003D7039">
        <w:rPr>
          <w:rFonts w:ascii="Times New Roman" w:eastAsia="Cambria" w:hAnsi="Times New Roman" w:cs="Times New Roman"/>
          <w:sz w:val="26"/>
          <w:szCs w:val="26"/>
          <w:shd w:val="clear" w:color="auto" w:fill="FFFFFF"/>
          <w:lang w:eastAsia="ru-RU" w:bidi="ru-RU"/>
        </w:rPr>
        <w:t xml:space="preserve">одекса административного судопроизводства </w:t>
      </w:r>
      <w:r w:rsidRPr="00810D85">
        <w:rPr>
          <w:rFonts w:ascii="Times New Roman" w:eastAsia="Cambria" w:hAnsi="Times New Roman" w:cs="Times New Roman"/>
          <w:sz w:val="26"/>
          <w:szCs w:val="26"/>
          <w:shd w:val="clear" w:color="auto" w:fill="FFFFFF"/>
          <w:lang w:eastAsia="ru-RU" w:bidi="ru-RU"/>
        </w:rPr>
        <w:t>Р</w:t>
      </w:r>
      <w:r w:rsidR="003D7039">
        <w:rPr>
          <w:rFonts w:ascii="Times New Roman" w:eastAsia="Cambria" w:hAnsi="Times New Roman" w:cs="Times New Roman"/>
          <w:sz w:val="26"/>
          <w:szCs w:val="26"/>
          <w:shd w:val="clear" w:color="auto" w:fill="FFFFFF"/>
          <w:lang w:eastAsia="ru-RU" w:bidi="ru-RU"/>
        </w:rPr>
        <w:t>оссийской Федерации (далее – КАС РФ)</w:t>
      </w:r>
      <w:r w:rsidRPr="00810D85">
        <w:rPr>
          <w:rFonts w:ascii="Times New Roman" w:eastAsia="Cambria" w:hAnsi="Times New Roman" w:cs="Times New Roman"/>
          <w:sz w:val="26"/>
          <w:szCs w:val="26"/>
          <w:shd w:val="clear" w:color="auto" w:fill="FFFFFF"/>
          <w:lang w:eastAsia="ru-RU" w:bidi="ru-RU"/>
        </w:rPr>
        <w:t xml:space="preserve"> о времени и месте рассмотрения административного дела извещаются лицо, отказавшееся от медицинского вмешательства в отношении несовершеннолетнего</w:t>
      </w:r>
      <w:r w:rsidR="00A422A4">
        <w:rPr>
          <w:rFonts w:ascii="Times New Roman" w:eastAsia="Cambria" w:hAnsi="Times New Roman" w:cs="Times New Roman"/>
          <w:sz w:val="26"/>
          <w:szCs w:val="26"/>
          <w:shd w:val="clear" w:color="auto" w:fill="FFFFFF"/>
          <w:lang w:eastAsia="ru-RU" w:bidi="ru-RU"/>
        </w:rPr>
        <w:t>,</w:t>
      </w:r>
      <w:r w:rsidRPr="00810D85">
        <w:rPr>
          <w:rFonts w:ascii="Times New Roman" w:eastAsia="Cambria" w:hAnsi="Times New Roman" w:cs="Times New Roman"/>
          <w:sz w:val="26"/>
          <w:szCs w:val="26"/>
          <w:shd w:val="clear" w:color="auto" w:fill="FFFFFF"/>
          <w:lang w:eastAsia="ru-RU" w:bidi="ru-RU"/>
        </w:rPr>
        <w:t xml:space="preserve"> или лица, признанного в установленном порядке недееспособным, медицинская организация, подавшая административное исковое заявление, орган опеки и попечительства, прокурор.</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В силу ч. 5 ст. 23 КАС РФ административное исковое заявление о защите интересов несовершеннолетнего или лица, признанного в установленном порядке недееспособным, в случае отказа законного представителя от медицинского вмешательства, необходимого для спасения жизни подставляемого лица, подается в суд по месту нахождения медицинской организации, обратившейся с таким административным исковым заявлением.</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Таким образом, ссылаясь на законодательство Р</w:t>
      </w:r>
      <w:r w:rsidR="003D7039">
        <w:rPr>
          <w:rFonts w:ascii="Times New Roman" w:eastAsia="Cambria" w:hAnsi="Times New Roman" w:cs="Times New Roman"/>
          <w:sz w:val="26"/>
          <w:szCs w:val="26"/>
          <w:shd w:val="clear" w:color="auto" w:fill="FFFFFF"/>
          <w:lang w:eastAsia="ru-RU" w:bidi="ru-RU"/>
        </w:rPr>
        <w:t xml:space="preserve">оссийской </w:t>
      </w:r>
      <w:r w:rsidRPr="00810D85">
        <w:rPr>
          <w:rFonts w:ascii="Times New Roman" w:eastAsia="Cambria" w:hAnsi="Times New Roman" w:cs="Times New Roman"/>
          <w:sz w:val="26"/>
          <w:szCs w:val="26"/>
          <w:shd w:val="clear" w:color="auto" w:fill="FFFFFF"/>
          <w:lang w:eastAsia="ru-RU" w:bidi="ru-RU"/>
        </w:rPr>
        <w:t>Ф</w:t>
      </w:r>
      <w:r w:rsidR="003D7039">
        <w:rPr>
          <w:rFonts w:ascii="Times New Roman" w:eastAsia="Cambria" w:hAnsi="Times New Roman" w:cs="Times New Roman"/>
          <w:sz w:val="26"/>
          <w:szCs w:val="26"/>
          <w:shd w:val="clear" w:color="auto" w:fill="FFFFFF"/>
          <w:lang w:eastAsia="ru-RU" w:bidi="ru-RU"/>
        </w:rPr>
        <w:t>едерации</w:t>
      </w:r>
      <w:r w:rsidRPr="00810D85">
        <w:rPr>
          <w:rFonts w:ascii="Times New Roman" w:eastAsia="Cambria" w:hAnsi="Times New Roman" w:cs="Times New Roman"/>
          <w:sz w:val="26"/>
          <w:szCs w:val="26"/>
          <w:shd w:val="clear" w:color="auto" w:fill="FFFFFF"/>
          <w:lang w:eastAsia="ru-RU" w:bidi="ru-RU"/>
        </w:rPr>
        <w:t xml:space="preserve">, в данном конкретном случае, в силу п. 2 ч. 1 ст. 128 КАС РФ, судья отказал в принятии </w:t>
      </w:r>
      <w:r w:rsidRPr="00810D85">
        <w:rPr>
          <w:rFonts w:ascii="Times New Roman" w:eastAsia="Cambria" w:hAnsi="Times New Roman" w:cs="Times New Roman"/>
          <w:sz w:val="26"/>
          <w:szCs w:val="26"/>
          <w:shd w:val="clear" w:color="auto" w:fill="FFFFFF"/>
          <w:lang w:eastAsia="ru-RU" w:bidi="ru-RU"/>
        </w:rPr>
        <w:lastRenderedPageBreak/>
        <w:t xml:space="preserve">административного искового заявления, т.к. заявление подано администрацией </w:t>
      </w:r>
      <w:r w:rsidR="003D7039">
        <w:rPr>
          <w:rFonts w:ascii="Times New Roman" w:eastAsia="Cambria" w:hAnsi="Times New Roman" w:cs="Times New Roman"/>
          <w:sz w:val="26"/>
          <w:szCs w:val="26"/>
          <w:shd w:val="clear" w:color="auto" w:fill="FFFFFF"/>
          <w:lang w:eastAsia="ru-RU" w:bidi="ru-RU"/>
        </w:rPr>
        <w:t xml:space="preserve">                      МО М</w:t>
      </w:r>
      <w:r w:rsidRPr="00810D85">
        <w:rPr>
          <w:rFonts w:ascii="Times New Roman" w:eastAsia="Cambria" w:hAnsi="Times New Roman" w:cs="Times New Roman"/>
          <w:sz w:val="26"/>
          <w:szCs w:val="26"/>
          <w:shd w:val="clear" w:color="auto" w:fill="FFFFFF"/>
          <w:lang w:eastAsia="ru-RU" w:bidi="ru-RU"/>
        </w:rPr>
        <w:t>Р «Жуковский район» в лице отдела опеки и попечительства, которому право в соответствии с названными нормами права не предоставлено.</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Благодаря долгой и кропотливой работе с семьей удалось обеспечить ребенка необходимой медицинской помощью.</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В основу государственной политики положена система раннего выявления нарушений здоровья и развития детей. Большое значение для раннего выявления нарушений здоровья и своевременного назначения лечения имеет проведение профилактических осмотров и диспансеризации детского населения.</w:t>
      </w:r>
    </w:p>
    <w:p w:rsidR="00E364D8" w:rsidRPr="00810D85" w:rsidRDefault="00E364D8" w:rsidP="00280B1C">
      <w:pPr>
        <w:widowControl w:val="0"/>
        <w:tabs>
          <w:tab w:val="left" w:pos="0"/>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В регионе проходит ежегодная диспансеризация всего населения, в том числе и детского. Особое внимание уделяется диспансеризации детей-сирот и детей, оставшихся без попечения родителей или находящихся в трудной жизненной ситуации (Таблица </w:t>
      </w:r>
      <w:r w:rsidR="00810D85">
        <w:rPr>
          <w:rFonts w:ascii="Times New Roman" w:eastAsia="Cambria" w:hAnsi="Times New Roman" w:cs="Times New Roman"/>
          <w:sz w:val="26"/>
          <w:szCs w:val="26"/>
          <w:shd w:val="clear" w:color="auto" w:fill="FFFFFF"/>
          <w:lang w:eastAsia="ru-RU" w:bidi="ru-RU"/>
        </w:rPr>
        <w:t>6</w:t>
      </w:r>
      <w:r w:rsidRPr="00810D85">
        <w:rPr>
          <w:rFonts w:ascii="Times New Roman" w:eastAsia="Cambria" w:hAnsi="Times New Roman" w:cs="Times New Roman"/>
          <w:sz w:val="26"/>
          <w:szCs w:val="26"/>
          <w:shd w:val="clear" w:color="auto" w:fill="FFFFFF"/>
          <w:lang w:eastAsia="ru-RU" w:bidi="ru-RU"/>
        </w:rPr>
        <w:t>)</w:t>
      </w:r>
    </w:p>
    <w:p w:rsidR="008621DB" w:rsidRDefault="008621DB" w:rsidP="00810D85">
      <w:pPr>
        <w:spacing w:after="0" w:line="360" w:lineRule="auto"/>
        <w:contextualSpacing/>
        <w:jc w:val="right"/>
        <w:outlineLvl w:val="0"/>
        <w:rPr>
          <w:rFonts w:ascii="Times New Roman" w:eastAsia="Cambria" w:hAnsi="Times New Roman" w:cs="Times New Roman"/>
          <w:b/>
          <w:i/>
          <w:sz w:val="26"/>
          <w:szCs w:val="26"/>
          <w:shd w:val="clear" w:color="auto" w:fill="FFFFFF"/>
          <w:lang w:eastAsia="ru-RU" w:bidi="ru-RU"/>
        </w:rPr>
      </w:pPr>
    </w:p>
    <w:p w:rsidR="00810D85" w:rsidRPr="00DE1B7F" w:rsidRDefault="00810D85" w:rsidP="00810D85">
      <w:pPr>
        <w:spacing w:after="0" w:line="360" w:lineRule="auto"/>
        <w:contextualSpacing/>
        <w:jc w:val="right"/>
        <w:outlineLvl w:val="0"/>
        <w:rPr>
          <w:rFonts w:ascii="Times New Roman" w:eastAsia="Cambria" w:hAnsi="Times New Roman" w:cs="Times New Roman"/>
          <w:b/>
          <w:i/>
          <w:sz w:val="26"/>
          <w:szCs w:val="26"/>
          <w:shd w:val="clear" w:color="auto" w:fill="FFFFFF"/>
          <w:lang w:eastAsia="ru-RU" w:bidi="ru-RU"/>
        </w:rPr>
      </w:pPr>
      <w:r w:rsidRPr="00DE1B7F">
        <w:rPr>
          <w:rFonts w:ascii="Times New Roman" w:eastAsia="Cambria" w:hAnsi="Times New Roman" w:cs="Times New Roman"/>
          <w:b/>
          <w:i/>
          <w:sz w:val="26"/>
          <w:szCs w:val="26"/>
          <w:shd w:val="clear" w:color="auto" w:fill="FFFFFF"/>
          <w:lang w:eastAsia="ru-RU" w:bidi="ru-RU"/>
        </w:rPr>
        <w:t>Таблица  6</w:t>
      </w:r>
    </w:p>
    <w:p w:rsidR="00E364D8" w:rsidRDefault="00E364D8" w:rsidP="00810D85">
      <w:pPr>
        <w:spacing w:after="0" w:line="360" w:lineRule="auto"/>
        <w:contextualSpacing/>
        <w:jc w:val="center"/>
        <w:outlineLvl w:val="0"/>
        <w:rPr>
          <w:rFonts w:ascii="Times New Roman" w:eastAsia="Cambria" w:hAnsi="Times New Roman" w:cs="Times New Roman"/>
          <w:b/>
          <w:sz w:val="26"/>
          <w:szCs w:val="26"/>
          <w:shd w:val="clear" w:color="auto" w:fill="FFFFFF"/>
          <w:lang w:eastAsia="ru-RU" w:bidi="ru-RU"/>
        </w:rPr>
      </w:pPr>
      <w:r w:rsidRPr="00DE1B7F">
        <w:rPr>
          <w:rFonts w:ascii="Times New Roman" w:eastAsia="Cambria" w:hAnsi="Times New Roman" w:cs="Times New Roman"/>
          <w:b/>
          <w:sz w:val="26"/>
          <w:szCs w:val="26"/>
          <w:shd w:val="clear" w:color="auto" w:fill="FFFFFF"/>
          <w:lang w:eastAsia="ru-RU" w:bidi="ru-RU"/>
        </w:rPr>
        <w:t>Итоги диспансеризации детей детей-сирот и детей, оставшихся без попечения родителей или находящихся в трудной жизненной ситуации</w:t>
      </w:r>
    </w:p>
    <w:p w:rsidR="008621DB" w:rsidRPr="00DE1B7F" w:rsidRDefault="008621DB" w:rsidP="00810D85">
      <w:pPr>
        <w:spacing w:after="0" w:line="360" w:lineRule="auto"/>
        <w:contextualSpacing/>
        <w:jc w:val="center"/>
        <w:outlineLvl w:val="0"/>
        <w:rPr>
          <w:rFonts w:ascii="Times New Roman" w:eastAsia="Cambria" w:hAnsi="Times New Roman" w:cs="Times New Roman"/>
          <w:b/>
          <w:sz w:val="26"/>
          <w:szCs w:val="26"/>
          <w:shd w:val="clear" w:color="auto" w:fill="FFFFFF"/>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90"/>
        <w:gridCol w:w="1225"/>
        <w:gridCol w:w="1255"/>
        <w:gridCol w:w="1226"/>
        <w:gridCol w:w="1710"/>
      </w:tblGrid>
      <w:tr w:rsidR="00E364D8" w:rsidRPr="00810D85" w:rsidTr="00A203CF">
        <w:tc>
          <w:tcPr>
            <w:tcW w:w="675" w:type="dxa"/>
            <w:vMerge w:val="restart"/>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w:t>
            </w:r>
          </w:p>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п/п</w:t>
            </w:r>
          </w:p>
        </w:tc>
        <w:tc>
          <w:tcPr>
            <w:tcW w:w="4190" w:type="dxa"/>
            <w:vMerge w:val="restart"/>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Показатели</w:t>
            </w:r>
          </w:p>
        </w:tc>
        <w:tc>
          <w:tcPr>
            <w:tcW w:w="2480" w:type="dxa"/>
            <w:gridSpan w:val="2"/>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2018</w:t>
            </w:r>
            <w:r w:rsidR="00A203CF" w:rsidRPr="00DE1B7F">
              <w:rPr>
                <w:rFonts w:ascii="Times New Roman" w:eastAsia="Times New Roman" w:hAnsi="Times New Roman" w:cs="Times New Roman"/>
                <w:b/>
                <w:sz w:val="26"/>
                <w:szCs w:val="26"/>
                <w:lang w:eastAsia="ru-RU"/>
              </w:rPr>
              <w:t xml:space="preserve"> год</w:t>
            </w:r>
          </w:p>
        </w:tc>
        <w:tc>
          <w:tcPr>
            <w:tcW w:w="2936" w:type="dxa"/>
            <w:gridSpan w:val="2"/>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2019</w:t>
            </w:r>
            <w:r w:rsidR="00A203CF" w:rsidRPr="00DE1B7F">
              <w:rPr>
                <w:rFonts w:ascii="Times New Roman" w:eastAsia="Times New Roman" w:hAnsi="Times New Roman" w:cs="Times New Roman"/>
                <w:b/>
                <w:sz w:val="26"/>
                <w:szCs w:val="26"/>
                <w:lang w:eastAsia="ru-RU"/>
              </w:rPr>
              <w:t xml:space="preserve"> год</w:t>
            </w:r>
          </w:p>
        </w:tc>
      </w:tr>
      <w:tr w:rsidR="00E364D8" w:rsidRPr="00810D85" w:rsidTr="00A203CF">
        <w:tc>
          <w:tcPr>
            <w:tcW w:w="675" w:type="dxa"/>
            <w:vMerge/>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p>
        </w:tc>
        <w:tc>
          <w:tcPr>
            <w:tcW w:w="4190" w:type="dxa"/>
            <w:vMerge/>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p>
        </w:tc>
        <w:tc>
          <w:tcPr>
            <w:tcW w:w="1225" w:type="dxa"/>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Чел.</w:t>
            </w:r>
          </w:p>
        </w:tc>
        <w:tc>
          <w:tcPr>
            <w:tcW w:w="1255" w:type="dxa"/>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 охвата</w:t>
            </w:r>
          </w:p>
        </w:tc>
        <w:tc>
          <w:tcPr>
            <w:tcW w:w="1226" w:type="dxa"/>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чел</w:t>
            </w:r>
          </w:p>
        </w:tc>
        <w:tc>
          <w:tcPr>
            <w:tcW w:w="1710" w:type="dxa"/>
          </w:tcPr>
          <w:p w:rsidR="00E364D8" w:rsidRPr="00DE1B7F" w:rsidRDefault="00E364D8" w:rsidP="00A203CF">
            <w:pPr>
              <w:spacing w:after="0" w:line="240" w:lineRule="auto"/>
              <w:contextualSpacing/>
              <w:jc w:val="center"/>
              <w:rPr>
                <w:rFonts w:ascii="Times New Roman" w:eastAsia="Times New Roman" w:hAnsi="Times New Roman" w:cs="Times New Roman"/>
                <w:b/>
                <w:sz w:val="26"/>
                <w:szCs w:val="26"/>
                <w:lang w:eastAsia="ru-RU"/>
              </w:rPr>
            </w:pPr>
            <w:r w:rsidRPr="00DE1B7F">
              <w:rPr>
                <w:rFonts w:ascii="Times New Roman" w:eastAsia="Times New Roman" w:hAnsi="Times New Roman" w:cs="Times New Roman"/>
                <w:b/>
                <w:sz w:val="26"/>
                <w:szCs w:val="26"/>
                <w:lang w:eastAsia="ru-RU"/>
              </w:rPr>
              <w:t>% охвата</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Число детей детей-сирот и детей, оставшихся без попечения родителей или находящихся в трудной жизненной ситуации, пребывающих в стационарных государственных учреждениях и прошедших диспансеризацию</w:t>
            </w:r>
          </w:p>
        </w:tc>
        <w:tc>
          <w:tcPr>
            <w:tcW w:w="1225"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2088</w:t>
            </w:r>
          </w:p>
        </w:tc>
        <w:tc>
          <w:tcPr>
            <w:tcW w:w="1255"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100</w:t>
            </w:r>
          </w:p>
        </w:tc>
        <w:tc>
          <w:tcPr>
            <w:tcW w:w="1226"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1814</w:t>
            </w:r>
          </w:p>
        </w:tc>
        <w:tc>
          <w:tcPr>
            <w:tcW w:w="1710"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100</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06" w:type="dxa"/>
            <w:gridSpan w:val="5"/>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Распределение детей по группам здоровья после диспансеризации</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I</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96 (4,6%)</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86 (4,7%)</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II</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825(39,5%)</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637 (35,1%)</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III</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675 (32,3%)</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641(35,4%)</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IV</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68 (3,3%)</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17(0,9%)</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V</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424 (20,3%)</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433 (23,9%)</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Число усыновленных, удочеренных детей, а также принятых под опеку или переданных на воспитание в приемную семью, прошедших диспансеризацию</w:t>
            </w:r>
          </w:p>
        </w:tc>
        <w:tc>
          <w:tcPr>
            <w:tcW w:w="1225"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2128</w:t>
            </w:r>
          </w:p>
        </w:tc>
        <w:tc>
          <w:tcPr>
            <w:tcW w:w="1255"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105</w:t>
            </w:r>
          </w:p>
        </w:tc>
        <w:tc>
          <w:tcPr>
            <w:tcW w:w="1226"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2003</w:t>
            </w:r>
          </w:p>
        </w:tc>
        <w:tc>
          <w:tcPr>
            <w:tcW w:w="1710" w:type="dxa"/>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105</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9606" w:type="dxa"/>
            <w:gridSpan w:val="5"/>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Распределение детей по группам здоровья после диспансеризации</w:t>
            </w:r>
          </w:p>
        </w:tc>
      </w:tr>
      <w:tr w:rsidR="00E364D8" w:rsidRPr="00810D85" w:rsidTr="00A203CF">
        <w:tc>
          <w:tcPr>
            <w:tcW w:w="675" w:type="dxa"/>
          </w:tcPr>
          <w:p w:rsidR="00E364D8" w:rsidRPr="00810D85" w:rsidRDefault="00A203CF" w:rsidP="00A203CF">
            <w:pPr>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10.</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I</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404 (19%)</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316 (15,8%)</w:t>
            </w:r>
          </w:p>
        </w:tc>
      </w:tr>
      <w:tr w:rsidR="00E364D8" w:rsidRPr="00810D85" w:rsidTr="00A203CF">
        <w:tc>
          <w:tcPr>
            <w:tcW w:w="675"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r w:rsidR="00A203CF">
              <w:rPr>
                <w:rFonts w:ascii="Times New Roman" w:eastAsia="Times New Roman" w:hAnsi="Times New Roman" w:cs="Times New Roman"/>
                <w:sz w:val="26"/>
                <w:szCs w:val="26"/>
                <w:lang w:eastAsia="ru-RU"/>
              </w:rPr>
              <w:t>1.</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II</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1184 (55,6%)</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1109 (55,4%)</w:t>
            </w:r>
          </w:p>
        </w:tc>
      </w:tr>
      <w:tr w:rsidR="00E364D8" w:rsidRPr="00810D85" w:rsidTr="00A203CF">
        <w:tc>
          <w:tcPr>
            <w:tcW w:w="675"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r w:rsidR="00A203CF">
              <w:rPr>
                <w:rFonts w:ascii="Times New Roman" w:eastAsia="Times New Roman" w:hAnsi="Times New Roman" w:cs="Times New Roman"/>
                <w:sz w:val="26"/>
                <w:szCs w:val="26"/>
                <w:lang w:eastAsia="ru-RU"/>
              </w:rPr>
              <w:t>2.</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III</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439 (20,6%)</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468 (23,4%)</w:t>
            </w:r>
          </w:p>
        </w:tc>
      </w:tr>
      <w:tr w:rsidR="00E364D8" w:rsidRPr="00810D85" w:rsidTr="00A203CF">
        <w:tc>
          <w:tcPr>
            <w:tcW w:w="675"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r w:rsidR="00A203CF">
              <w:rPr>
                <w:rFonts w:ascii="Times New Roman" w:eastAsia="Times New Roman" w:hAnsi="Times New Roman" w:cs="Times New Roman"/>
                <w:sz w:val="26"/>
                <w:szCs w:val="26"/>
                <w:lang w:eastAsia="ru-RU"/>
              </w:rPr>
              <w:t>3.</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IV</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27 (1,3%)</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 (0,4%)</w:t>
            </w:r>
          </w:p>
        </w:tc>
      </w:tr>
      <w:tr w:rsidR="00E364D8" w:rsidRPr="00810D85" w:rsidTr="00A203CF">
        <w:tc>
          <w:tcPr>
            <w:tcW w:w="675"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r w:rsidR="00A203CF">
              <w:rPr>
                <w:rFonts w:ascii="Times New Roman" w:eastAsia="Times New Roman" w:hAnsi="Times New Roman" w:cs="Times New Roman"/>
                <w:sz w:val="26"/>
                <w:szCs w:val="26"/>
                <w:lang w:eastAsia="ru-RU"/>
              </w:rPr>
              <w:t>4.</w:t>
            </w:r>
          </w:p>
        </w:tc>
        <w:tc>
          <w:tcPr>
            <w:tcW w:w="4190" w:type="dxa"/>
          </w:tcPr>
          <w:p w:rsidR="00E364D8" w:rsidRPr="00810D85" w:rsidRDefault="00E364D8" w:rsidP="00A203CF">
            <w:pPr>
              <w:spacing w:after="0" w:line="240" w:lineRule="auto"/>
              <w:contextualSpacing/>
              <w:jc w:val="both"/>
              <w:rPr>
                <w:rFonts w:ascii="Times New Roman" w:eastAsia="Times New Roman" w:hAnsi="Times New Roman" w:cs="Times New Roman"/>
                <w:sz w:val="26"/>
                <w:szCs w:val="26"/>
                <w:lang w:val="en-US" w:eastAsia="ru-RU"/>
              </w:rPr>
            </w:pPr>
            <w:r w:rsidRPr="00810D85">
              <w:rPr>
                <w:rFonts w:ascii="Times New Roman" w:eastAsia="Times New Roman" w:hAnsi="Times New Roman" w:cs="Times New Roman"/>
                <w:sz w:val="26"/>
                <w:szCs w:val="26"/>
                <w:lang w:val="en-US" w:eastAsia="ru-RU"/>
              </w:rPr>
              <w:t>V</w:t>
            </w:r>
          </w:p>
        </w:tc>
        <w:tc>
          <w:tcPr>
            <w:tcW w:w="2480"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74 (3,5%)</w:t>
            </w:r>
          </w:p>
        </w:tc>
        <w:tc>
          <w:tcPr>
            <w:tcW w:w="2936" w:type="dxa"/>
            <w:gridSpan w:val="2"/>
          </w:tcPr>
          <w:p w:rsidR="00E364D8" w:rsidRPr="00810D85" w:rsidRDefault="00E364D8" w:rsidP="00A203CF">
            <w:pPr>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101 (5%)</w:t>
            </w:r>
          </w:p>
        </w:tc>
      </w:tr>
    </w:tbl>
    <w:p w:rsidR="00E364D8" w:rsidRPr="00810D85" w:rsidRDefault="00E364D8" w:rsidP="00A203CF">
      <w:pPr>
        <w:widowControl w:val="0"/>
        <w:spacing w:after="0" w:line="240" w:lineRule="auto"/>
        <w:ind w:firstLine="709"/>
        <w:contextualSpacing/>
        <w:jc w:val="both"/>
        <w:rPr>
          <w:rFonts w:ascii="Times New Roman" w:eastAsia="Cambria" w:hAnsi="Times New Roman" w:cs="Times New Roman"/>
          <w:b/>
          <w:sz w:val="26"/>
          <w:szCs w:val="26"/>
          <w:shd w:val="clear" w:color="auto" w:fill="FFFFFF"/>
          <w:lang w:eastAsia="ru-RU" w:bidi="ru-RU"/>
        </w:rPr>
      </w:pP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Вакцинация вошла в нашу жизнь, прививки стали столь же привычным делом, как и другие достижения цивилизация, без которых трудно себе представить сегодняшнюю действительность. </w:t>
      </w: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Прививки делают исключительно от инфекционных болезней, но далеко не от всех, а только от тяжелых, опасных, способных вызывать серьезные осложнения, а также от тех инфекций, которыми одновременно заболевает множество людей (например, от гриппа).</w:t>
      </w:r>
      <w:r w:rsidRPr="00810D85">
        <w:rPr>
          <w:rFonts w:ascii="Times New Roman" w:eastAsia="Cambria" w:hAnsi="Times New Roman" w:cs="Times New Roman"/>
          <w:sz w:val="26"/>
          <w:szCs w:val="26"/>
          <w:shd w:val="clear" w:color="auto" w:fill="FFFFFF"/>
          <w:lang w:eastAsia="ru-RU" w:bidi="ru-RU"/>
        </w:rPr>
        <w:tab/>
      </w:r>
    </w:p>
    <w:p w:rsidR="00E364D8" w:rsidRPr="00810D85" w:rsidRDefault="00E364D8" w:rsidP="00280B1C">
      <w:pPr>
        <w:widowControl w:val="0"/>
        <w:spacing w:after="0" w:line="360" w:lineRule="auto"/>
        <w:ind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Инфекционные заболевания составляют значительную часть всех болезней в детском возрасте, они чреваты тяжелыми осложнениями, приводящими к инвалидизации и смерти. Родители знают о законах, принятых в Российской Федерации, которые позволяют отказаться от проведения прививки своему ребенку, </w:t>
      </w:r>
      <w:r w:rsidR="003D7039">
        <w:rPr>
          <w:rFonts w:ascii="Times New Roman" w:eastAsia="Cambria" w:hAnsi="Times New Roman" w:cs="Times New Roman"/>
          <w:sz w:val="26"/>
          <w:szCs w:val="26"/>
          <w:shd w:val="clear" w:color="auto" w:fill="FFFFFF"/>
          <w:lang w:eastAsia="ru-RU" w:bidi="ru-RU"/>
        </w:rPr>
        <w:t xml:space="preserve">но не всегда </w:t>
      </w:r>
      <w:r w:rsidRPr="00810D85">
        <w:rPr>
          <w:rFonts w:ascii="Times New Roman" w:eastAsia="Cambria" w:hAnsi="Times New Roman" w:cs="Times New Roman"/>
          <w:sz w:val="26"/>
          <w:szCs w:val="26"/>
          <w:shd w:val="clear" w:color="auto" w:fill="FFFFFF"/>
          <w:lang w:eastAsia="ru-RU" w:bidi="ru-RU"/>
        </w:rPr>
        <w:t>понима</w:t>
      </w:r>
      <w:r w:rsidR="003D7039">
        <w:rPr>
          <w:rFonts w:ascii="Times New Roman" w:eastAsia="Cambria" w:hAnsi="Times New Roman" w:cs="Times New Roman"/>
          <w:sz w:val="26"/>
          <w:szCs w:val="26"/>
          <w:shd w:val="clear" w:color="auto" w:fill="FFFFFF"/>
          <w:lang w:eastAsia="ru-RU" w:bidi="ru-RU"/>
        </w:rPr>
        <w:t xml:space="preserve">ют, что отказ от прививки </w:t>
      </w:r>
      <w:r w:rsidRPr="00810D85">
        <w:rPr>
          <w:rFonts w:ascii="Times New Roman" w:eastAsia="Cambria" w:hAnsi="Times New Roman" w:cs="Times New Roman"/>
          <w:sz w:val="26"/>
          <w:szCs w:val="26"/>
          <w:shd w:val="clear" w:color="auto" w:fill="FFFFFF"/>
          <w:lang w:eastAsia="ru-RU" w:bidi="ru-RU"/>
        </w:rPr>
        <w:t>может нести угрозу жизни и здоровью малыша.</w:t>
      </w:r>
    </w:p>
    <w:p w:rsidR="00E364D8" w:rsidRPr="00810D85" w:rsidRDefault="00E364D8" w:rsidP="00280B1C">
      <w:pPr>
        <w:widowControl w:val="0"/>
        <w:tabs>
          <w:tab w:val="left" w:pos="1046"/>
        </w:tabs>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В регионе количество отказов от вакцинации в 2019 году БЦЖ - 990, от полиомиелита </w:t>
      </w:r>
      <w:r w:rsidR="003D7039">
        <w:rPr>
          <w:rFonts w:ascii="Times New Roman" w:eastAsia="Cambria" w:hAnsi="Times New Roman" w:cs="Times New Roman"/>
          <w:sz w:val="26"/>
          <w:szCs w:val="26"/>
          <w:shd w:val="clear" w:color="auto" w:fill="FFFFFF"/>
          <w:lang w:eastAsia="ru-RU" w:bidi="ru-RU"/>
        </w:rPr>
        <w:t xml:space="preserve">- </w:t>
      </w:r>
      <w:r w:rsidRPr="00810D85">
        <w:rPr>
          <w:rFonts w:ascii="Times New Roman" w:eastAsia="Cambria" w:hAnsi="Times New Roman" w:cs="Times New Roman"/>
          <w:sz w:val="26"/>
          <w:szCs w:val="26"/>
          <w:shd w:val="clear" w:color="auto" w:fill="FFFFFF"/>
          <w:lang w:eastAsia="ru-RU" w:bidi="ru-RU"/>
        </w:rPr>
        <w:t>1867. Основными причинами отказов от проведения иммунизации детей являются: религиозные убеждения, опасность возникновения осложнений после вакцинации, мнение о том, что прививки подавляют естественный иммунитет, смущает наличие в вакцинах консервантов, сообщения в СМИ о случаях осложнений и смертях, связанных с вакцинацией, и др.</w:t>
      </w:r>
    </w:p>
    <w:p w:rsidR="00E364D8" w:rsidRPr="00810D85" w:rsidRDefault="00E364D8" w:rsidP="00280B1C">
      <w:pPr>
        <w:widowControl w:val="0"/>
        <w:tabs>
          <w:tab w:val="left" w:pos="843"/>
        </w:tabs>
        <w:spacing w:after="0" w:line="360" w:lineRule="auto"/>
        <w:ind w:left="709" w:right="-1"/>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В 2019 году срыва в проведении иммунизации детей не было.</w:t>
      </w:r>
    </w:p>
    <w:p w:rsidR="00E364D8" w:rsidRPr="00810D85" w:rsidRDefault="00E364D8" w:rsidP="00280B1C">
      <w:pPr>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В связи с очередной недопоставкой в область инактивированной полиомиелитной вакцины (далее - ИПВ) министерством здравоохранения Калужской области в январе 2019 года была закуплена ПИВ за счет средств областного бюджета в количестве 9 000 доз. Кроме того, Минздравом России решен вопрос об обеспечении регионов вакциной </w:t>
      </w:r>
      <w:proofErr w:type="spellStart"/>
      <w:r w:rsidRPr="00810D85">
        <w:rPr>
          <w:rFonts w:ascii="Times New Roman" w:eastAsia="Cambria" w:hAnsi="Times New Roman" w:cs="Times New Roman"/>
          <w:sz w:val="26"/>
          <w:szCs w:val="26"/>
          <w:shd w:val="clear" w:color="auto" w:fill="FFFFFF"/>
          <w:lang w:eastAsia="ru-RU" w:bidi="ru-RU"/>
        </w:rPr>
        <w:t>Пентаксим</w:t>
      </w:r>
      <w:proofErr w:type="spellEnd"/>
      <w:r w:rsidRPr="00810D85">
        <w:rPr>
          <w:rFonts w:ascii="Times New Roman" w:eastAsia="Cambria" w:hAnsi="Times New Roman" w:cs="Times New Roman"/>
          <w:sz w:val="26"/>
          <w:szCs w:val="26"/>
          <w:shd w:val="clear" w:color="auto" w:fill="FFFFFF"/>
          <w:lang w:eastAsia="ru-RU" w:bidi="ru-RU"/>
        </w:rPr>
        <w:t xml:space="preserve">. Показатели охвата вакцинацией детей первого года жизни против полиомиелита за 2019 год соответствуют нормативным показателям. </w:t>
      </w:r>
    </w:p>
    <w:p w:rsidR="00E364D8" w:rsidRPr="00810D85" w:rsidRDefault="00E364D8" w:rsidP="00280B1C">
      <w:pPr>
        <w:spacing w:after="0" w:line="360" w:lineRule="auto"/>
        <w:ind w:right="-1" w:firstLine="709"/>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 xml:space="preserve">Анализируя ситуацию с соблюдением прав детей на охрану здоровья и медицинскую помощь в целом, необходимо отметить, что в настоящее время государством принимаются необходимые меры для обеспечения основополагающего </w:t>
      </w:r>
      <w:r w:rsidRPr="00810D85">
        <w:rPr>
          <w:rFonts w:ascii="Times New Roman" w:eastAsia="Cambria" w:hAnsi="Times New Roman" w:cs="Times New Roman"/>
          <w:sz w:val="26"/>
          <w:szCs w:val="26"/>
          <w:shd w:val="clear" w:color="auto" w:fill="FFFFFF"/>
          <w:lang w:eastAsia="ru-RU" w:bidi="ru-RU"/>
        </w:rPr>
        <w:lastRenderedPageBreak/>
        <w:t xml:space="preserve">права ребенка на жизнь и охрану здоровья, пользование наиболее совершенными услугами системы здравоохранения и средствами лечения болезней и восстановления здоровья. Но </w:t>
      </w:r>
      <w:r w:rsidR="00CF47AA" w:rsidRPr="00810D85">
        <w:rPr>
          <w:rFonts w:ascii="Times New Roman" w:eastAsia="Cambria" w:hAnsi="Times New Roman" w:cs="Times New Roman"/>
          <w:sz w:val="26"/>
          <w:szCs w:val="26"/>
          <w:shd w:val="clear" w:color="auto" w:fill="FFFFFF"/>
          <w:lang w:eastAsia="ru-RU" w:bidi="ru-RU"/>
        </w:rPr>
        <w:t>дефицит кадров</w:t>
      </w:r>
      <w:r w:rsidRPr="00810D85">
        <w:rPr>
          <w:rFonts w:ascii="Times New Roman" w:eastAsia="Cambria" w:hAnsi="Times New Roman" w:cs="Times New Roman"/>
          <w:sz w:val="26"/>
          <w:szCs w:val="26"/>
          <w:shd w:val="clear" w:color="auto" w:fill="FFFFFF"/>
          <w:lang w:eastAsia="ru-RU" w:bidi="ru-RU"/>
        </w:rPr>
        <w:t xml:space="preserve"> существует и в нашем регионе (Таблица </w:t>
      </w:r>
      <w:r w:rsidR="00810D85" w:rsidRPr="00810D85">
        <w:rPr>
          <w:rFonts w:ascii="Times New Roman" w:eastAsia="Cambria" w:hAnsi="Times New Roman" w:cs="Times New Roman"/>
          <w:sz w:val="26"/>
          <w:szCs w:val="26"/>
          <w:shd w:val="clear" w:color="auto" w:fill="FFFFFF"/>
          <w:lang w:eastAsia="ru-RU" w:bidi="ru-RU"/>
        </w:rPr>
        <w:t>7</w:t>
      </w:r>
      <w:r w:rsidRPr="00810D85">
        <w:rPr>
          <w:rFonts w:ascii="Times New Roman" w:eastAsia="Cambria" w:hAnsi="Times New Roman" w:cs="Times New Roman"/>
          <w:sz w:val="26"/>
          <w:szCs w:val="26"/>
          <w:shd w:val="clear" w:color="auto" w:fill="FFFFFF"/>
          <w:lang w:eastAsia="ru-RU" w:bidi="ru-RU"/>
        </w:rPr>
        <w:t>)</w:t>
      </w:r>
      <w:r w:rsidR="00810D85" w:rsidRPr="00810D85">
        <w:rPr>
          <w:rFonts w:ascii="Times New Roman" w:eastAsia="Cambria" w:hAnsi="Times New Roman" w:cs="Times New Roman"/>
          <w:sz w:val="26"/>
          <w:szCs w:val="26"/>
          <w:shd w:val="clear" w:color="auto" w:fill="FFFFFF"/>
          <w:lang w:eastAsia="ru-RU" w:bidi="ru-RU"/>
        </w:rPr>
        <w:t>.</w:t>
      </w:r>
    </w:p>
    <w:p w:rsidR="00810D85" w:rsidRDefault="00810D85" w:rsidP="00280B1C">
      <w:pPr>
        <w:widowControl w:val="0"/>
        <w:spacing w:after="0" w:line="360" w:lineRule="auto"/>
        <w:ind w:firstLine="880"/>
        <w:contextualSpacing/>
        <w:jc w:val="center"/>
        <w:rPr>
          <w:rFonts w:ascii="Times New Roman" w:eastAsia="Cambria" w:hAnsi="Times New Roman" w:cs="Times New Roman"/>
          <w:b/>
          <w:sz w:val="26"/>
          <w:szCs w:val="26"/>
          <w:shd w:val="clear" w:color="auto" w:fill="FFFFFF"/>
          <w:lang w:eastAsia="ru-RU" w:bidi="ru-RU"/>
        </w:rPr>
      </w:pPr>
    </w:p>
    <w:p w:rsidR="00810D85" w:rsidRPr="00DE1B7F" w:rsidRDefault="00810D85" w:rsidP="00810D85">
      <w:pPr>
        <w:widowControl w:val="0"/>
        <w:spacing w:after="0" w:line="360" w:lineRule="auto"/>
        <w:ind w:firstLine="880"/>
        <w:contextualSpacing/>
        <w:jc w:val="right"/>
        <w:rPr>
          <w:rFonts w:ascii="Times New Roman" w:eastAsia="Cambria" w:hAnsi="Times New Roman" w:cs="Times New Roman"/>
          <w:b/>
          <w:i/>
          <w:sz w:val="26"/>
          <w:szCs w:val="26"/>
          <w:shd w:val="clear" w:color="auto" w:fill="FFFFFF"/>
          <w:lang w:eastAsia="ru-RU" w:bidi="ru-RU"/>
        </w:rPr>
      </w:pPr>
      <w:r w:rsidRPr="00DE1B7F">
        <w:rPr>
          <w:rFonts w:ascii="Times New Roman" w:eastAsia="Cambria" w:hAnsi="Times New Roman" w:cs="Times New Roman"/>
          <w:b/>
          <w:i/>
          <w:sz w:val="26"/>
          <w:szCs w:val="26"/>
          <w:shd w:val="clear" w:color="auto" w:fill="FFFFFF"/>
          <w:lang w:eastAsia="ru-RU" w:bidi="ru-RU"/>
        </w:rPr>
        <w:t>Таблица 7</w:t>
      </w:r>
    </w:p>
    <w:p w:rsidR="00810D85" w:rsidRPr="00DE1B7F" w:rsidRDefault="00E364D8" w:rsidP="00810D85">
      <w:pPr>
        <w:widowControl w:val="0"/>
        <w:spacing w:after="0" w:line="360" w:lineRule="auto"/>
        <w:contextualSpacing/>
        <w:jc w:val="center"/>
        <w:rPr>
          <w:rFonts w:ascii="Times New Roman" w:eastAsia="Cambria" w:hAnsi="Times New Roman" w:cs="Times New Roman"/>
          <w:b/>
          <w:sz w:val="26"/>
          <w:szCs w:val="26"/>
          <w:shd w:val="clear" w:color="auto" w:fill="FFFFFF"/>
          <w:lang w:eastAsia="ru-RU" w:bidi="ru-RU"/>
        </w:rPr>
      </w:pPr>
      <w:r w:rsidRPr="00DE1B7F">
        <w:rPr>
          <w:rFonts w:ascii="Times New Roman" w:eastAsia="Cambria" w:hAnsi="Times New Roman" w:cs="Times New Roman"/>
          <w:b/>
          <w:sz w:val="26"/>
          <w:szCs w:val="26"/>
          <w:shd w:val="clear" w:color="auto" w:fill="FFFFFF"/>
          <w:lang w:eastAsia="ru-RU" w:bidi="ru-RU"/>
        </w:rPr>
        <w:t xml:space="preserve">Информация об обеспечении детского населения в регионе </w:t>
      </w:r>
    </w:p>
    <w:p w:rsidR="00E364D8" w:rsidRDefault="00E364D8" w:rsidP="00810D85">
      <w:pPr>
        <w:widowControl w:val="0"/>
        <w:spacing w:after="0" w:line="360" w:lineRule="auto"/>
        <w:contextualSpacing/>
        <w:jc w:val="center"/>
        <w:rPr>
          <w:rFonts w:ascii="Times New Roman" w:eastAsia="Cambria" w:hAnsi="Times New Roman" w:cs="Times New Roman"/>
          <w:b/>
          <w:sz w:val="26"/>
          <w:szCs w:val="26"/>
          <w:shd w:val="clear" w:color="auto" w:fill="FFFFFF"/>
          <w:lang w:eastAsia="ru-RU" w:bidi="ru-RU"/>
        </w:rPr>
      </w:pPr>
      <w:r w:rsidRPr="00DE1B7F">
        <w:rPr>
          <w:rFonts w:ascii="Times New Roman" w:eastAsia="Cambria" w:hAnsi="Times New Roman" w:cs="Times New Roman"/>
          <w:b/>
          <w:sz w:val="26"/>
          <w:szCs w:val="26"/>
          <w:shd w:val="clear" w:color="auto" w:fill="FFFFFF"/>
          <w:lang w:eastAsia="ru-RU" w:bidi="ru-RU"/>
        </w:rPr>
        <w:t xml:space="preserve">узкопрофильными специалистами </w:t>
      </w:r>
    </w:p>
    <w:p w:rsidR="008621DB" w:rsidRPr="00DE1B7F" w:rsidRDefault="008621DB" w:rsidP="00810D85">
      <w:pPr>
        <w:widowControl w:val="0"/>
        <w:spacing w:after="0" w:line="360" w:lineRule="auto"/>
        <w:contextualSpacing/>
        <w:jc w:val="center"/>
        <w:rPr>
          <w:rFonts w:ascii="Times New Roman" w:eastAsia="Cambria" w:hAnsi="Times New Roman" w:cs="Times New Roman"/>
          <w:b/>
          <w:sz w:val="26"/>
          <w:szCs w:val="26"/>
          <w:shd w:val="clear" w:color="auto" w:fill="FFFFFF"/>
          <w:lang w:eastAsia="ru-RU" w:bidi="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536"/>
        <w:gridCol w:w="1701"/>
        <w:gridCol w:w="1560"/>
        <w:gridCol w:w="1842"/>
      </w:tblGrid>
      <w:tr w:rsidR="00E364D8" w:rsidRPr="00DE1B7F" w:rsidTr="00810D85">
        <w:tc>
          <w:tcPr>
            <w:tcW w:w="675" w:type="dxa"/>
            <w:shd w:val="clear" w:color="auto" w:fill="auto"/>
          </w:tcPr>
          <w:p w:rsidR="00E364D8" w:rsidRPr="00DE1B7F" w:rsidRDefault="00E364D8" w:rsidP="00A203CF">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sidRPr="00DE1B7F">
              <w:rPr>
                <w:rFonts w:ascii="Times New Roman" w:eastAsia="Cambria" w:hAnsi="Times New Roman" w:cs="Times New Roman"/>
                <w:b/>
                <w:sz w:val="26"/>
                <w:szCs w:val="26"/>
                <w:shd w:val="clear" w:color="auto" w:fill="FFFFFF"/>
                <w:lang w:eastAsia="ru-RU" w:bidi="ru-RU"/>
              </w:rPr>
              <w:t>№ п/п</w:t>
            </w:r>
          </w:p>
        </w:tc>
        <w:tc>
          <w:tcPr>
            <w:tcW w:w="4536" w:type="dxa"/>
            <w:shd w:val="clear" w:color="auto" w:fill="auto"/>
          </w:tcPr>
          <w:p w:rsidR="00E364D8" w:rsidRPr="00DE1B7F" w:rsidRDefault="00E364D8" w:rsidP="00A203CF">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sidRPr="00DE1B7F">
              <w:rPr>
                <w:rFonts w:ascii="Times New Roman" w:eastAsia="Cambria" w:hAnsi="Times New Roman" w:cs="Times New Roman"/>
                <w:b/>
                <w:sz w:val="26"/>
                <w:szCs w:val="26"/>
                <w:shd w:val="clear" w:color="auto" w:fill="FFFFFF"/>
                <w:lang w:eastAsia="ru-RU" w:bidi="ru-RU"/>
              </w:rPr>
              <w:t>Предусмотрено штатных должностей</w:t>
            </w:r>
          </w:p>
        </w:tc>
        <w:tc>
          <w:tcPr>
            <w:tcW w:w="1701" w:type="dxa"/>
            <w:shd w:val="clear" w:color="auto" w:fill="auto"/>
          </w:tcPr>
          <w:p w:rsidR="00E364D8" w:rsidRPr="00DE1B7F" w:rsidRDefault="00E364D8" w:rsidP="00A203CF">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sidRPr="00DE1B7F">
              <w:rPr>
                <w:rFonts w:ascii="Times New Roman" w:eastAsia="Cambria" w:hAnsi="Times New Roman" w:cs="Times New Roman"/>
                <w:b/>
                <w:sz w:val="26"/>
                <w:szCs w:val="26"/>
                <w:shd w:val="clear" w:color="auto" w:fill="FFFFFF"/>
                <w:lang w:eastAsia="ru-RU" w:bidi="ru-RU"/>
              </w:rPr>
              <w:t>Занято штатных должностей</w:t>
            </w:r>
          </w:p>
        </w:tc>
        <w:tc>
          <w:tcPr>
            <w:tcW w:w="1560" w:type="dxa"/>
            <w:shd w:val="clear" w:color="auto" w:fill="auto"/>
          </w:tcPr>
          <w:p w:rsidR="00E364D8" w:rsidRPr="00DE1B7F" w:rsidRDefault="00E364D8" w:rsidP="00A203CF">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sidRPr="00DE1B7F">
              <w:rPr>
                <w:rFonts w:ascii="Times New Roman" w:eastAsia="Cambria" w:hAnsi="Times New Roman" w:cs="Times New Roman"/>
                <w:b/>
                <w:sz w:val="26"/>
                <w:szCs w:val="26"/>
                <w:shd w:val="clear" w:color="auto" w:fill="FFFFFF"/>
                <w:lang w:eastAsia="ru-RU" w:bidi="ru-RU"/>
              </w:rPr>
              <w:t>Занято штатных единиц</w:t>
            </w:r>
          </w:p>
        </w:tc>
        <w:tc>
          <w:tcPr>
            <w:tcW w:w="1842" w:type="dxa"/>
            <w:shd w:val="clear" w:color="auto" w:fill="auto"/>
          </w:tcPr>
          <w:p w:rsidR="00E364D8" w:rsidRPr="00DE1B7F" w:rsidRDefault="00E364D8" w:rsidP="00A203CF">
            <w:pPr>
              <w:widowControl w:val="0"/>
              <w:spacing w:after="0" w:line="240" w:lineRule="auto"/>
              <w:contextualSpacing/>
              <w:jc w:val="center"/>
              <w:rPr>
                <w:rFonts w:ascii="Times New Roman" w:eastAsia="Cambria" w:hAnsi="Times New Roman" w:cs="Times New Roman"/>
                <w:b/>
                <w:sz w:val="26"/>
                <w:szCs w:val="26"/>
                <w:shd w:val="clear" w:color="auto" w:fill="FFFFFF"/>
                <w:lang w:eastAsia="ru-RU" w:bidi="ru-RU"/>
              </w:rPr>
            </w:pPr>
            <w:r w:rsidRPr="00DE1B7F">
              <w:rPr>
                <w:rFonts w:ascii="Times New Roman" w:eastAsia="Cambria" w:hAnsi="Times New Roman" w:cs="Times New Roman"/>
                <w:b/>
                <w:sz w:val="26"/>
                <w:szCs w:val="26"/>
                <w:shd w:val="clear" w:color="auto" w:fill="FFFFFF"/>
                <w:lang w:val="en-US" w:eastAsia="ru-RU" w:bidi="ru-RU"/>
              </w:rPr>
              <w:t xml:space="preserve">% </w:t>
            </w:r>
            <w:r w:rsidRPr="00DE1B7F">
              <w:rPr>
                <w:rFonts w:ascii="Times New Roman" w:eastAsia="Cambria" w:hAnsi="Times New Roman" w:cs="Times New Roman"/>
                <w:b/>
                <w:sz w:val="26"/>
                <w:szCs w:val="26"/>
                <w:shd w:val="clear" w:color="auto" w:fill="FFFFFF"/>
                <w:lang w:eastAsia="ru-RU" w:bidi="ru-RU"/>
              </w:rPr>
              <w:t>укомплектованности</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Акушер-гинеколог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3</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50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Аллерголог-иммунолог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3,5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82</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3</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Гастроэнтеролог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Гематолог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5</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Кардиолог-детский</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85</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6</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Невролог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14,25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13,5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95</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7</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Нейрохирург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8</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Неонатолог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5,25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81</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9</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Нефролог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3,5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1,75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50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Онколог детский</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0,25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17</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11</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Отоларинголог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20,25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17,25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85</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12</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Офтальмолог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13,25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12</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90,5</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13</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Пульмонолог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3,25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76</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14</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Ревматолог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0,5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0,25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50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15</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Сурдолог-оториноларинголог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80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16</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Врач ультразвуковой диагностики</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9</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9</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17</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Травматолог-ортопед</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18</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Уролог-андролог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3,25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3,25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19</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Хирург-детский</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29,25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26,25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89,7</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20</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Эндоскопист</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21</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Эндокринолог</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6,5</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5,5</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85</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22</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Врач функциональной диагностики</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9</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9</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r w:rsidR="00E364D8" w:rsidRPr="00810D85" w:rsidTr="00810D85">
        <w:tc>
          <w:tcPr>
            <w:tcW w:w="675"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23</w:t>
            </w:r>
            <w:r w:rsidR="00A203CF">
              <w:rPr>
                <w:rFonts w:ascii="Times New Roman" w:eastAsia="Cambria" w:hAnsi="Times New Roman" w:cs="Times New Roman"/>
                <w:sz w:val="26"/>
                <w:szCs w:val="26"/>
                <w:shd w:val="clear" w:color="auto" w:fill="FFFFFF"/>
                <w:lang w:eastAsia="ru-RU" w:bidi="ru-RU"/>
              </w:rPr>
              <w:t>.</w:t>
            </w:r>
          </w:p>
        </w:tc>
        <w:tc>
          <w:tcPr>
            <w:tcW w:w="4536"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Физиотерапевт</w:t>
            </w:r>
          </w:p>
        </w:tc>
        <w:tc>
          <w:tcPr>
            <w:tcW w:w="1701"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w:t>
            </w:r>
          </w:p>
        </w:tc>
        <w:tc>
          <w:tcPr>
            <w:tcW w:w="1560"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4</w:t>
            </w:r>
          </w:p>
        </w:tc>
        <w:tc>
          <w:tcPr>
            <w:tcW w:w="1842" w:type="dxa"/>
            <w:shd w:val="clear" w:color="auto" w:fill="auto"/>
          </w:tcPr>
          <w:p w:rsidR="00E364D8" w:rsidRPr="00810D85" w:rsidRDefault="00E364D8" w:rsidP="00A203CF">
            <w:pPr>
              <w:widowControl w:val="0"/>
              <w:spacing w:after="0" w:line="240" w:lineRule="auto"/>
              <w:contextualSpacing/>
              <w:jc w:val="both"/>
              <w:rPr>
                <w:rFonts w:ascii="Times New Roman" w:eastAsia="Cambria" w:hAnsi="Times New Roman" w:cs="Times New Roman"/>
                <w:sz w:val="26"/>
                <w:szCs w:val="26"/>
                <w:shd w:val="clear" w:color="auto" w:fill="FFFFFF"/>
                <w:lang w:eastAsia="ru-RU" w:bidi="ru-RU"/>
              </w:rPr>
            </w:pPr>
            <w:r w:rsidRPr="00810D85">
              <w:rPr>
                <w:rFonts w:ascii="Times New Roman" w:eastAsia="Cambria" w:hAnsi="Times New Roman" w:cs="Times New Roman"/>
                <w:sz w:val="26"/>
                <w:szCs w:val="26"/>
                <w:shd w:val="clear" w:color="auto" w:fill="FFFFFF"/>
                <w:lang w:eastAsia="ru-RU" w:bidi="ru-RU"/>
              </w:rPr>
              <w:t>100</w:t>
            </w:r>
          </w:p>
        </w:tc>
      </w:tr>
    </w:tbl>
    <w:p w:rsidR="00E364D8" w:rsidRPr="00810D85" w:rsidRDefault="00E364D8" w:rsidP="00A203CF">
      <w:pPr>
        <w:widowControl w:val="0"/>
        <w:spacing w:after="0" w:line="240" w:lineRule="auto"/>
        <w:contextualSpacing/>
        <w:rPr>
          <w:rFonts w:ascii="Times New Roman" w:eastAsia="Cambria" w:hAnsi="Times New Roman" w:cs="Times New Roman"/>
          <w:b/>
          <w:bCs/>
          <w:sz w:val="26"/>
          <w:szCs w:val="26"/>
          <w:lang w:eastAsia="ru-RU" w:bidi="ru-RU"/>
        </w:rPr>
      </w:pPr>
    </w:p>
    <w:p w:rsidR="00E364D8" w:rsidRPr="00810D85" w:rsidRDefault="00E364D8" w:rsidP="00280B1C">
      <w:pPr>
        <w:shd w:val="clear" w:color="auto" w:fill="FFFFFF"/>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По причине дефицита кадров в адрес Уполномоченного поступили сведения о приостановлении работы круглосуточного стационара педиатрического отделения ФГБУЗ КБ №8 ФМБА России. </w:t>
      </w:r>
    </w:p>
    <w:p w:rsidR="00E364D8" w:rsidRPr="00810D85" w:rsidRDefault="00E364D8" w:rsidP="00280B1C">
      <w:pPr>
        <w:shd w:val="clear" w:color="auto" w:fill="FFFFFF"/>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 целью определения правомерности действий администрации медицинского учреждения и принятия мер по восстановлению прав граждан на медицинскую помощь и обслуживание, Уполномоченным были направлены запросы в министерство </w:t>
      </w:r>
      <w:r w:rsidRPr="00810D85">
        <w:rPr>
          <w:rFonts w:ascii="Times New Roman" w:hAnsi="Times New Roman" w:cs="Times New Roman"/>
          <w:sz w:val="26"/>
          <w:szCs w:val="26"/>
        </w:rPr>
        <w:lastRenderedPageBreak/>
        <w:t xml:space="preserve">здравоохранения Калужской области, в Территориальный орган Росздравнадзора по Калужской области, в прокуратуру Калужской области, в министерство здравоохранения  Российской Федерации. В ходе проведенных проверочных мероприятий были выявлены нарушения, виновные привлечены к ответственности, детский стационар в кратчайшие сроки возобновил работу в прежнем режиме. </w:t>
      </w:r>
    </w:p>
    <w:p w:rsidR="00E364D8" w:rsidRPr="00810D85" w:rsidRDefault="00E364D8" w:rsidP="00280B1C">
      <w:pPr>
        <w:shd w:val="clear" w:color="auto" w:fill="FFFFFF"/>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 2018 года налажено тесное взаимодействие между Уполномоченным и ГАУЗ КО «Калужский областной специализированный центр инфекционных заболеваний и СПИД»</w:t>
      </w:r>
      <w:r w:rsidR="00A422A4">
        <w:rPr>
          <w:rFonts w:ascii="Times New Roman" w:hAnsi="Times New Roman" w:cs="Times New Roman"/>
          <w:sz w:val="26"/>
          <w:szCs w:val="26"/>
        </w:rPr>
        <w:t>,</w:t>
      </w:r>
      <w:r w:rsidRPr="00810D85">
        <w:rPr>
          <w:rFonts w:ascii="Times New Roman" w:hAnsi="Times New Roman" w:cs="Times New Roman"/>
          <w:sz w:val="26"/>
          <w:szCs w:val="26"/>
        </w:rPr>
        <w:t xml:space="preserve"> позволяющее оперативно решать вопросы, связанные с нарушением прав детей на оказание медицинской помощи. </w:t>
      </w:r>
    </w:p>
    <w:p w:rsidR="00E364D8" w:rsidRPr="00810D85" w:rsidRDefault="00E364D8" w:rsidP="00280B1C">
      <w:pPr>
        <w:shd w:val="clear" w:color="auto" w:fill="FFFFFF"/>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2019 году ГАУЗ КО «Калужский областной специализированный центр инфекционных заболеваний и СПИД» уведомил Уполномоченного о двух случаях нарушения прав несовершеннолетних со стороны законных представителей, связанных с угрозой здоровью и жизни из-за отказа от наблюдения и лечения социально-опасных хронических инфекционных заболеваний. </w:t>
      </w:r>
    </w:p>
    <w:p w:rsidR="00E364D8" w:rsidRPr="00810D85" w:rsidRDefault="00E364D8" w:rsidP="00280B1C">
      <w:pPr>
        <w:shd w:val="clear" w:color="auto" w:fill="FFFFFF"/>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Уполномоченный</w:t>
      </w:r>
      <w:r w:rsidR="007F6B23">
        <w:rPr>
          <w:rFonts w:ascii="Times New Roman" w:hAnsi="Times New Roman" w:cs="Times New Roman"/>
          <w:sz w:val="26"/>
          <w:szCs w:val="26"/>
        </w:rPr>
        <w:t>,</w:t>
      </w:r>
      <w:r w:rsidRPr="00810D85">
        <w:rPr>
          <w:rFonts w:ascii="Times New Roman" w:hAnsi="Times New Roman" w:cs="Times New Roman"/>
          <w:sz w:val="26"/>
          <w:szCs w:val="26"/>
        </w:rPr>
        <w:t xml:space="preserve"> изучив ситуацию, обратился в областную прокуратуру с инициативой выхода в суд с исковом заявлением о возложении обязанности на родителей обратиться в ГАУЗ КО «Калужский областной специализированный центр инфекционных заболеваний и СПИД» для проведения обследования детей. Прокуратурой области было принято положительное решение, подготовлено и подано в суд исковое заявление, которое в дальнейшем было удовлетворено.</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Экстренные ситуации происходят повсеместно. Главное вовремя начать разрешать вопросы и устранять возникшую проблему, особенно если существует угроза жизни и здоровью несовершеннолетнего ребенка.</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Так, по телефону, к Уполномоченному обратилась гражданка Т. с просьбой о помощи. Она сообщила, что проживает в пригороде Калуги с ребенком-инвалидом, которому каждый день необходимо дома проходить реабилитационные процедуры с помощью оборудования</w:t>
      </w:r>
      <w:r w:rsidR="007F6B23">
        <w:rPr>
          <w:rFonts w:ascii="Times New Roman" w:hAnsi="Times New Roman" w:cs="Times New Roman"/>
          <w:sz w:val="26"/>
          <w:szCs w:val="26"/>
        </w:rPr>
        <w:t>,</w:t>
      </w:r>
      <w:r w:rsidRPr="00810D85">
        <w:rPr>
          <w:rFonts w:ascii="Times New Roman" w:hAnsi="Times New Roman" w:cs="Times New Roman"/>
          <w:sz w:val="26"/>
          <w:szCs w:val="26"/>
        </w:rPr>
        <w:t xml:space="preserve"> подключаемого к электросети. Второй день подряд, в связи с проведением ремонтных работ, отключают </w:t>
      </w:r>
      <w:proofErr w:type="gramStart"/>
      <w:r w:rsidR="00CF47AA" w:rsidRPr="00810D85">
        <w:rPr>
          <w:rFonts w:ascii="Times New Roman" w:hAnsi="Times New Roman" w:cs="Times New Roman"/>
          <w:sz w:val="26"/>
          <w:szCs w:val="26"/>
        </w:rPr>
        <w:t>электричество</w:t>
      </w:r>
      <w:proofErr w:type="gramEnd"/>
      <w:r w:rsidRPr="00810D85">
        <w:rPr>
          <w:rFonts w:ascii="Times New Roman" w:hAnsi="Times New Roman" w:cs="Times New Roman"/>
          <w:sz w:val="26"/>
          <w:szCs w:val="26"/>
        </w:rPr>
        <w:t xml:space="preserve"> и ребенок не может получать реабилитацию. Уполномоченный обратилась в Городскую Управу города Калуги с требованием незамедлительно решить вопрос с подключением дома данной семьи к электрическим сетям. В кратчайшие сроки дом был подключен </w:t>
      </w:r>
      <w:proofErr w:type="gramStart"/>
      <w:r w:rsidR="00CF47AA" w:rsidRPr="00810D85">
        <w:rPr>
          <w:rFonts w:ascii="Times New Roman" w:hAnsi="Times New Roman" w:cs="Times New Roman"/>
          <w:sz w:val="26"/>
          <w:szCs w:val="26"/>
        </w:rPr>
        <w:t>к электрическим сетям</w:t>
      </w:r>
      <w:proofErr w:type="gramEnd"/>
      <w:r w:rsidR="00CF47AA">
        <w:rPr>
          <w:rFonts w:ascii="Times New Roman" w:hAnsi="Times New Roman" w:cs="Times New Roman"/>
          <w:sz w:val="26"/>
          <w:szCs w:val="26"/>
        </w:rPr>
        <w:t xml:space="preserve"> </w:t>
      </w:r>
      <w:r w:rsidRPr="00810D85">
        <w:rPr>
          <w:rFonts w:ascii="Times New Roman" w:hAnsi="Times New Roman" w:cs="Times New Roman"/>
          <w:sz w:val="26"/>
          <w:szCs w:val="26"/>
        </w:rPr>
        <w:t xml:space="preserve">и мама смогла провести ребенку реабилитационные процедуры. </w:t>
      </w:r>
    </w:p>
    <w:p w:rsidR="00E364D8" w:rsidRPr="00810D85" w:rsidRDefault="005B5B9D" w:rsidP="00280B1C">
      <w:pPr>
        <w:widowControl w:val="0"/>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2</w:t>
      </w:r>
      <w:r w:rsidR="00E64986">
        <w:rPr>
          <w:rFonts w:ascii="Times New Roman" w:hAnsi="Times New Roman" w:cs="Times New Roman"/>
          <w:b/>
          <w:sz w:val="26"/>
          <w:szCs w:val="26"/>
        </w:rPr>
        <w:t xml:space="preserve">.4. </w:t>
      </w:r>
      <w:r w:rsidR="00E364D8" w:rsidRPr="00810D85">
        <w:rPr>
          <w:rFonts w:ascii="Times New Roman" w:hAnsi="Times New Roman" w:cs="Times New Roman"/>
          <w:b/>
          <w:sz w:val="26"/>
          <w:szCs w:val="26"/>
        </w:rPr>
        <w:t>Право ребенка на жилище</w:t>
      </w:r>
    </w:p>
    <w:p w:rsidR="00E364D8" w:rsidRPr="00810D85" w:rsidRDefault="00E364D8" w:rsidP="00280B1C">
      <w:pPr>
        <w:widowControl w:val="0"/>
        <w:spacing w:after="0" w:line="360" w:lineRule="auto"/>
        <w:contextualSpacing/>
        <w:jc w:val="center"/>
        <w:rPr>
          <w:rFonts w:ascii="Times New Roman" w:hAnsi="Times New Roman" w:cs="Times New Roman"/>
          <w:sz w:val="26"/>
          <w:szCs w:val="26"/>
        </w:rPr>
      </w:pP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Одной из наиболее серьезных социально-экономических проблем современной России является жилищный вопрос. Не секрет, что значительная часть населения страны, в особенности в крупных городах, испытывает потребность в улучшении жилищных условий, а то и в приобретении хоть какого-то собственного жилья. В уровне обеспеченности граждан жильем находится корень многих других серьезных проблем российского общества – кризиса института семьи, снижения рождаемости, просто комфорта и благополучия жизни российских граждан. Когда значительная часть населения не обеспечена жильем в должной мере, это наносит вред не только этим конкретным людям, но и государству в целом, в том числе и его безопасности, перспективам развития и укрепления его позиций в мире. Ведь жилищные проблемы находятся в прямой связи с проблемами социально-демографическими, с проблемами социальной поляризации населения, то есть задают определенный вектор социального развития российского государства и общества.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Несмотря на то, что жилищные условия россиян, безусловно, улучшаются, огромное количество наших граждан продолжает существовать в недостойных условиях. Остается очень острым вопрос об обеспеченности российских граждан необходимым количеством квадратных метров на каждого члена семьи. Многие семьи с детьми, в том числе двумя, тремя и большим количеством детей, проживают в однокомнатных квартирах, «коммуналках», в комнатах </w:t>
      </w:r>
      <w:r w:rsidR="005B7BDF">
        <w:rPr>
          <w:rFonts w:ascii="Times New Roman" w:hAnsi="Times New Roman" w:cs="Times New Roman"/>
          <w:sz w:val="26"/>
          <w:szCs w:val="26"/>
        </w:rPr>
        <w:t>общежитий</w:t>
      </w:r>
      <w:r w:rsidRPr="00810D85">
        <w:rPr>
          <w:rFonts w:ascii="Times New Roman" w:hAnsi="Times New Roman" w:cs="Times New Roman"/>
          <w:sz w:val="26"/>
          <w:szCs w:val="26"/>
        </w:rPr>
        <w:t xml:space="preserve">, практически не имея возможности для исправления своей жилищной ситуации и приобретения вместительного жилья, позволяющего комфортное существование всех членов семьи. Около 12% российских семей продолжает проживать втроем и даже вчетвером в одной комнате и даже в части комнаты.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Очень актуальной является проблема ветхого и аварийного жилья. Ведь огромная часть россиян в силу незначительности своих доходов не может позволить себе покупку собственных квартир, в том числе и за счет ипотечного кредитования. Соответственно, единственной надеждой для них остается государственная поддержка. Определенный шаг в этом направлении сделан посредством введения материнского капитала, который можно расходовать на приобретение жилья, в том числе и на уплату взноса по ипотеке. </w:t>
      </w:r>
    </w:p>
    <w:p w:rsidR="00E364D8" w:rsidRPr="00810D85" w:rsidRDefault="00E364D8" w:rsidP="00280B1C">
      <w:pPr>
        <w:pStyle w:val="20"/>
        <w:shd w:val="clear" w:color="auto" w:fill="auto"/>
        <w:spacing w:before="0" w:line="360" w:lineRule="auto"/>
        <w:ind w:firstLine="620"/>
        <w:contextualSpacing/>
      </w:pPr>
      <w:r w:rsidRPr="00810D85">
        <w:t xml:space="preserve">По информации отделения Пенсионного фонда Российской Федерации по </w:t>
      </w:r>
      <w:r w:rsidRPr="00810D85">
        <w:lastRenderedPageBreak/>
        <w:t xml:space="preserve">Калужской области </w:t>
      </w:r>
      <w:r w:rsidR="005B7BDF">
        <w:t xml:space="preserve">(далее – ПФР по Калужской области) </w:t>
      </w:r>
      <w:r w:rsidRPr="00810D85">
        <w:t xml:space="preserve">с начала действия закона о материнском капитале, в Калужской области владельцами государственных сертификатов на материнский (семейный) капитал (далее – МСК) стали более 64,6 тысяч семей. </w:t>
      </w:r>
    </w:p>
    <w:p w:rsidR="00E364D8" w:rsidRPr="00810D85" w:rsidRDefault="00E364D8" w:rsidP="00280B1C">
      <w:pPr>
        <w:pStyle w:val="20"/>
        <w:shd w:val="clear" w:color="auto" w:fill="auto"/>
        <w:spacing w:before="0" w:line="360" w:lineRule="auto"/>
        <w:ind w:firstLine="620"/>
        <w:contextualSpacing/>
      </w:pPr>
      <w:r w:rsidRPr="00810D85">
        <w:t xml:space="preserve">По состоянию на </w:t>
      </w:r>
      <w:r w:rsidRPr="00E64986">
        <w:rPr>
          <w:rStyle w:val="21"/>
          <w:b w:val="0"/>
          <w:color w:val="auto"/>
        </w:rPr>
        <w:t>конец 2019</w:t>
      </w:r>
      <w:r w:rsidRPr="00E64986">
        <w:rPr>
          <w:b/>
        </w:rPr>
        <w:t xml:space="preserve"> </w:t>
      </w:r>
      <w:r w:rsidRPr="00E64986">
        <w:t>года</w:t>
      </w:r>
      <w:r w:rsidRPr="00E64986">
        <w:rPr>
          <w:b/>
        </w:rPr>
        <w:t xml:space="preserve"> </w:t>
      </w:r>
      <w:r w:rsidRPr="00E64986">
        <w:rPr>
          <w:rStyle w:val="21"/>
          <w:b w:val="0"/>
          <w:color w:val="auto"/>
        </w:rPr>
        <w:t>около 45</w:t>
      </w:r>
      <w:r w:rsidRPr="00810D85">
        <w:rPr>
          <w:rStyle w:val="21"/>
          <w:color w:val="auto"/>
        </w:rPr>
        <w:t xml:space="preserve"> </w:t>
      </w:r>
      <w:r w:rsidRPr="00810D85">
        <w:t xml:space="preserve">тысяч калужских семей обратились с заявлениями о распоряжении средствами МСК, начиная с 2009 года, по всем направлениям. Наиболее активно семьи направляют средства материнского капитала на улучшение жилищных условий. Из них 38 </w:t>
      </w:r>
      <w:r w:rsidRPr="00E64986">
        <w:rPr>
          <w:rStyle w:val="21"/>
          <w:b w:val="0"/>
          <w:color w:val="auto"/>
        </w:rPr>
        <w:t>тысяч семей</w:t>
      </w:r>
      <w:r w:rsidRPr="00810D85">
        <w:rPr>
          <w:rStyle w:val="21"/>
          <w:color w:val="auto"/>
        </w:rPr>
        <w:t xml:space="preserve"> </w:t>
      </w:r>
      <w:r w:rsidRPr="00810D85">
        <w:t xml:space="preserve">приняли решение воспользоваться </w:t>
      </w:r>
      <w:r w:rsidR="005B7BDF">
        <w:t xml:space="preserve">вышеуказанными </w:t>
      </w:r>
      <w:r w:rsidRPr="00810D85">
        <w:t xml:space="preserve">средствами </w:t>
      </w:r>
      <w:r w:rsidR="005B7BDF">
        <w:t>на</w:t>
      </w:r>
      <w:r w:rsidRPr="00810D85">
        <w:t xml:space="preserve"> улучшение жилищных условий, что состав</w:t>
      </w:r>
      <w:r w:rsidR="005B7BDF">
        <w:t>ило</w:t>
      </w:r>
      <w:r w:rsidRPr="00810D85">
        <w:t xml:space="preserve"> около 84% от общего числа распорядившихся средствами МСК на сумму около </w:t>
      </w:r>
      <w:r w:rsidRPr="00E64986">
        <w:rPr>
          <w:rStyle w:val="21"/>
          <w:b w:val="0"/>
          <w:color w:val="auto"/>
        </w:rPr>
        <w:t>15 млрд,</w:t>
      </w:r>
      <w:r w:rsidRPr="00810D85">
        <w:rPr>
          <w:rStyle w:val="21"/>
          <w:color w:val="auto"/>
        </w:rPr>
        <w:t xml:space="preserve"> </w:t>
      </w:r>
      <w:r w:rsidRPr="00E64986">
        <w:rPr>
          <w:rStyle w:val="21"/>
          <w:b w:val="0"/>
          <w:color w:val="auto"/>
        </w:rPr>
        <w:t>рублей.</w:t>
      </w:r>
      <w:r w:rsidRPr="00810D85">
        <w:rPr>
          <w:rStyle w:val="21"/>
          <w:color w:val="auto"/>
        </w:rPr>
        <w:t xml:space="preserve"> </w:t>
      </w:r>
      <w:r w:rsidRPr="00810D85">
        <w:t xml:space="preserve">На погашение основного долга и уплату процентов по кредитам, взятым на приобретение жилья, Отделением было направлено более 7,8 </w:t>
      </w:r>
      <w:r w:rsidRPr="00E64986">
        <w:rPr>
          <w:rStyle w:val="21"/>
          <w:b w:val="0"/>
          <w:color w:val="auto"/>
        </w:rPr>
        <w:t>млрд. рублей,</w:t>
      </w:r>
      <w:r w:rsidRPr="00810D85">
        <w:rPr>
          <w:rStyle w:val="21"/>
          <w:color w:val="auto"/>
        </w:rPr>
        <w:t xml:space="preserve"> </w:t>
      </w:r>
      <w:r w:rsidRPr="00810D85">
        <w:t xml:space="preserve">что позволило погасить ипотечные кредиты в полном объеме или частично </w:t>
      </w:r>
      <w:r w:rsidRPr="00E64986">
        <w:rPr>
          <w:rStyle w:val="21"/>
          <w:b w:val="0"/>
          <w:color w:val="auto"/>
        </w:rPr>
        <w:t>19 тысячам</w:t>
      </w:r>
      <w:r w:rsidRPr="00810D85">
        <w:rPr>
          <w:rStyle w:val="21"/>
          <w:color w:val="auto"/>
        </w:rPr>
        <w:t xml:space="preserve"> </w:t>
      </w:r>
      <w:r w:rsidRPr="00810D85">
        <w:t xml:space="preserve">владельцам сертификатов. На приобретение готового жилья, на строительство или реконструкцию индивидуальных жилых домов без привлечения кредитных средств было перечислено более </w:t>
      </w:r>
      <w:r w:rsidRPr="00E64986">
        <w:rPr>
          <w:rStyle w:val="21"/>
          <w:b w:val="0"/>
          <w:color w:val="auto"/>
        </w:rPr>
        <w:t>6,3 млрд. руб. около 19 тысяч</w:t>
      </w:r>
      <w:r w:rsidRPr="00810D85">
        <w:rPr>
          <w:rStyle w:val="21"/>
          <w:color w:val="auto"/>
        </w:rPr>
        <w:t xml:space="preserve"> </w:t>
      </w:r>
      <w:r w:rsidRPr="00810D85">
        <w:t>владельцам сертификатов.</w:t>
      </w:r>
    </w:p>
    <w:p w:rsidR="00E364D8" w:rsidRPr="00810D85" w:rsidRDefault="00E364D8" w:rsidP="00280B1C">
      <w:pPr>
        <w:pStyle w:val="20"/>
        <w:shd w:val="clear" w:color="auto" w:fill="auto"/>
        <w:spacing w:before="0" w:line="360" w:lineRule="auto"/>
        <w:ind w:firstLine="760"/>
        <w:contextualSpacing/>
      </w:pPr>
      <w:r w:rsidRPr="00810D85">
        <w:t xml:space="preserve">В 2019 году территориальными органами ПФР по Калужской области было принято </w:t>
      </w:r>
      <w:r w:rsidRPr="00E64986">
        <w:rPr>
          <w:rStyle w:val="21"/>
          <w:b w:val="0"/>
          <w:color w:val="auto"/>
        </w:rPr>
        <w:t>2 543</w:t>
      </w:r>
      <w:r w:rsidRPr="00810D85">
        <w:rPr>
          <w:rStyle w:val="21"/>
          <w:color w:val="auto"/>
        </w:rPr>
        <w:t xml:space="preserve"> </w:t>
      </w:r>
      <w:r w:rsidRPr="00810D85">
        <w:t xml:space="preserve">заявления на улучшение жилищных условий с привлечением кредитных средств </w:t>
      </w:r>
      <w:r w:rsidRPr="005B7BDF">
        <w:t>и</w:t>
      </w:r>
      <w:r w:rsidRPr="00E64986">
        <w:rPr>
          <w:b/>
        </w:rPr>
        <w:t xml:space="preserve"> </w:t>
      </w:r>
      <w:r w:rsidRPr="00E64986">
        <w:rPr>
          <w:rStyle w:val="21"/>
          <w:b w:val="0"/>
          <w:color w:val="auto"/>
        </w:rPr>
        <w:t>2 338</w:t>
      </w:r>
      <w:r w:rsidRPr="00810D85">
        <w:rPr>
          <w:rStyle w:val="21"/>
          <w:color w:val="auto"/>
        </w:rPr>
        <w:t xml:space="preserve"> </w:t>
      </w:r>
      <w:r w:rsidRPr="00810D85">
        <w:t>заявлений на улучшение жилищных условий без привлечения кредитных средств.</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Решение жилищных проблем неразрывно связано с общим повышением уровня экономического развития страны, с преодолением негативных тенденций, связанных с недостаточной эффективностью работы местных органов власти и управления.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Безусловно невнимательное отношение к жилищному вопросу не только сказывается на комфортности жизни российских граждан, но и порождает множество социальных проблем. Наиболее серьезная из них – демографическая. Отсутствие собственной жилищной площади и возможности ее приобретения в обозримом будущем для многих россиян становится преградой в создании семьи, обзаведении ребенком, не говоря уже о количестве детей, достаточном для воспроизводства населения. </w:t>
      </w:r>
    </w:p>
    <w:p w:rsidR="00E364D8" w:rsidRPr="00810D85" w:rsidRDefault="00E364D8" w:rsidP="00280B1C">
      <w:pPr>
        <w:widowControl w:val="0"/>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2019 г</w:t>
      </w:r>
      <w:r w:rsidR="00E64986">
        <w:rPr>
          <w:rFonts w:ascii="Times New Roman" w:hAnsi="Times New Roman" w:cs="Times New Roman"/>
          <w:sz w:val="26"/>
          <w:szCs w:val="26"/>
        </w:rPr>
        <w:t>оду</w:t>
      </w:r>
      <w:r w:rsidRPr="00810D85">
        <w:rPr>
          <w:rFonts w:ascii="Times New Roman" w:hAnsi="Times New Roman" w:cs="Times New Roman"/>
          <w:sz w:val="26"/>
          <w:szCs w:val="26"/>
        </w:rPr>
        <w:t xml:space="preserve"> к Уполномоченному поступило 129 письменных обращений по жилищной тематике. </w:t>
      </w:r>
    </w:p>
    <w:p w:rsidR="00E364D8" w:rsidRPr="00674F4F" w:rsidRDefault="00E364D8" w:rsidP="00280B1C">
      <w:pPr>
        <w:keepNext/>
        <w:widowControl w:val="0"/>
        <w:spacing w:line="360" w:lineRule="auto"/>
        <w:ind w:firstLine="709"/>
        <w:contextualSpacing/>
        <w:jc w:val="right"/>
        <w:rPr>
          <w:rFonts w:ascii="Times New Roman" w:hAnsi="Times New Roman" w:cs="Times New Roman"/>
          <w:b/>
          <w:sz w:val="26"/>
          <w:szCs w:val="26"/>
        </w:rPr>
      </w:pPr>
      <w:r w:rsidRPr="00674F4F">
        <w:rPr>
          <w:rFonts w:ascii="Times New Roman" w:hAnsi="Times New Roman" w:cs="Times New Roman"/>
          <w:b/>
          <w:sz w:val="26"/>
          <w:szCs w:val="26"/>
        </w:rPr>
        <w:lastRenderedPageBreak/>
        <w:t xml:space="preserve">Таблица </w:t>
      </w:r>
      <w:r w:rsidR="00E64986" w:rsidRPr="00674F4F">
        <w:rPr>
          <w:rFonts w:ascii="Times New Roman" w:hAnsi="Times New Roman" w:cs="Times New Roman"/>
          <w:b/>
          <w:sz w:val="26"/>
          <w:szCs w:val="26"/>
        </w:rPr>
        <w:t>8</w:t>
      </w:r>
    </w:p>
    <w:p w:rsidR="00E364D8" w:rsidRDefault="00E364D8" w:rsidP="00A203CF">
      <w:pPr>
        <w:keepNext/>
        <w:widowControl w:val="0"/>
        <w:spacing w:line="240" w:lineRule="auto"/>
        <w:contextualSpacing/>
        <w:jc w:val="center"/>
        <w:rPr>
          <w:rFonts w:ascii="Times New Roman" w:hAnsi="Times New Roman" w:cs="Times New Roman"/>
          <w:b/>
          <w:sz w:val="26"/>
          <w:szCs w:val="26"/>
        </w:rPr>
      </w:pPr>
      <w:r w:rsidRPr="00674F4F">
        <w:rPr>
          <w:rFonts w:ascii="Times New Roman" w:hAnsi="Times New Roman" w:cs="Times New Roman"/>
          <w:b/>
          <w:sz w:val="26"/>
          <w:szCs w:val="26"/>
        </w:rPr>
        <w:t>Статистика обращений к Уполномоченному</w:t>
      </w:r>
      <w:r w:rsidR="005B7BDF" w:rsidRPr="00674F4F">
        <w:rPr>
          <w:rFonts w:ascii="Times New Roman" w:hAnsi="Times New Roman" w:cs="Times New Roman"/>
          <w:b/>
          <w:sz w:val="26"/>
          <w:szCs w:val="26"/>
        </w:rPr>
        <w:t xml:space="preserve"> по жилищной тематике</w:t>
      </w:r>
    </w:p>
    <w:p w:rsidR="00674F4F" w:rsidRPr="00674F4F" w:rsidRDefault="00674F4F" w:rsidP="00A203CF">
      <w:pPr>
        <w:keepNext/>
        <w:widowControl w:val="0"/>
        <w:spacing w:line="240" w:lineRule="auto"/>
        <w:contextualSpacing/>
        <w:jc w:val="center"/>
        <w:rPr>
          <w:rFonts w:ascii="Times New Roman" w:hAnsi="Times New Roman" w:cs="Times New Roman"/>
          <w:b/>
          <w:sz w:val="26"/>
          <w:szCs w:val="26"/>
        </w:rPr>
      </w:pPr>
    </w:p>
    <w:tbl>
      <w:tblPr>
        <w:tblW w:w="10335" w:type="dxa"/>
        <w:tblInd w:w="93" w:type="dxa"/>
        <w:tblLook w:val="04A0" w:firstRow="1" w:lastRow="0" w:firstColumn="1" w:lastColumn="0" w:noHBand="0" w:noVBand="1"/>
      </w:tblPr>
      <w:tblGrid>
        <w:gridCol w:w="598"/>
        <w:gridCol w:w="4804"/>
        <w:gridCol w:w="1606"/>
        <w:gridCol w:w="1606"/>
        <w:gridCol w:w="1721"/>
      </w:tblGrid>
      <w:tr w:rsidR="00E364D8" w:rsidRPr="00810D85" w:rsidTr="00F7013E">
        <w:trPr>
          <w:cantSplit/>
          <w:trHeight w:val="1260"/>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4D8" w:rsidRPr="00674F4F" w:rsidRDefault="00E364D8" w:rsidP="00A203CF">
            <w:pPr>
              <w:widowControl w:val="0"/>
              <w:spacing w:after="0" w:line="240" w:lineRule="auto"/>
              <w:contextualSpacing/>
              <w:jc w:val="center"/>
              <w:rPr>
                <w:rFonts w:ascii="Times New Roman" w:eastAsia="Times New Roman" w:hAnsi="Times New Roman" w:cs="Times New Roman"/>
                <w:b/>
                <w:bCs/>
                <w:sz w:val="26"/>
                <w:szCs w:val="26"/>
                <w:lang w:eastAsia="ru-RU"/>
              </w:rPr>
            </w:pPr>
            <w:r w:rsidRPr="00674F4F">
              <w:rPr>
                <w:rFonts w:ascii="Times New Roman" w:eastAsia="Calibri" w:hAnsi="Times New Roman" w:cs="Times New Roman"/>
                <w:b/>
                <w:bCs/>
                <w:sz w:val="26"/>
                <w:szCs w:val="26"/>
                <w:lang w:eastAsia="ru-RU"/>
              </w:rPr>
              <w:t>№ п/п</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rsidR="00E364D8" w:rsidRPr="00674F4F" w:rsidRDefault="00E364D8" w:rsidP="00A203CF">
            <w:pPr>
              <w:widowControl w:val="0"/>
              <w:spacing w:after="0" w:line="240" w:lineRule="auto"/>
              <w:contextualSpacing/>
              <w:jc w:val="center"/>
              <w:rPr>
                <w:rFonts w:ascii="Times New Roman" w:eastAsia="Times New Roman" w:hAnsi="Times New Roman" w:cs="Times New Roman"/>
                <w:b/>
                <w:bCs/>
                <w:sz w:val="26"/>
                <w:szCs w:val="26"/>
                <w:lang w:eastAsia="ru-RU"/>
              </w:rPr>
            </w:pPr>
            <w:r w:rsidRPr="00674F4F">
              <w:rPr>
                <w:rFonts w:ascii="Times New Roman" w:eastAsia="Calibri" w:hAnsi="Times New Roman" w:cs="Times New Roman"/>
                <w:b/>
                <w:bCs/>
                <w:sz w:val="26"/>
                <w:szCs w:val="26"/>
                <w:lang w:eastAsia="ru-RU"/>
              </w:rPr>
              <w:t>Категория обращений</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E364D8" w:rsidRPr="00674F4F" w:rsidRDefault="00E364D8" w:rsidP="00A203CF">
            <w:pPr>
              <w:widowControl w:val="0"/>
              <w:spacing w:after="0" w:line="240" w:lineRule="auto"/>
              <w:contextualSpacing/>
              <w:jc w:val="center"/>
              <w:rPr>
                <w:rFonts w:ascii="Times New Roman" w:eastAsia="Times New Roman" w:hAnsi="Times New Roman" w:cs="Times New Roman"/>
                <w:b/>
                <w:bCs/>
                <w:sz w:val="26"/>
                <w:szCs w:val="26"/>
                <w:lang w:eastAsia="ru-RU"/>
              </w:rPr>
            </w:pPr>
            <w:r w:rsidRPr="00674F4F">
              <w:rPr>
                <w:rFonts w:ascii="Times New Roman" w:eastAsia="Calibri" w:hAnsi="Times New Roman" w:cs="Times New Roman"/>
                <w:b/>
                <w:bCs/>
                <w:sz w:val="26"/>
                <w:szCs w:val="26"/>
                <w:lang w:eastAsia="ru-RU"/>
              </w:rPr>
              <w:t>Количество обращений в 2018 году</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E364D8" w:rsidRPr="00674F4F" w:rsidRDefault="00E364D8" w:rsidP="00A203CF">
            <w:pPr>
              <w:widowControl w:val="0"/>
              <w:spacing w:after="0" w:line="240" w:lineRule="auto"/>
              <w:contextualSpacing/>
              <w:jc w:val="center"/>
              <w:rPr>
                <w:rFonts w:ascii="Times New Roman" w:eastAsia="Times New Roman" w:hAnsi="Times New Roman" w:cs="Times New Roman"/>
                <w:b/>
                <w:bCs/>
                <w:sz w:val="26"/>
                <w:szCs w:val="26"/>
                <w:lang w:eastAsia="ru-RU"/>
              </w:rPr>
            </w:pPr>
            <w:r w:rsidRPr="00674F4F">
              <w:rPr>
                <w:rFonts w:ascii="Times New Roman" w:eastAsia="Calibri" w:hAnsi="Times New Roman" w:cs="Times New Roman"/>
                <w:b/>
                <w:bCs/>
                <w:sz w:val="26"/>
                <w:szCs w:val="26"/>
                <w:lang w:eastAsia="ru-RU"/>
              </w:rPr>
              <w:t>Количество обращений в 2019 году</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E364D8" w:rsidRPr="00674F4F" w:rsidRDefault="00E364D8" w:rsidP="00A203CF">
            <w:pPr>
              <w:widowControl w:val="0"/>
              <w:spacing w:after="0" w:line="240" w:lineRule="auto"/>
              <w:contextualSpacing/>
              <w:jc w:val="center"/>
              <w:rPr>
                <w:rFonts w:ascii="Times New Roman" w:eastAsia="Times New Roman" w:hAnsi="Times New Roman" w:cs="Times New Roman"/>
                <w:b/>
                <w:bCs/>
                <w:sz w:val="26"/>
                <w:szCs w:val="26"/>
                <w:lang w:eastAsia="ru-RU"/>
              </w:rPr>
            </w:pPr>
            <w:r w:rsidRPr="00674F4F">
              <w:rPr>
                <w:rFonts w:ascii="Times New Roman" w:eastAsia="Calibri" w:hAnsi="Times New Roman" w:cs="Times New Roman"/>
                <w:b/>
                <w:bCs/>
                <w:sz w:val="26"/>
                <w:szCs w:val="26"/>
                <w:lang w:eastAsia="ru-RU"/>
              </w:rPr>
              <w:t>Динамика поступления обращений +/- %</w:t>
            </w:r>
          </w:p>
        </w:tc>
      </w:tr>
      <w:tr w:rsidR="00E364D8" w:rsidRPr="00810D85" w:rsidTr="00F7013E">
        <w:trPr>
          <w:trHeight w:val="7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Calibri" w:hAnsi="Times New Roman" w:cs="Times New Roman"/>
                <w:sz w:val="26"/>
                <w:szCs w:val="26"/>
                <w:lang w:eastAsia="ru-RU"/>
              </w:rPr>
              <w:t>1.</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w:t>
            </w:r>
            <w:r w:rsidR="00E364D8" w:rsidRPr="00810D85">
              <w:rPr>
                <w:rFonts w:ascii="Times New Roman" w:eastAsia="Times New Roman" w:hAnsi="Times New Roman" w:cs="Times New Roman"/>
                <w:sz w:val="26"/>
                <w:szCs w:val="26"/>
                <w:lang w:eastAsia="ru-RU"/>
              </w:rPr>
              <w:t>лучшение жилищных условий детей-сирот</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13</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39</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+200,0%</w:t>
            </w:r>
          </w:p>
        </w:tc>
      </w:tr>
      <w:tr w:rsidR="00E364D8" w:rsidRPr="00810D85" w:rsidTr="00F7013E">
        <w:trPr>
          <w:trHeight w:val="7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Calibri" w:hAnsi="Times New Roman" w:cs="Times New Roman"/>
                <w:sz w:val="26"/>
                <w:szCs w:val="26"/>
                <w:lang w:eastAsia="ru-RU"/>
              </w:rPr>
              <w:t>2.</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w:t>
            </w:r>
            <w:r w:rsidR="00E364D8" w:rsidRPr="00810D85">
              <w:rPr>
                <w:rFonts w:ascii="Times New Roman" w:eastAsia="Times New Roman" w:hAnsi="Times New Roman" w:cs="Times New Roman"/>
                <w:sz w:val="26"/>
                <w:szCs w:val="26"/>
                <w:lang w:eastAsia="ru-RU"/>
              </w:rPr>
              <w:t>лучшение жилищных условий инвалидов</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-40,0%</w:t>
            </w:r>
          </w:p>
        </w:tc>
      </w:tr>
      <w:tr w:rsidR="00E364D8" w:rsidRPr="00810D85" w:rsidTr="00F7013E">
        <w:trPr>
          <w:trHeight w:val="7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Calibri" w:hAnsi="Times New Roman" w:cs="Times New Roman"/>
                <w:sz w:val="26"/>
                <w:szCs w:val="26"/>
                <w:lang w:eastAsia="ru-RU"/>
              </w:rPr>
              <w:t>3.</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w:t>
            </w:r>
            <w:r w:rsidR="00E364D8" w:rsidRPr="00810D85">
              <w:rPr>
                <w:rFonts w:ascii="Times New Roman" w:eastAsia="Times New Roman" w:hAnsi="Times New Roman" w:cs="Times New Roman"/>
                <w:sz w:val="26"/>
                <w:szCs w:val="26"/>
                <w:lang w:eastAsia="ru-RU"/>
              </w:rPr>
              <w:t>лучшение жилищных условий многодетных</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14</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-21,4%</w:t>
            </w:r>
          </w:p>
        </w:tc>
      </w:tr>
      <w:tr w:rsidR="00E364D8" w:rsidRPr="00810D85" w:rsidTr="00F7013E">
        <w:trPr>
          <w:trHeight w:val="7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Calibri" w:hAnsi="Times New Roman" w:cs="Times New Roman"/>
                <w:sz w:val="26"/>
                <w:szCs w:val="26"/>
                <w:lang w:eastAsia="ru-RU"/>
              </w:rPr>
              <w:t>4.</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w:t>
            </w:r>
            <w:r w:rsidR="00E364D8" w:rsidRPr="00810D85">
              <w:rPr>
                <w:rFonts w:ascii="Times New Roman" w:eastAsia="Times New Roman" w:hAnsi="Times New Roman" w:cs="Times New Roman"/>
                <w:sz w:val="26"/>
                <w:szCs w:val="26"/>
                <w:lang w:eastAsia="ru-RU"/>
              </w:rPr>
              <w:t>лучшение жилищных условий иных категорий граждан</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26</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-53,8%</w:t>
            </w:r>
          </w:p>
        </w:tc>
      </w:tr>
      <w:tr w:rsidR="00E364D8" w:rsidRPr="00810D85" w:rsidTr="00F7013E">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Calibri" w:hAnsi="Times New Roman" w:cs="Times New Roman"/>
                <w:sz w:val="26"/>
                <w:szCs w:val="26"/>
                <w:lang w:eastAsia="ru-RU"/>
              </w:rPr>
              <w:t>5.</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ЖКХ</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14</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22</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+57,1%</w:t>
            </w:r>
          </w:p>
        </w:tc>
      </w:tr>
      <w:tr w:rsidR="00E364D8" w:rsidRPr="00810D85" w:rsidTr="00F7013E">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Calibri" w:hAnsi="Times New Roman" w:cs="Times New Roman"/>
                <w:sz w:val="26"/>
                <w:szCs w:val="26"/>
                <w:lang w:eastAsia="ru-RU"/>
              </w:rPr>
              <w:t>6.</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E364D8" w:rsidRPr="00810D85">
              <w:rPr>
                <w:rFonts w:ascii="Times New Roman" w:eastAsia="Times New Roman" w:hAnsi="Times New Roman" w:cs="Times New Roman"/>
                <w:sz w:val="26"/>
                <w:szCs w:val="26"/>
                <w:lang w:eastAsia="ru-RU"/>
              </w:rPr>
              <w:t>селение, выселение</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-12,5%</w:t>
            </w:r>
          </w:p>
        </w:tc>
      </w:tr>
      <w:tr w:rsidR="00E364D8" w:rsidRPr="00810D85" w:rsidTr="00F7013E">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E364D8" w:rsidRPr="00810D85">
              <w:rPr>
                <w:rFonts w:ascii="Times New Roman" w:eastAsia="Times New Roman" w:hAnsi="Times New Roman" w:cs="Times New Roman"/>
                <w:sz w:val="26"/>
                <w:szCs w:val="26"/>
                <w:lang w:eastAsia="ru-RU"/>
              </w:rPr>
              <w:t>орядок пользования жильем</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+100,0%</w:t>
            </w:r>
          </w:p>
        </w:tc>
      </w:tr>
      <w:tr w:rsidR="00E364D8" w:rsidRPr="00810D85" w:rsidTr="00F7013E">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E364D8" w:rsidRPr="00810D85">
              <w:rPr>
                <w:rFonts w:ascii="Times New Roman" w:eastAsia="Times New Roman" w:hAnsi="Times New Roman" w:cs="Times New Roman"/>
                <w:sz w:val="26"/>
                <w:szCs w:val="26"/>
                <w:lang w:eastAsia="ru-RU"/>
              </w:rPr>
              <w:t>емонт муниципального жилья</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-100,0%</w:t>
            </w:r>
          </w:p>
        </w:tc>
      </w:tr>
      <w:tr w:rsidR="00E364D8" w:rsidRPr="00810D85" w:rsidTr="00F7013E">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E364D8" w:rsidRPr="00810D85">
              <w:rPr>
                <w:rFonts w:ascii="Times New Roman" w:eastAsia="Times New Roman" w:hAnsi="Times New Roman" w:cs="Times New Roman"/>
                <w:sz w:val="26"/>
                <w:szCs w:val="26"/>
                <w:lang w:eastAsia="ru-RU"/>
              </w:rPr>
              <w:t>етхое и аварийное жилье</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+100,0%</w:t>
            </w:r>
          </w:p>
        </w:tc>
      </w:tr>
      <w:tr w:rsidR="00E364D8" w:rsidRPr="00810D85" w:rsidTr="00F7013E">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w:t>
            </w:r>
          </w:p>
        </w:tc>
        <w:tc>
          <w:tcPr>
            <w:tcW w:w="4804" w:type="dxa"/>
            <w:tcBorders>
              <w:top w:val="nil"/>
              <w:left w:val="nil"/>
              <w:bottom w:val="single" w:sz="4" w:space="0" w:color="auto"/>
              <w:right w:val="single" w:sz="4" w:space="0" w:color="auto"/>
            </w:tcBorders>
            <w:shd w:val="clear" w:color="auto" w:fill="auto"/>
            <w:vAlign w:val="bottom"/>
            <w:hideMark/>
          </w:tcPr>
          <w:p w:rsidR="00E364D8" w:rsidRPr="00810D85" w:rsidRDefault="00A203CF" w:rsidP="00A203CF">
            <w:pPr>
              <w:widowControl w:val="0"/>
              <w:spacing w:after="0" w:line="240" w:lineRule="auto"/>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w:t>
            </w:r>
            <w:r w:rsidR="00E364D8" w:rsidRPr="00810D85">
              <w:rPr>
                <w:rFonts w:ascii="Times New Roman" w:eastAsia="Times New Roman" w:hAnsi="Times New Roman" w:cs="Times New Roman"/>
                <w:sz w:val="26"/>
                <w:szCs w:val="26"/>
                <w:lang w:eastAsia="ru-RU"/>
              </w:rPr>
              <w:t>ные вопросы по жилищной сфере</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18</w:t>
            </w:r>
          </w:p>
        </w:tc>
        <w:tc>
          <w:tcPr>
            <w:tcW w:w="1606"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22</w:t>
            </w:r>
          </w:p>
        </w:tc>
        <w:tc>
          <w:tcPr>
            <w:tcW w:w="1721" w:type="dxa"/>
            <w:tcBorders>
              <w:top w:val="nil"/>
              <w:left w:val="nil"/>
              <w:bottom w:val="single" w:sz="4" w:space="0" w:color="auto"/>
              <w:right w:val="single" w:sz="4" w:space="0" w:color="auto"/>
            </w:tcBorders>
            <w:shd w:val="clear" w:color="auto" w:fill="auto"/>
            <w:vAlign w:val="bottom"/>
            <w:hideMark/>
          </w:tcPr>
          <w:p w:rsidR="00E364D8" w:rsidRPr="00810D85" w:rsidRDefault="00E364D8" w:rsidP="00A203CF">
            <w:pPr>
              <w:widowControl w:val="0"/>
              <w:spacing w:after="0"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+22,2%</w:t>
            </w:r>
          </w:p>
        </w:tc>
      </w:tr>
      <w:tr w:rsidR="00E364D8" w:rsidRPr="00810D85" w:rsidTr="00F7013E">
        <w:trPr>
          <w:trHeight w:val="330"/>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E364D8" w:rsidRPr="005B7BDF" w:rsidRDefault="00E364D8" w:rsidP="00A203CF">
            <w:pPr>
              <w:widowControl w:val="0"/>
              <w:spacing w:after="0" w:line="240" w:lineRule="auto"/>
              <w:contextualSpacing/>
              <w:jc w:val="center"/>
              <w:rPr>
                <w:rFonts w:ascii="Times New Roman" w:eastAsia="Times New Roman" w:hAnsi="Times New Roman" w:cs="Times New Roman"/>
                <w:bCs/>
                <w:sz w:val="26"/>
                <w:szCs w:val="26"/>
                <w:lang w:eastAsia="ru-RU"/>
              </w:rPr>
            </w:pPr>
            <w:r w:rsidRPr="005B7BDF">
              <w:rPr>
                <w:rFonts w:ascii="Times New Roman" w:eastAsia="Calibri" w:hAnsi="Times New Roman" w:cs="Times New Roman"/>
                <w:bCs/>
                <w:sz w:val="26"/>
                <w:szCs w:val="26"/>
                <w:lang w:eastAsia="ru-RU"/>
              </w:rPr>
              <w:t>11.</w:t>
            </w:r>
          </w:p>
        </w:tc>
        <w:tc>
          <w:tcPr>
            <w:tcW w:w="4804" w:type="dxa"/>
            <w:tcBorders>
              <w:top w:val="nil"/>
              <w:left w:val="nil"/>
              <w:bottom w:val="single" w:sz="4" w:space="0" w:color="auto"/>
              <w:right w:val="single" w:sz="4" w:space="0" w:color="auto"/>
            </w:tcBorders>
            <w:shd w:val="clear" w:color="auto" w:fill="auto"/>
            <w:vAlign w:val="center"/>
            <w:hideMark/>
          </w:tcPr>
          <w:p w:rsidR="00E364D8" w:rsidRPr="005B7BDF" w:rsidRDefault="00E364D8" w:rsidP="00A203CF">
            <w:pPr>
              <w:widowControl w:val="0"/>
              <w:spacing w:after="0" w:line="240" w:lineRule="auto"/>
              <w:contextualSpacing/>
              <w:jc w:val="both"/>
              <w:rPr>
                <w:rFonts w:ascii="Times New Roman" w:eastAsia="Times New Roman" w:hAnsi="Times New Roman" w:cs="Times New Roman"/>
                <w:bCs/>
                <w:sz w:val="26"/>
                <w:szCs w:val="26"/>
                <w:lang w:eastAsia="ru-RU"/>
              </w:rPr>
            </w:pPr>
            <w:r w:rsidRPr="005B7BDF">
              <w:rPr>
                <w:rFonts w:ascii="Times New Roman" w:eastAsia="Calibri" w:hAnsi="Times New Roman" w:cs="Times New Roman"/>
                <w:bCs/>
                <w:sz w:val="26"/>
                <w:szCs w:val="26"/>
                <w:lang w:eastAsia="ru-RU"/>
              </w:rPr>
              <w:t xml:space="preserve">Всего </w:t>
            </w:r>
          </w:p>
        </w:tc>
        <w:tc>
          <w:tcPr>
            <w:tcW w:w="1606" w:type="dxa"/>
            <w:tcBorders>
              <w:top w:val="nil"/>
              <w:left w:val="nil"/>
              <w:bottom w:val="single" w:sz="4" w:space="0" w:color="auto"/>
              <w:right w:val="single" w:sz="4" w:space="0" w:color="auto"/>
            </w:tcBorders>
            <w:shd w:val="clear" w:color="auto" w:fill="auto"/>
            <w:vAlign w:val="bottom"/>
            <w:hideMark/>
          </w:tcPr>
          <w:p w:rsidR="00E364D8" w:rsidRPr="005B7BDF" w:rsidRDefault="00E364D8" w:rsidP="00A203CF">
            <w:pPr>
              <w:widowControl w:val="0"/>
              <w:spacing w:after="0" w:line="240" w:lineRule="auto"/>
              <w:contextualSpacing/>
              <w:jc w:val="center"/>
              <w:rPr>
                <w:rFonts w:ascii="Times New Roman" w:eastAsia="Times New Roman" w:hAnsi="Times New Roman" w:cs="Times New Roman"/>
                <w:bCs/>
                <w:sz w:val="26"/>
                <w:szCs w:val="26"/>
                <w:lang w:eastAsia="ru-RU"/>
              </w:rPr>
            </w:pPr>
            <w:r w:rsidRPr="005B7BDF">
              <w:rPr>
                <w:rFonts w:ascii="Times New Roman" w:eastAsia="Calibri" w:hAnsi="Times New Roman" w:cs="Times New Roman"/>
                <w:bCs/>
                <w:sz w:val="26"/>
                <w:szCs w:val="26"/>
                <w:lang w:eastAsia="ru-RU"/>
              </w:rPr>
              <w:t>99</w:t>
            </w:r>
          </w:p>
        </w:tc>
        <w:tc>
          <w:tcPr>
            <w:tcW w:w="1606" w:type="dxa"/>
            <w:tcBorders>
              <w:top w:val="nil"/>
              <w:left w:val="nil"/>
              <w:bottom w:val="single" w:sz="4" w:space="0" w:color="auto"/>
              <w:right w:val="single" w:sz="4" w:space="0" w:color="auto"/>
            </w:tcBorders>
            <w:shd w:val="clear" w:color="auto" w:fill="auto"/>
            <w:vAlign w:val="bottom"/>
            <w:hideMark/>
          </w:tcPr>
          <w:p w:rsidR="00E364D8" w:rsidRPr="005B7BDF" w:rsidRDefault="00E364D8" w:rsidP="00A203CF">
            <w:pPr>
              <w:widowControl w:val="0"/>
              <w:spacing w:after="0" w:line="240" w:lineRule="auto"/>
              <w:contextualSpacing/>
              <w:jc w:val="center"/>
              <w:rPr>
                <w:rFonts w:ascii="Times New Roman" w:eastAsia="Times New Roman" w:hAnsi="Times New Roman" w:cs="Times New Roman"/>
                <w:bCs/>
                <w:sz w:val="26"/>
                <w:szCs w:val="26"/>
                <w:lang w:eastAsia="ru-RU"/>
              </w:rPr>
            </w:pPr>
            <w:r w:rsidRPr="005B7BDF">
              <w:rPr>
                <w:rFonts w:ascii="Times New Roman" w:eastAsia="Calibri" w:hAnsi="Times New Roman" w:cs="Times New Roman"/>
                <w:bCs/>
                <w:sz w:val="26"/>
                <w:szCs w:val="26"/>
                <w:lang w:eastAsia="ru-RU"/>
              </w:rPr>
              <w:t>129</w:t>
            </w:r>
          </w:p>
        </w:tc>
        <w:tc>
          <w:tcPr>
            <w:tcW w:w="1721" w:type="dxa"/>
            <w:tcBorders>
              <w:top w:val="nil"/>
              <w:left w:val="nil"/>
              <w:bottom w:val="single" w:sz="4" w:space="0" w:color="auto"/>
              <w:right w:val="single" w:sz="4" w:space="0" w:color="auto"/>
            </w:tcBorders>
            <w:shd w:val="clear" w:color="auto" w:fill="auto"/>
            <w:vAlign w:val="bottom"/>
            <w:hideMark/>
          </w:tcPr>
          <w:p w:rsidR="00E364D8" w:rsidRPr="005B7BDF" w:rsidRDefault="00E364D8" w:rsidP="00A203CF">
            <w:pPr>
              <w:widowControl w:val="0"/>
              <w:spacing w:after="0" w:line="240" w:lineRule="auto"/>
              <w:contextualSpacing/>
              <w:jc w:val="center"/>
              <w:rPr>
                <w:rFonts w:ascii="Times New Roman" w:eastAsia="Times New Roman" w:hAnsi="Times New Roman" w:cs="Times New Roman"/>
                <w:bCs/>
                <w:sz w:val="26"/>
                <w:szCs w:val="26"/>
                <w:lang w:eastAsia="ru-RU"/>
              </w:rPr>
            </w:pPr>
            <w:r w:rsidRPr="005B7BDF">
              <w:rPr>
                <w:rFonts w:ascii="Times New Roman" w:eastAsia="Calibri" w:hAnsi="Times New Roman" w:cs="Times New Roman"/>
                <w:bCs/>
                <w:sz w:val="26"/>
                <w:szCs w:val="26"/>
                <w:lang w:eastAsia="ru-RU"/>
              </w:rPr>
              <w:t>+30,3%</w:t>
            </w:r>
          </w:p>
        </w:tc>
      </w:tr>
    </w:tbl>
    <w:p w:rsidR="00E364D8" w:rsidRPr="00810D85" w:rsidRDefault="00E364D8" w:rsidP="00A203CF">
      <w:pPr>
        <w:widowControl w:val="0"/>
        <w:spacing w:after="0" w:line="240" w:lineRule="auto"/>
        <w:ind w:firstLine="709"/>
        <w:contextualSpacing/>
        <w:jc w:val="both"/>
        <w:rPr>
          <w:rFonts w:ascii="Times New Roman" w:hAnsi="Times New Roman" w:cs="Times New Roman"/>
          <w:sz w:val="26"/>
          <w:szCs w:val="26"/>
        </w:rPr>
      </w:pP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Из представленной таблицы видно, что наиболее значительный рост наблюдается по вопросам </w:t>
      </w:r>
      <w:r w:rsidRPr="00810D85">
        <w:rPr>
          <w:rFonts w:ascii="Times New Roman" w:eastAsia="Times New Roman" w:hAnsi="Times New Roman" w:cs="Times New Roman"/>
          <w:sz w:val="26"/>
          <w:szCs w:val="26"/>
          <w:lang w:eastAsia="ru-RU"/>
        </w:rPr>
        <w:t>улучшения жилищных условий детей-сирот.</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Согласно нормам Федерального закона от 21.12.1996 № 159-ФЗ «О дополнительных гарантиях по социальной поддержке детей-сирот и детей, оставшихся без попечения родителей» 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в случае, если их проживание в ранее занимаемых жилых помещениях признается невозможным.</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По информации министерства труда и социальной защиты Калужской области по состоянию на конец 2019 года: </w:t>
      </w:r>
    </w:p>
    <w:p w:rsidR="00E364D8" w:rsidRPr="00810D85" w:rsidRDefault="001A7E6C" w:rsidP="001A7E6C">
      <w:pPr>
        <w:pStyle w:val="a4"/>
        <w:widowControl w:val="0"/>
        <w:tabs>
          <w:tab w:val="left" w:pos="993"/>
        </w:tabs>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E364D8" w:rsidRPr="00810D85">
        <w:rPr>
          <w:rFonts w:ascii="Times New Roman" w:hAnsi="Times New Roman" w:cs="Times New Roman"/>
          <w:sz w:val="26"/>
          <w:szCs w:val="26"/>
        </w:rPr>
        <w:t xml:space="preserve">количество детей-сирот, детей, оставшихся без попечения родителей и лиц из их числа, состоящих в сводном списке детей-сирот и детей, оставшихся без попечения родителей, лиц из их числа детей-сирот и детей, оставшихся без попечения родителей, </w:t>
      </w:r>
      <w:r w:rsidR="00E364D8" w:rsidRPr="00810D85">
        <w:rPr>
          <w:rFonts w:ascii="Times New Roman" w:hAnsi="Times New Roman" w:cs="Times New Roman"/>
          <w:sz w:val="26"/>
          <w:szCs w:val="26"/>
        </w:rPr>
        <w:lastRenderedPageBreak/>
        <w:t>(далее дети-сироты) подлежащих обеспечению жилыми помещениями</w:t>
      </w:r>
      <w:r w:rsidR="00D5490B">
        <w:rPr>
          <w:rFonts w:ascii="Times New Roman" w:hAnsi="Times New Roman" w:cs="Times New Roman"/>
          <w:sz w:val="26"/>
          <w:szCs w:val="26"/>
        </w:rPr>
        <w:t>,</w:t>
      </w:r>
      <w:r w:rsidR="00E364D8" w:rsidRPr="00810D85">
        <w:rPr>
          <w:rFonts w:ascii="Times New Roman" w:hAnsi="Times New Roman" w:cs="Times New Roman"/>
          <w:sz w:val="26"/>
          <w:szCs w:val="26"/>
        </w:rPr>
        <w:t xml:space="preserve"> составляет 2 244 чел.;</w:t>
      </w:r>
    </w:p>
    <w:p w:rsidR="00E364D8" w:rsidRPr="001A7E6C" w:rsidRDefault="001A7E6C" w:rsidP="001A7E6C">
      <w:pPr>
        <w:widowControl w:val="0"/>
        <w:tabs>
          <w:tab w:val="left" w:pos="993"/>
        </w:tabs>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E364D8" w:rsidRPr="001A7E6C">
        <w:rPr>
          <w:rFonts w:ascii="Times New Roman" w:hAnsi="Times New Roman" w:cs="Times New Roman"/>
          <w:sz w:val="26"/>
          <w:szCs w:val="26"/>
        </w:rPr>
        <w:t>количество детей-сирот, реализовавших свое право на получение жилого помещения в 2019 г</w:t>
      </w:r>
      <w:r w:rsidR="00D5490B">
        <w:rPr>
          <w:rFonts w:ascii="Times New Roman" w:hAnsi="Times New Roman" w:cs="Times New Roman"/>
          <w:sz w:val="26"/>
          <w:szCs w:val="26"/>
        </w:rPr>
        <w:t>оду,</w:t>
      </w:r>
      <w:r w:rsidR="00E364D8" w:rsidRPr="001A7E6C">
        <w:rPr>
          <w:rFonts w:ascii="Times New Roman" w:hAnsi="Times New Roman" w:cs="Times New Roman"/>
          <w:sz w:val="26"/>
          <w:szCs w:val="26"/>
        </w:rPr>
        <w:t xml:space="preserve"> составляет 68 чел</w:t>
      </w:r>
      <w:r w:rsidR="00D5490B">
        <w:rPr>
          <w:rFonts w:ascii="Times New Roman" w:hAnsi="Times New Roman" w:cs="Times New Roman"/>
          <w:sz w:val="26"/>
          <w:szCs w:val="26"/>
        </w:rPr>
        <w:t>.</w:t>
      </w:r>
      <w:r w:rsidR="00E364D8" w:rsidRPr="001A7E6C">
        <w:rPr>
          <w:rFonts w:ascii="Times New Roman" w:hAnsi="Times New Roman" w:cs="Times New Roman"/>
          <w:sz w:val="26"/>
          <w:szCs w:val="26"/>
        </w:rPr>
        <w:t>;</w:t>
      </w:r>
    </w:p>
    <w:p w:rsidR="00E364D8" w:rsidRPr="001A7E6C" w:rsidRDefault="001A7E6C" w:rsidP="001A7E6C">
      <w:pPr>
        <w:widowControl w:val="0"/>
        <w:tabs>
          <w:tab w:val="left" w:pos="993"/>
        </w:tabs>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E364D8" w:rsidRPr="001A7E6C">
        <w:rPr>
          <w:rFonts w:ascii="Times New Roman" w:hAnsi="Times New Roman" w:cs="Times New Roman"/>
          <w:sz w:val="26"/>
          <w:szCs w:val="26"/>
        </w:rPr>
        <w:t>количество детей-сирот, получающих компенсацию за найм жилог</w:t>
      </w:r>
      <w:r>
        <w:rPr>
          <w:rFonts w:ascii="Times New Roman" w:hAnsi="Times New Roman" w:cs="Times New Roman"/>
          <w:sz w:val="26"/>
          <w:szCs w:val="26"/>
        </w:rPr>
        <w:t>о помещения</w:t>
      </w:r>
      <w:r w:rsidR="00D5490B">
        <w:rPr>
          <w:rFonts w:ascii="Times New Roman" w:hAnsi="Times New Roman" w:cs="Times New Roman"/>
          <w:sz w:val="26"/>
          <w:szCs w:val="26"/>
        </w:rPr>
        <w:t>,</w:t>
      </w:r>
      <w:r>
        <w:rPr>
          <w:rFonts w:ascii="Times New Roman" w:hAnsi="Times New Roman" w:cs="Times New Roman"/>
          <w:sz w:val="26"/>
          <w:szCs w:val="26"/>
        </w:rPr>
        <w:t xml:space="preserve"> составляет 659 чел.</w:t>
      </w:r>
    </w:p>
    <w:p w:rsidR="00E364D8" w:rsidRPr="00810D85" w:rsidRDefault="00E364D8" w:rsidP="00280B1C">
      <w:pPr>
        <w:pStyle w:val="20"/>
        <w:shd w:val="clear" w:color="auto" w:fill="auto"/>
        <w:spacing w:before="0" w:line="360" w:lineRule="auto"/>
        <w:ind w:firstLine="740"/>
        <w:contextualSpacing/>
      </w:pPr>
      <w:r w:rsidRPr="00810D85">
        <w:t>В 2019 году проведено более 300 электронных аукционов по приобретению жилых помещений в специализированный жилищный фонд для детей-сирот и детей, оставшихся без попечения родителей, по итогам которых приобретено 131 жилое помещение.</w:t>
      </w:r>
    </w:p>
    <w:p w:rsidR="00E364D8" w:rsidRPr="00810D85" w:rsidRDefault="00E364D8" w:rsidP="00D4041E">
      <w:pPr>
        <w:pStyle w:val="20"/>
        <w:shd w:val="clear" w:color="auto" w:fill="auto"/>
        <w:spacing w:before="0" w:line="360" w:lineRule="auto"/>
        <w:ind w:firstLine="709"/>
        <w:contextualSpacing/>
      </w:pPr>
      <w:r w:rsidRPr="00810D85">
        <w:t>Основными проблемами при реализации указанного права являются:</w:t>
      </w:r>
    </w:p>
    <w:p w:rsidR="00E364D8" w:rsidRPr="00810D85" w:rsidRDefault="00E364D8" w:rsidP="00D4041E">
      <w:pPr>
        <w:pStyle w:val="20"/>
        <w:shd w:val="clear" w:color="auto" w:fill="auto"/>
        <w:spacing w:before="0" w:line="360" w:lineRule="auto"/>
        <w:ind w:firstLine="709"/>
        <w:contextualSpacing/>
      </w:pPr>
      <w:r w:rsidRPr="00810D85">
        <w:t>- средства федерального бюджета предоставляются на основании средней рыночной стоимости одного квадратного метра общей площади жилья, утвержденной Министерством строительства и жилищно-коммунального хозяйства Российской Федерации для расчета размеров социальных выплат для всех категорий граждан, которым социальные выплаты предоставляются на приобретение (строительство) жилых помещений. В 2019 году средняя рыночная стоимость квадратного метра для Калужской области составляет 41 846 рублей, закупка жилья для детей-сирот и детей, оставшихся без попечения родителей, в нашем регионе осуществляется исключительно на основании указанной расчетной цены.</w:t>
      </w:r>
    </w:p>
    <w:p w:rsidR="00E364D8" w:rsidRPr="00810D85" w:rsidRDefault="00E364D8" w:rsidP="00280B1C">
      <w:pPr>
        <w:pStyle w:val="20"/>
        <w:shd w:val="clear" w:color="auto" w:fill="auto"/>
        <w:spacing w:before="0" w:line="360" w:lineRule="auto"/>
        <w:ind w:firstLine="740"/>
        <w:contextualSpacing/>
      </w:pPr>
      <w:r w:rsidRPr="00810D85">
        <w:t>В то же время Федеральный закон от 21.12.1996 № 159-ФЗ «О дополнительных гарантиях по социальной поддержке детей-сирот и детей, оставшихся без попечения родителей» обязывает органы власти субъектов Российской Федерации предоставлять именно готовые благоустроенные жилые помещения, стоимость которых, согласно данным Федерального органа государственной статистики (Росстат), составляет 51 995 рублей за квадратный метр. Таким образом, субъекты Российской Федерации (даже при условии выделения дополнительных собственных средств) лишены возможности приобретать на торгах жилые помещения соответствующего качества по причине установленной низкой стоимости закупки.</w:t>
      </w:r>
    </w:p>
    <w:p w:rsidR="00E364D8" w:rsidRPr="00810D85" w:rsidRDefault="00E364D8" w:rsidP="00280B1C">
      <w:pPr>
        <w:pStyle w:val="20"/>
        <w:shd w:val="clear" w:color="auto" w:fill="auto"/>
        <w:spacing w:before="0" w:line="360" w:lineRule="auto"/>
        <w:ind w:firstLine="740"/>
        <w:contextualSpacing/>
      </w:pPr>
      <w:r w:rsidRPr="00810D85">
        <w:t>- физические лица отказываются участвовать в электронных торгах, так как им необходимо иметь ЭЦП и перечислить для участия в аукционе 6% от стоимости приобретаемой квартиры.</w:t>
      </w:r>
    </w:p>
    <w:p w:rsidR="00E364D8" w:rsidRPr="00810D85" w:rsidRDefault="00E364D8" w:rsidP="00280B1C">
      <w:pPr>
        <w:pStyle w:val="20"/>
        <w:shd w:val="clear" w:color="auto" w:fill="auto"/>
        <w:spacing w:before="0" w:line="360" w:lineRule="auto"/>
        <w:ind w:firstLine="740"/>
        <w:contextualSpacing/>
      </w:pPr>
      <w:r w:rsidRPr="00810D85">
        <w:t xml:space="preserve">На территории Калужской области за 2019 год реализовала свое право на </w:t>
      </w:r>
      <w:r w:rsidRPr="00810D85">
        <w:lastRenderedPageBreak/>
        <w:t>получение земельного участка 591 семья. Причинами возникающих проблем, по которым граждане отказываются от земельных участков, остаются, прежде всего, удаленность от городов и районных центров, а также отсутствие обеспечения земельных участков инфраструктурой (линии электропередач, газ, вода, дороги).</w:t>
      </w:r>
    </w:p>
    <w:p w:rsidR="00E364D8" w:rsidRPr="00810D85" w:rsidRDefault="00E364D8" w:rsidP="00280B1C">
      <w:pPr>
        <w:pStyle w:val="20"/>
        <w:shd w:val="clear" w:color="auto" w:fill="auto"/>
        <w:spacing w:before="0" w:line="360" w:lineRule="auto"/>
        <w:ind w:firstLine="740"/>
        <w:contextualSpacing/>
      </w:pPr>
      <w:r w:rsidRPr="00810D85">
        <w:t>В областной сводный список многодетных семей, нуждающихся в улучшении жилищных условий, которым может быть предоставлена мера социальной поддержки по улучшению жилищных условий в виде социальной выплаты на приобретение или строительство жилых помещений, по состоянию на конец декабря 2019 года включено 1 382 семьи.</w:t>
      </w:r>
    </w:p>
    <w:p w:rsidR="00E364D8" w:rsidRPr="00810D85" w:rsidRDefault="00E364D8" w:rsidP="00280B1C">
      <w:pPr>
        <w:pStyle w:val="20"/>
        <w:shd w:val="clear" w:color="auto" w:fill="auto"/>
        <w:spacing w:before="0" w:line="360" w:lineRule="auto"/>
        <w:ind w:firstLine="740"/>
        <w:contextualSpacing/>
      </w:pPr>
      <w:r w:rsidRPr="00810D85">
        <w:t>В 2019 году 68 многодетных семей реализовали социальную выплату на приобретение (строительство) жилого помещения на территории Калужской области за счет средств областного бюджета.</w:t>
      </w:r>
    </w:p>
    <w:p w:rsidR="00E364D8" w:rsidRPr="00810D85" w:rsidRDefault="00E364D8" w:rsidP="00280B1C">
      <w:pPr>
        <w:pStyle w:val="20"/>
        <w:shd w:val="clear" w:color="auto" w:fill="auto"/>
        <w:spacing w:before="0" w:line="360" w:lineRule="auto"/>
        <w:ind w:firstLine="740"/>
        <w:contextualSpacing/>
      </w:pPr>
      <w:r w:rsidRPr="00810D85">
        <w:t>С 2012 года в целях улучшения демографической ситуации в Калужской области Законом Калужской области от 27.12.2011 № 240-ОЗ «О материнском (семейном) капитале» установлена дополнительная мера социальной поддержки семей при рождении третьего или последующих детей в форме материнского (семейного) капитала. Действие данного Закона распространяется на лиц, постоянно проживающих не менее одного года на территории Калужской области.</w:t>
      </w:r>
    </w:p>
    <w:p w:rsidR="00E364D8" w:rsidRPr="00810D85" w:rsidRDefault="00E364D8" w:rsidP="00280B1C">
      <w:pPr>
        <w:pStyle w:val="20"/>
        <w:shd w:val="clear" w:color="auto" w:fill="auto"/>
        <w:spacing w:before="0" w:line="360" w:lineRule="auto"/>
        <w:ind w:firstLine="740"/>
        <w:contextualSpacing/>
      </w:pPr>
      <w:r w:rsidRPr="00810D85">
        <w:t>В отличи</w:t>
      </w:r>
      <w:r w:rsidR="001A7E6C">
        <w:t>и</w:t>
      </w:r>
      <w:r w:rsidRPr="00810D85">
        <w:t xml:space="preserve"> от федерального законодательства, устанавливающего строгие рамки использования материнского (семейного) капитала, средства регионального материнского капитала многодетная семья может направить по своему усмотрению, в том числе на первоочередные нужды.</w:t>
      </w:r>
    </w:p>
    <w:p w:rsidR="00E364D8" w:rsidRPr="00810D85" w:rsidRDefault="00E364D8" w:rsidP="00280B1C">
      <w:pPr>
        <w:pStyle w:val="20"/>
        <w:shd w:val="clear" w:color="auto" w:fill="auto"/>
        <w:spacing w:before="0" w:line="360" w:lineRule="auto"/>
        <w:ind w:firstLine="740"/>
        <w:contextualSpacing/>
      </w:pPr>
      <w:r w:rsidRPr="00810D85">
        <w:t>Со 2 марта 2019 г. Законом Калужской области от 19.02.2019 № 440-ОЗ «О внесении изменения в Закон Калужской области «О материнском (семейном) капитале» размер материнского капитала был увеличен в два раза и составляет 100 000 рублей.</w:t>
      </w:r>
    </w:p>
    <w:p w:rsidR="00E364D8" w:rsidRPr="00810D85" w:rsidRDefault="00E364D8" w:rsidP="00280B1C">
      <w:pPr>
        <w:pStyle w:val="20"/>
        <w:shd w:val="clear" w:color="auto" w:fill="auto"/>
        <w:spacing w:before="0" w:line="360" w:lineRule="auto"/>
        <w:ind w:firstLine="740"/>
        <w:contextualSpacing/>
      </w:pPr>
      <w:r w:rsidRPr="00810D85">
        <w:t>В 2019 году «областной» материнский (семейный) капитал предоставлен 1 640 женщинам, родившим третьего и последующих детей.</w:t>
      </w:r>
    </w:p>
    <w:p w:rsidR="00E364D8" w:rsidRPr="00810D85" w:rsidRDefault="00E364D8" w:rsidP="00280B1C">
      <w:pPr>
        <w:pStyle w:val="20"/>
        <w:shd w:val="clear" w:color="auto" w:fill="auto"/>
        <w:spacing w:before="0" w:line="360" w:lineRule="auto"/>
        <w:ind w:firstLine="740"/>
        <w:contextualSpacing/>
      </w:pPr>
      <w:r w:rsidRPr="00810D85">
        <w:t>Данная мера государственной поддержки является актуальной и действенным инструментом улучшения демографической ситуации. В 2020 году региональный материнский капитал будет предоставляться при рождении каждого третьего ребенка или последующих детей (ранее региональный материнский капитал предоставлялся семье однократно).</w:t>
      </w:r>
    </w:p>
    <w:p w:rsidR="00E364D8" w:rsidRPr="00810D85" w:rsidRDefault="00E364D8" w:rsidP="00280B1C">
      <w:pPr>
        <w:pStyle w:val="20"/>
        <w:shd w:val="clear" w:color="auto" w:fill="auto"/>
        <w:spacing w:before="0" w:line="360" w:lineRule="auto"/>
        <w:ind w:firstLine="740"/>
        <w:contextualSpacing/>
      </w:pPr>
      <w:r w:rsidRPr="00810D85">
        <w:lastRenderedPageBreak/>
        <w:t xml:space="preserve">В </w:t>
      </w:r>
      <w:r w:rsidR="001A7E6C">
        <w:t>регионе</w:t>
      </w:r>
      <w:r w:rsidRPr="00810D85">
        <w:t xml:space="preserve"> реализуется программа льготного ипотечного кредитования семей, имеющих детей.</w:t>
      </w:r>
    </w:p>
    <w:p w:rsidR="00E364D8" w:rsidRPr="00810D85" w:rsidRDefault="00E364D8" w:rsidP="00280B1C">
      <w:pPr>
        <w:pStyle w:val="20"/>
        <w:shd w:val="clear" w:color="auto" w:fill="auto"/>
        <w:spacing w:before="0" w:line="360" w:lineRule="auto"/>
        <w:ind w:firstLine="740"/>
        <w:contextualSpacing/>
      </w:pPr>
      <w:r w:rsidRPr="00810D85">
        <w:t>Право на получение кредита (займа) или подписание дополнительного соглашения о рефинансировании возникает у гражданина Российской Федерации при рождении у него</w:t>
      </w:r>
      <w:r w:rsidR="00D5490B">
        <w:t>,</w:t>
      </w:r>
      <w:r w:rsidRPr="00810D85">
        <w:t xml:space="preserve"> начиная с 1 января 2018 г. и не позднее 31 декабря 2022 г.</w:t>
      </w:r>
      <w:r w:rsidR="00D5490B">
        <w:t>,</w:t>
      </w:r>
      <w:r w:rsidRPr="00810D85">
        <w:t xml:space="preserve"> второго ребенка и (или) последующих детей, являющихся гражданами Российской Федерации, - по ставке 6 % годовых на весь срок кредита (займа). Программа льготного ипотечного кредитования реализуется отделениями российских кредитных организаций, работающими на территории Калужской области (далее - кредитные организации) и АО «Калужская ипотечная корпорация», которая является оператором АО «Банк ДОМ.РФ» в Калужской области.</w:t>
      </w:r>
    </w:p>
    <w:p w:rsidR="00E364D8" w:rsidRPr="00810D85" w:rsidRDefault="00E364D8" w:rsidP="00280B1C">
      <w:pPr>
        <w:pStyle w:val="20"/>
        <w:shd w:val="clear" w:color="auto" w:fill="auto"/>
        <w:spacing w:before="0" w:line="360" w:lineRule="auto"/>
        <w:ind w:firstLine="740"/>
        <w:contextualSpacing/>
      </w:pPr>
      <w:r w:rsidRPr="00810D85">
        <w:t>По предварительной информации основных кредитных организаций, работающих на территории Калужской области</w:t>
      </w:r>
      <w:r w:rsidR="00D5490B">
        <w:t>,</w:t>
      </w:r>
      <w:r w:rsidRPr="00810D85">
        <w:t xml:space="preserve"> в 2019 году по данной программе выдано более 200 кредитов.</w:t>
      </w:r>
    </w:p>
    <w:p w:rsidR="00E364D8" w:rsidRPr="00810D85" w:rsidRDefault="00E364D8" w:rsidP="00280B1C">
      <w:pPr>
        <w:pStyle w:val="20"/>
        <w:shd w:val="clear" w:color="auto" w:fill="auto"/>
        <w:spacing w:before="0" w:line="360" w:lineRule="auto"/>
        <w:ind w:firstLine="740"/>
        <w:contextualSpacing/>
      </w:pPr>
      <w:r w:rsidRPr="00810D85">
        <w:t>Министерством труда и социальной защиты Калужской области организована работа по информированию населения о действующей программе льготного ипотечного кредитования. Изданы листовки и плакаты об имеющихся мерах социальной поддержки семьям с детьми, в том числе указана информация о льготном ипотечном кредитовании. Оказано содействие кредитным организациям в распространении их информации об имеющихся программах льготного ипотечного кредитования, направленны</w:t>
      </w:r>
      <w:r w:rsidR="00D5490B">
        <w:t>х</w:t>
      </w:r>
      <w:r w:rsidRPr="00810D85">
        <w:t xml:space="preserve"> на сем</w:t>
      </w:r>
      <w:r w:rsidR="001A7E6C">
        <w:t>ь</w:t>
      </w:r>
      <w:r w:rsidR="00D5490B">
        <w:t>и</w:t>
      </w:r>
      <w:r w:rsidRPr="00810D85">
        <w:t xml:space="preserve"> с детьми.</w:t>
      </w:r>
    </w:p>
    <w:p w:rsidR="00E364D8" w:rsidRPr="00810D85" w:rsidRDefault="00E364D8" w:rsidP="00280B1C">
      <w:pPr>
        <w:pStyle w:val="20"/>
        <w:shd w:val="clear" w:color="auto" w:fill="auto"/>
        <w:spacing w:before="0" w:line="360" w:lineRule="auto"/>
        <w:ind w:firstLine="740"/>
        <w:contextualSpacing/>
      </w:pPr>
      <w:r w:rsidRPr="00810D85">
        <w:t>Уполномоченным проводилась работа по оказанию юридического сопровождения при решении вопросов освобождения от оплаты или части оплаты задолженностей по жилищно-коммунальным платежам, образованным по вине иных проживающих в жилых помещениях</w:t>
      </w:r>
      <w:r w:rsidR="00D4041E">
        <w:t xml:space="preserve"> лиц</w:t>
      </w:r>
      <w:r w:rsidRPr="00810D85">
        <w:t>, право пользования которым закреплено за детьми-сиротами и детьми, оставшимися без попечения родителей. Как пример, участие Уполномоченного в судебных заседаниях, позволило, освободить от оплаты задолженности несовершеннолетнего, ставшего после смерти родителя ответственным нанимателем по договору социального найма в жилом помещении, а также удалось восстановить сроки и отменить судебные приказы по взысканию задолженностей с лица из числа детей-сирот и детей, оставшихся без попечения родителей.</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адрес Уполномоченного обратился опекун несовершеннолетнего подопечного. </w:t>
      </w:r>
      <w:r w:rsidRPr="00810D85">
        <w:rPr>
          <w:rFonts w:ascii="Times New Roman" w:hAnsi="Times New Roman" w:cs="Times New Roman"/>
          <w:sz w:val="26"/>
          <w:szCs w:val="26"/>
        </w:rPr>
        <w:lastRenderedPageBreak/>
        <w:t>После смерти матери договор социального найма был перезаключен на имя подопечного. Опекун начал нести обязанность по уплате жилого помещения и жилищно-коммунальных услуг с момента перезаключения договора на подопечного, но задолженность, образованная по вине ранее проживающих, осталась не погашенной. На размер задолженности ежемесячно насчитывалась неустойка и представители управляющей компании требовали от опекуна погашения долга.</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соответствии с п. 1. ст.21 Г</w:t>
      </w:r>
      <w:r w:rsidR="001A7E6C">
        <w:rPr>
          <w:rFonts w:ascii="Times New Roman" w:hAnsi="Times New Roman" w:cs="Times New Roman"/>
          <w:sz w:val="26"/>
          <w:szCs w:val="26"/>
        </w:rPr>
        <w:t xml:space="preserve">ражданского </w:t>
      </w:r>
      <w:r w:rsidRPr="00810D85">
        <w:rPr>
          <w:rFonts w:ascii="Times New Roman" w:hAnsi="Times New Roman" w:cs="Times New Roman"/>
          <w:sz w:val="26"/>
          <w:szCs w:val="26"/>
        </w:rPr>
        <w:t>К</w:t>
      </w:r>
      <w:r w:rsidR="001A7E6C">
        <w:rPr>
          <w:rFonts w:ascii="Times New Roman" w:hAnsi="Times New Roman" w:cs="Times New Roman"/>
          <w:sz w:val="26"/>
          <w:szCs w:val="26"/>
        </w:rPr>
        <w:t>одекса</w:t>
      </w:r>
      <w:r w:rsidRPr="00810D85">
        <w:rPr>
          <w:rFonts w:ascii="Times New Roman" w:hAnsi="Times New Roman" w:cs="Times New Roman"/>
          <w:sz w:val="26"/>
          <w:szCs w:val="26"/>
        </w:rPr>
        <w:t xml:space="preserve"> Р</w:t>
      </w:r>
      <w:r w:rsidR="001A7E6C">
        <w:rPr>
          <w:rFonts w:ascii="Times New Roman" w:hAnsi="Times New Roman" w:cs="Times New Roman"/>
          <w:sz w:val="26"/>
          <w:szCs w:val="26"/>
        </w:rPr>
        <w:t xml:space="preserve">оссийской </w:t>
      </w:r>
      <w:r w:rsidRPr="00810D85">
        <w:rPr>
          <w:rFonts w:ascii="Times New Roman" w:hAnsi="Times New Roman" w:cs="Times New Roman"/>
          <w:sz w:val="26"/>
          <w:szCs w:val="26"/>
        </w:rPr>
        <w:t>Ф</w:t>
      </w:r>
      <w:r w:rsidR="001A7E6C">
        <w:rPr>
          <w:rFonts w:ascii="Times New Roman" w:hAnsi="Times New Roman" w:cs="Times New Roman"/>
          <w:sz w:val="26"/>
          <w:szCs w:val="26"/>
        </w:rPr>
        <w:t>едерации (далее – ГК РФ)</w:t>
      </w:r>
      <w:r w:rsidRPr="00810D85">
        <w:rPr>
          <w:rFonts w:ascii="Times New Roman" w:hAnsi="Times New Roman" w:cs="Times New Roman"/>
          <w:sz w:val="26"/>
          <w:szCs w:val="26"/>
        </w:rPr>
        <w:t xml:space="preserve">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совершеннолетия.</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Согласно ч</w:t>
      </w:r>
      <w:r w:rsidR="001A7E6C">
        <w:rPr>
          <w:rFonts w:ascii="Times New Roman" w:hAnsi="Times New Roman" w:cs="Times New Roman"/>
          <w:sz w:val="26"/>
          <w:szCs w:val="26"/>
        </w:rPr>
        <w:t xml:space="preserve">. 2 ст. 69 Жилищного Кодекса Российской Федерации (далее - ЖК РФ) </w:t>
      </w:r>
      <w:r w:rsidRPr="00810D85">
        <w:rPr>
          <w:rFonts w:ascii="Times New Roman" w:hAnsi="Times New Roman" w:cs="Times New Roman"/>
          <w:sz w:val="26"/>
          <w:szCs w:val="26"/>
        </w:rPr>
        <w:t>дееспособные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соответствии с п. 23, 24 Постановления Пленума Верховного Суда Р</w:t>
      </w:r>
      <w:r w:rsidR="001A7E6C">
        <w:rPr>
          <w:rFonts w:ascii="Times New Roman" w:hAnsi="Times New Roman" w:cs="Times New Roman"/>
          <w:sz w:val="26"/>
          <w:szCs w:val="26"/>
        </w:rPr>
        <w:t xml:space="preserve">оссийской </w:t>
      </w:r>
      <w:r w:rsidRPr="00810D85">
        <w:rPr>
          <w:rFonts w:ascii="Times New Roman" w:hAnsi="Times New Roman" w:cs="Times New Roman"/>
          <w:sz w:val="26"/>
          <w:szCs w:val="26"/>
        </w:rPr>
        <w:t>Ф</w:t>
      </w:r>
      <w:r w:rsidR="001A7E6C">
        <w:rPr>
          <w:rFonts w:ascii="Times New Roman" w:hAnsi="Times New Roman" w:cs="Times New Roman"/>
          <w:sz w:val="26"/>
          <w:szCs w:val="26"/>
        </w:rPr>
        <w:t>едерации</w:t>
      </w:r>
      <w:r w:rsidRPr="00810D85">
        <w:rPr>
          <w:rFonts w:ascii="Times New Roman" w:hAnsi="Times New Roman" w:cs="Times New Roman"/>
          <w:sz w:val="26"/>
          <w:szCs w:val="26"/>
        </w:rPr>
        <w:t xml:space="preserve"> от 27 июня 2017 № 22 «О некоторых вопросах рассмотрения судами споров по оплате коммунальных услуг и жилого помещения, занимаемого гражданами в многоквартирном доме по договору социального найма или принадлежащего им на праве собственности»  по договору социального найма жилого помещения, в том числе полученного по договору обмена жилыми помещениями, обязанность по оплате жилого помещения и коммунальных услуг у нанимателя возникает со дня заключения такого договора (пункт 1 части 2 статьи 153 ЖК РФ).</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Внесение платы за жилое помещение и коммунальные услуги является обязанностью не только нанимателя, но и проживающих с ним членов его семьи (дееспособных и ограниченных судом в дееспособности), имеющих равное с нанимателем право на жилое помещение, независимо от указания их в договоре социального найма жилого помещения (пункт 5 части 3 статьи 67, части 2, 3 статьи 69 и статья 153 ЖК РФ).</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Названные лица несут солидарную с нанимателем ответственность за невыполнение обязанности по внесению платы за жилое помещение и коммунальные услуги.</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Исходя из принципов гражданско-правового регулирования гражданско-правовой </w:t>
      </w:r>
      <w:r w:rsidRPr="00810D85">
        <w:rPr>
          <w:rFonts w:ascii="Times New Roman" w:hAnsi="Times New Roman" w:cs="Times New Roman"/>
          <w:sz w:val="26"/>
          <w:szCs w:val="26"/>
        </w:rPr>
        <w:lastRenderedPageBreak/>
        <w:t xml:space="preserve">договор представляет собой соглашение двух и большего числа лиц об осуществлении определенных действий и установлении регулирующих такие действия взаимных прав и обязанностей, исполнение которых обеспечивается мерами государственно-организованного принуждения.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Совокупность прав и обязанностей составляет содержание договора. Права и обязанности сторон, выраженные в условиях гражданско-правового договора, должны отвечать принципам гражданско-правового регулирования, и, прежде всего принципам равенства, автономии воли и имущественной ответственности, самостоятельности участникам договорных отношений. Только в этом случае можно вести речь о гражданских правах и обязанностях (п. 1. ст. 2 ГК РФ) или о гражданско-правовом обязательстве.</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Вопросы заключения, изменения, расторжения, прав и обязанностей сторон договора социального найма жилого помещения регулируются нормами Жилищного кодекса.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Согласно ст. 60, 67, 69 ЖК РФ по договору социального найма жилого помещения одна сторона - собственник жилого помещения государственного жилищного фонда или муниципального жилищного фонда (действующие от его имени уполномоченный государственный орган или уполномоченный орган местного самоуправления) либо управомоченное им лицо (наймодатель) обязуется передать другой стороне - гражданину (нанимателю) жилое помещение во владение и в пользование для проживания в нем.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Наниматель жилого помещения по договору социального найма имеет право в установленном порядке:</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вселять в занимаемое жилое помещение иных лиц;</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сдавать жилое помещение в поднаем;</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разрешать проживание в жилом помещении временных жильцов;</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осуществлять обмен или замену занимаемого жилого помещения;</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коммунальных услуг.</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Наниматель жилого помещения по договору социального найма обязан:</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использовать жилое помещение по назначению и в пределах, которые установлены ЖК РФ;</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w:t>
      </w:r>
      <w:r w:rsidR="00E364D8" w:rsidRPr="00810D85">
        <w:rPr>
          <w:rFonts w:ascii="Times New Roman" w:hAnsi="Times New Roman" w:cs="Times New Roman"/>
          <w:sz w:val="26"/>
          <w:szCs w:val="26"/>
        </w:rPr>
        <w:t xml:space="preserve"> обеспечивать сохранность жилого помещения;</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поддерживать надлежащее состояние жилого помещения;</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проводить текущий ремонт жилого помещения;</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своевременно вносить плату за жилое помещение и коммунальные услуги;</w:t>
      </w:r>
    </w:p>
    <w:p w:rsidR="00E364D8" w:rsidRPr="00810D85" w:rsidRDefault="001A7E6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информировать наймодателя в установленные договором сроки об изменении оснований и условий, дающих право пользования жилым помещением по договору социального найма.</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 членам семьи нанимателя жилого помещения по договору социального найма относятся проживающие совместно с ним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Сотрудниками аппарата Уполномоченного был подготовлен иск и принято участие в судебных процессах. Суд обязал управляющую компанию исключить из финансового лицевого счета, открытого на имя несовершеннолетнего, сведения о задолженности ранее проживающих граждан. </w:t>
      </w:r>
    </w:p>
    <w:p w:rsidR="00E364D8" w:rsidRPr="00810D85" w:rsidRDefault="00E364D8" w:rsidP="00280B1C">
      <w:pPr>
        <w:pStyle w:val="20"/>
        <w:shd w:val="clear" w:color="auto" w:fill="auto"/>
        <w:spacing w:before="0" w:line="360" w:lineRule="auto"/>
        <w:ind w:firstLine="740"/>
        <w:contextualSpacing/>
      </w:pPr>
      <w:r w:rsidRPr="00810D85">
        <w:t>Уполномоченным в 2019 году активно проводилась деятельность по реализации прав детей-сирот и детей, оставшихся без попечения родителей, и лиц из их числа на жилое помещение. Удалось в досудебном порядке восстановить права по включению в сводный список специализированного жилищного фонда по договорам найма специализированных жилых помещений, а также при неоднократном активном участии Уполномоченного в судебных процессах реализовать права по своевременному предоставлению благоустроенных жилых помещений специализированного жилищного фонда по договорам найма специализированных жилых помещений.</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В адрес Уполномоченного обратилась опекун ребенка, оставшегося без попечения родителей. При обращении опекуна в министерство труда и социальной защиты Калужской области с пакетом документов, необходимых для принятия решения о включении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специализированного жилищного фонда Калужской области, им было отказано. Основанием данного решения явилось то обстоятельство, что подопечная зарегистрирована по месту жительства в качестве члена семьи нанимателя жилого помещения, в которой зарегистрировано 3 человека и на каждого зарегистрированного приходится более учетной нормы, установленной в муниципальном образовании. Однако</w:t>
      </w:r>
      <w:r w:rsidR="00D5490B">
        <w:rPr>
          <w:rFonts w:ascii="Times New Roman" w:hAnsi="Times New Roman" w:cs="Times New Roman"/>
          <w:sz w:val="26"/>
          <w:szCs w:val="26"/>
        </w:rPr>
        <w:t>,</w:t>
      </w:r>
      <w:r w:rsidRPr="00810D85">
        <w:rPr>
          <w:rFonts w:ascii="Times New Roman" w:hAnsi="Times New Roman" w:cs="Times New Roman"/>
          <w:sz w:val="26"/>
          <w:szCs w:val="26"/>
        </w:rPr>
        <w:t xml:space="preserve"> согласно представленным заявителем документам в жилое помещение, нанимателем которого является опекун, не являющийся родственником подопечной, вселена не в качестве члена семьи, что подтверждается указанием («родственных отношений нет») в договоре социального найма помещения.</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Таким образом, исходя из положений п.1 ст.8 Федерального закона от 21.12.1996             № 159-ФЗ «О дополнительных гарантиях по социальной поддержке детей-сирот и детей, оставшихся без попечения родителей» подопечная не являясь нанимателем жилых помещений по договорам социального найма или членом семьи нанимателя жилого помещения по договору социального найма либо собственником жилых помещений, имеет право однократного предоставления благоустроенного жилого помещения специализированного жилищного фонда по договорам найма специализированных жилых помещений. В ст. 8 ФЗ № 159-ФЗ «О дополнительных гарантиях по социальной поддержке детей-сирот и детей, оставшихся без попечения родителей» предусмотрено безусловное право на дополнительные гарантии прав на имущество и жилое помещение. </w:t>
      </w:r>
    </w:p>
    <w:p w:rsidR="00E364D8" w:rsidRPr="00810D85" w:rsidRDefault="00E364D8" w:rsidP="00280B1C">
      <w:pPr>
        <w:pStyle w:val="20"/>
        <w:shd w:val="clear" w:color="auto" w:fill="auto"/>
        <w:spacing w:before="0" w:line="360" w:lineRule="auto"/>
        <w:ind w:firstLine="740"/>
        <w:contextualSpacing/>
        <w:rPr>
          <w:rFonts w:eastAsiaTheme="minorHAnsi"/>
        </w:rPr>
      </w:pPr>
      <w:r w:rsidRPr="00810D85">
        <w:rPr>
          <w:rFonts w:eastAsiaTheme="minorHAnsi"/>
        </w:rPr>
        <w:t xml:space="preserve">Изложив вышеуказанную позицию, Уполномоченный подготовил в качестве досудебного урегулирования спора обращение в министерство труда и социальной защиты Калужской области, по результатам рассмотрения которого уполномоченным органом пересмотрено решение и ребенок включен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специализированного жилищного фонда Калужской области. </w:t>
      </w:r>
    </w:p>
    <w:p w:rsidR="00E364D8" w:rsidRPr="00810D85" w:rsidRDefault="00E364D8" w:rsidP="00280B1C">
      <w:pPr>
        <w:pStyle w:val="20"/>
        <w:shd w:val="clear" w:color="auto" w:fill="auto"/>
        <w:spacing w:before="0" w:line="360" w:lineRule="auto"/>
        <w:ind w:firstLine="740"/>
        <w:contextualSpacing/>
      </w:pPr>
      <w:r w:rsidRPr="00810D85">
        <w:t xml:space="preserve">Существующие нормы ЖК </w:t>
      </w:r>
      <w:r w:rsidR="00D4041E">
        <w:t>РФ</w:t>
      </w:r>
      <w:r w:rsidRPr="00810D85">
        <w:t xml:space="preserve"> предусматривают в рассмотрении вопросов о </w:t>
      </w:r>
      <w:r w:rsidRPr="00810D85">
        <w:lastRenderedPageBreak/>
        <w:t xml:space="preserve">наличии либо отсутствии прав проживания, регистрации по месту жительства, вселения и выселения, определение граждан как относящихся к членам семьи, либо признание бывшими членами семьи. Целью законодательного закрепления подобных норм является возможность полноценной реализации прав собственника, а также признания утратившими права проживания в случае, например, расторжения брака. Но неоднозначность положений отнесения того или иного гражданина к числу родственников, признания его бывшим членом семьи, приводят к некоторым «правовым метаморфозам». К сожалению, это коснулось и несовершеннолетних детей, иски о признании детей утратившими право проживания на основании определения их к числу бывших членов семьи стали рассматриваться в судах все чаще.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 Уполномоченному обратилась мама, чью несовершеннолетнюю дочь в судебном порядке решила признать утратившей право пользования как бывшего члена семьи, снять с регистрационного учета, бабушка по отцу. Родители ребенка давно расторгли брак, но по соглашению между собой с учетом их имущественного и финансового положения приняли решение о регистрации ребенка по месту жительства отца. Через некоторое время папа девочки скончался. Так как жилое помещение не было приватизировано, бабушка вышла в суд с намерением «выписать» внучку с квартиры, при этом оставляя право проживания другой внучке, дочери своей старшей дочери. Уполномоченный при удовлетворении ходатайства судом был привлечен в качестве третьего лица в процессе.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судебном заседании представитель Уполномоченного указал на действующие нормы и принципы международного и</w:t>
      </w:r>
      <w:r w:rsidR="001A7E6C">
        <w:rPr>
          <w:rFonts w:ascii="Times New Roman" w:hAnsi="Times New Roman" w:cs="Times New Roman"/>
          <w:sz w:val="26"/>
          <w:szCs w:val="26"/>
        </w:rPr>
        <w:t xml:space="preserve"> отечественного права, а именно на то, что м</w:t>
      </w:r>
      <w:r w:rsidRPr="00810D85">
        <w:rPr>
          <w:rFonts w:ascii="Times New Roman" w:hAnsi="Times New Roman" w:cs="Times New Roman"/>
          <w:sz w:val="26"/>
          <w:szCs w:val="26"/>
        </w:rPr>
        <w:t>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 (п. 2 ст. 20 ГК РФ). Родители несут ответственность за воспитание и развитие своих детей, они обязаны осуществлять защиту их прав (п. 1 ст. 56, п. 1 ст. 63 СК РФ). Из данных норм следует, что право несовершеннолетних детей на проживание производно от прав их родителей, поскольку лица, не достигшие возраста 14 лет, не могут самостоятельно реализовывать свои права, в том числе на вселение в жилое помещение и проживание в нем. Несовершеннолетний ответчик не имеет права собственности в отношении жилого помещения, но наделен иными имущественными правами, в частности проживания в нем.</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возрасте от 14 до 18 лет ребенок имеет возможность уже лично, но с согласия </w:t>
      </w:r>
      <w:r w:rsidRPr="00810D85">
        <w:rPr>
          <w:rFonts w:ascii="Times New Roman" w:hAnsi="Times New Roman" w:cs="Times New Roman"/>
          <w:sz w:val="26"/>
          <w:szCs w:val="26"/>
        </w:rPr>
        <w:lastRenderedPageBreak/>
        <w:t>родителей, определять место жительства в пределах Российской Федерации (возможность избирать место жительства, обустроиться по месту жесту жительства, встать на учет нуждающихся в улучшении жилищных условий (если имеются для этого основания), изменить место жительства, требовать от других лиц не нарушать это право, обратиться за защитой к правомочному органу государства в случае нарушения этого права и т.д.).</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Согласно п. 32 </w:t>
      </w:r>
      <w:r w:rsidR="008B42CC">
        <w:rPr>
          <w:rFonts w:ascii="Times New Roman" w:hAnsi="Times New Roman" w:cs="Times New Roman"/>
          <w:sz w:val="26"/>
          <w:szCs w:val="26"/>
        </w:rPr>
        <w:t>П</w:t>
      </w:r>
      <w:r w:rsidRPr="00810D85">
        <w:rPr>
          <w:rFonts w:ascii="Times New Roman" w:hAnsi="Times New Roman" w:cs="Times New Roman"/>
          <w:sz w:val="26"/>
          <w:szCs w:val="26"/>
        </w:rPr>
        <w:t xml:space="preserve">остановления Пленума Верховного Суда Российской Федерации              № 14 от 2 июля 2009 г. «О некоторых вопросах, возникших в судебной практике при применении Жилищного кодекса Российской Федерации» при временном отсутствии нанимателя жилого помещения и (или) членов его семьи, включая бывших членов семьи, за ними сохраняются все права и обязанности по договору социального найма жилого помещения (ст. 71 ЖК РФ). В том числе указаны юридически значимые обстоятельства, подлежащие установлению при разрешении рассматриваемых споров, а именно: </w:t>
      </w:r>
    </w:p>
    <w:p w:rsidR="00E364D8" w:rsidRPr="00810D85" w:rsidRDefault="008B42C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обстоятельства, по какой причине и как долго ответчик отсутствует в жилом помещении; </w:t>
      </w:r>
    </w:p>
    <w:p w:rsidR="00E364D8" w:rsidRPr="00810D85" w:rsidRDefault="008B42C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носит ли его выезд из жилого помещения вынужденный характер (конфликтные отношения в семье, расторжение брака) или добровольный; </w:t>
      </w:r>
    </w:p>
    <w:p w:rsidR="00E364D8" w:rsidRPr="00810D85" w:rsidRDefault="008B42C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временный (работа, обучение, лечение и т.п.) или постоянный (вывез свои вещи, переехал в другой населенный пункт, вступил в новый брак и проживает с новой семьей в другом жилом помещении и т.п.); </w:t>
      </w:r>
    </w:p>
    <w:p w:rsidR="00E364D8" w:rsidRPr="00810D85" w:rsidRDefault="008B42C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не чинились ли ему препятствия в пользовании жилым помещением со стороны других лиц, проживающих в нем; </w:t>
      </w:r>
    </w:p>
    <w:p w:rsidR="00E364D8" w:rsidRPr="00810D85" w:rsidRDefault="008B42C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приобрел ли ответчик право пользования другим жилым помещением в новом месте жительства; </w:t>
      </w:r>
    </w:p>
    <w:p w:rsidR="00E364D8" w:rsidRPr="00810D85" w:rsidRDefault="008B42CC" w:rsidP="00280B1C">
      <w:pPr>
        <w:widowControl w:val="0"/>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E364D8" w:rsidRPr="00810D85">
        <w:rPr>
          <w:rFonts w:ascii="Times New Roman" w:hAnsi="Times New Roman" w:cs="Times New Roman"/>
          <w:sz w:val="26"/>
          <w:szCs w:val="26"/>
        </w:rPr>
        <w:t xml:space="preserve"> исполняет ли он обязанности по договору по оплате жилого помещения и коммунальных услуг и др.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данном случае несовершеннолетний не проживает в спорной квартире по независящим от него обстоятельствам  (смерть отца) и в силу возраста не может самостоятельно реализовать свои жилищные права и обязанности (выезд из спорного жилого помещения имел вынужденный характер).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ст. 40 Конституции Р</w:t>
      </w:r>
      <w:r w:rsidR="008B42CC">
        <w:rPr>
          <w:rFonts w:ascii="Times New Roman" w:hAnsi="Times New Roman" w:cs="Times New Roman"/>
          <w:sz w:val="26"/>
          <w:szCs w:val="26"/>
        </w:rPr>
        <w:t xml:space="preserve">оссийской </w:t>
      </w:r>
      <w:r w:rsidRPr="00810D85">
        <w:rPr>
          <w:rFonts w:ascii="Times New Roman" w:hAnsi="Times New Roman" w:cs="Times New Roman"/>
          <w:sz w:val="26"/>
          <w:szCs w:val="26"/>
        </w:rPr>
        <w:t>Ф</w:t>
      </w:r>
      <w:r w:rsidR="008B42CC">
        <w:rPr>
          <w:rFonts w:ascii="Times New Roman" w:hAnsi="Times New Roman" w:cs="Times New Roman"/>
          <w:sz w:val="26"/>
          <w:szCs w:val="26"/>
        </w:rPr>
        <w:t>едерации</w:t>
      </w:r>
      <w:r w:rsidRPr="00810D85">
        <w:rPr>
          <w:rFonts w:ascii="Times New Roman" w:hAnsi="Times New Roman" w:cs="Times New Roman"/>
          <w:sz w:val="26"/>
          <w:szCs w:val="26"/>
        </w:rPr>
        <w:t xml:space="preserve"> говорится, что каждый имеет право на жилище, и никто не может быть произвольно лишен жилища.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ст. 38 Конституции </w:t>
      </w:r>
      <w:r w:rsidR="008B42CC" w:rsidRPr="00810D85">
        <w:rPr>
          <w:rFonts w:ascii="Times New Roman" w:hAnsi="Times New Roman" w:cs="Times New Roman"/>
          <w:sz w:val="26"/>
          <w:szCs w:val="26"/>
        </w:rPr>
        <w:t>Р</w:t>
      </w:r>
      <w:r w:rsidR="008B42CC">
        <w:rPr>
          <w:rFonts w:ascii="Times New Roman" w:hAnsi="Times New Roman" w:cs="Times New Roman"/>
          <w:sz w:val="26"/>
          <w:szCs w:val="26"/>
        </w:rPr>
        <w:t xml:space="preserve">оссийской </w:t>
      </w:r>
      <w:r w:rsidR="008B42CC" w:rsidRPr="00810D85">
        <w:rPr>
          <w:rFonts w:ascii="Times New Roman" w:hAnsi="Times New Roman" w:cs="Times New Roman"/>
          <w:sz w:val="26"/>
          <w:szCs w:val="26"/>
        </w:rPr>
        <w:t>Ф</w:t>
      </w:r>
      <w:r w:rsidR="008B42CC">
        <w:rPr>
          <w:rFonts w:ascii="Times New Roman" w:hAnsi="Times New Roman" w:cs="Times New Roman"/>
          <w:sz w:val="26"/>
          <w:szCs w:val="26"/>
        </w:rPr>
        <w:t>едерации</w:t>
      </w:r>
      <w:r w:rsidRPr="00810D85">
        <w:rPr>
          <w:rFonts w:ascii="Times New Roman" w:hAnsi="Times New Roman" w:cs="Times New Roman"/>
          <w:sz w:val="26"/>
          <w:szCs w:val="26"/>
        </w:rPr>
        <w:t xml:space="preserve"> указывается, что материнство и </w:t>
      </w:r>
      <w:r w:rsidRPr="00810D85">
        <w:rPr>
          <w:rFonts w:ascii="Times New Roman" w:hAnsi="Times New Roman" w:cs="Times New Roman"/>
          <w:sz w:val="26"/>
          <w:szCs w:val="26"/>
        </w:rPr>
        <w:lastRenderedPageBreak/>
        <w:t xml:space="preserve">детство, семья находятся под защитой государства. В ст. 7 Конституции </w:t>
      </w:r>
      <w:r w:rsidR="008B42CC" w:rsidRPr="00810D85">
        <w:rPr>
          <w:rFonts w:ascii="Times New Roman" w:hAnsi="Times New Roman" w:cs="Times New Roman"/>
          <w:sz w:val="26"/>
          <w:szCs w:val="26"/>
        </w:rPr>
        <w:t>Р</w:t>
      </w:r>
      <w:r w:rsidR="008B42CC">
        <w:rPr>
          <w:rFonts w:ascii="Times New Roman" w:hAnsi="Times New Roman" w:cs="Times New Roman"/>
          <w:sz w:val="26"/>
          <w:szCs w:val="26"/>
        </w:rPr>
        <w:t xml:space="preserve">оссийской </w:t>
      </w:r>
      <w:r w:rsidR="008B42CC" w:rsidRPr="00810D85">
        <w:rPr>
          <w:rFonts w:ascii="Times New Roman" w:hAnsi="Times New Roman" w:cs="Times New Roman"/>
          <w:sz w:val="26"/>
          <w:szCs w:val="26"/>
        </w:rPr>
        <w:t>Ф</w:t>
      </w:r>
      <w:r w:rsidR="008B42CC">
        <w:rPr>
          <w:rFonts w:ascii="Times New Roman" w:hAnsi="Times New Roman" w:cs="Times New Roman"/>
          <w:sz w:val="26"/>
          <w:szCs w:val="26"/>
        </w:rPr>
        <w:t>едерации</w:t>
      </w:r>
      <w:r w:rsidRPr="00810D85">
        <w:rPr>
          <w:rFonts w:ascii="Times New Roman" w:hAnsi="Times New Roman" w:cs="Times New Roman"/>
          <w:sz w:val="26"/>
          <w:szCs w:val="26"/>
        </w:rPr>
        <w:t xml:space="preserve"> определено что </w:t>
      </w:r>
      <w:r w:rsidR="008B42CC" w:rsidRPr="00810D85">
        <w:rPr>
          <w:rFonts w:ascii="Times New Roman" w:hAnsi="Times New Roman" w:cs="Times New Roman"/>
          <w:sz w:val="26"/>
          <w:szCs w:val="26"/>
        </w:rPr>
        <w:t>Р</w:t>
      </w:r>
      <w:r w:rsidR="008B42CC">
        <w:rPr>
          <w:rFonts w:ascii="Times New Roman" w:hAnsi="Times New Roman" w:cs="Times New Roman"/>
          <w:sz w:val="26"/>
          <w:szCs w:val="26"/>
        </w:rPr>
        <w:t xml:space="preserve">оссийская </w:t>
      </w:r>
      <w:r w:rsidR="008B42CC" w:rsidRPr="00810D85">
        <w:rPr>
          <w:rFonts w:ascii="Times New Roman" w:hAnsi="Times New Roman" w:cs="Times New Roman"/>
          <w:sz w:val="26"/>
          <w:szCs w:val="26"/>
        </w:rPr>
        <w:t>Ф</w:t>
      </w:r>
      <w:r w:rsidR="008B42CC">
        <w:rPr>
          <w:rFonts w:ascii="Times New Roman" w:hAnsi="Times New Roman" w:cs="Times New Roman"/>
          <w:sz w:val="26"/>
          <w:szCs w:val="26"/>
        </w:rPr>
        <w:t>едерация</w:t>
      </w:r>
      <w:r w:rsidRPr="00810D85">
        <w:rPr>
          <w:rFonts w:ascii="Times New Roman" w:hAnsi="Times New Roman" w:cs="Times New Roman"/>
          <w:sz w:val="26"/>
          <w:szCs w:val="26"/>
        </w:rPr>
        <w:t xml:space="preserve"> – это социальное государство, политика которого направлена на создание условий, обеспечивающих достойную жизнь и свободное развитие человека.  Статья 25 Всеобщей декларации прав человека предусматривается, что в жизненный уровень человека, необходимый для поддержания здоровья и благосостояния его самого и его семьи, включается такой обязательный компонент, как жилище. Неотъемлемое право каждого человека на жилище закреплено также в Международном пакте об экономических, социальных и культурных правах </w:t>
      </w:r>
      <w:r w:rsidR="008B42CC">
        <w:rPr>
          <w:rFonts w:ascii="Times New Roman" w:hAnsi="Times New Roman" w:cs="Times New Roman"/>
          <w:sz w:val="26"/>
          <w:szCs w:val="26"/>
        </w:rPr>
        <w:t xml:space="preserve">              </w:t>
      </w:r>
      <w:r w:rsidRPr="00810D85">
        <w:rPr>
          <w:rFonts w:ascii="Times New Roman" w:hAnsi="Times New Roman" w:cs="Times New Roman"/>
          <w:sz w:val="26"/>
          <w:szCs w:val="26"/>
        </w:rPr>
        <w:t>(ст. 11). Необходимость уважения жилища человека констатирована в ст. 8 Европейской конвенции о защите прав человека и основных свобод.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Учитывая вышеизложенное, Уполномоченный в заключении указал на отсутствие правовых оснований снятия с регистрационного учета несовершеннолетн</w:t>
      </w:r>
      <w:r w:rsidR="00D5490B">
        <w:rPr>
          <w:rFonts w:ascii="Times New Roman" w:hAnsi="Times New Roman" w:cs="Times New Roman"/>
          <w:sz w:val="26"/>
          <w:szCs w:val="26"/>
        </w:rPr>
        <w:t>е</w:t>
      </w:r>
      <w:r w:rsidRPr="00810D85">
        <w:rPr>
          <w:rFonts w:ascii="Times New Roman" w:hAnsi="Times New Roman" w:cs="Times New Roman"/>
          <w:sz w:val="26"/>
          <w:szCs w:val="26"/>
        </w:rPr>
        <w:t>й, как и на отсутствие оснований полагать, что смерть одного из родителей несовершеннолетнего влечет за собой утрату родственных связей с родственниками умершего родителя и признания ребенка бывшим членом семьи.</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 данной позицией суд согласился и принял решение об отказе в удовлетворении требований бабушки о снятии с регистрационного учета несовершеннолетней внучки.</w:t>
      </w:r>
    </w:p>
    <w:p w:rsidR="00E364D8" w:rsidRPr="00810D85" w:rsidRDefault="00E364D8" w:rsidP="00280B1C">
      <w:pPr>
        <w:pStyle w:val="20"/>
        <w:shd w:val="clear" w:color="auto" w:fill="auto"/>
        <w:spacing w:before="0" w:line="360" w:lineRule="auto"/>
        <w:ind w:firstLine="740"/>
        <w:contextualSpacing/>
      </w:pPr>
      <w:r w:rsidRPr="00810D85">
        <w:t xml:space="preserve">Также в 2019 году Уполномоченным наработана новая положительная практика защиты интересов несовершеннолетних в судебном порядке. Так, </w:t>
      </w:r>
      <w:r w:rsidR="008B42CC">
        <w:t xml:space="preserve">сотрудниками аппарата </w:t>
      </w:r>
      <w:r w:rsidRPr="00810D85">
        <w:t>Уполномоченн</w:t>
      </w:r>
      <w:r w:rsidR="008B42CC">
        <w:t>ого было</w:t>
      </w:r>
      <w:r w:rsidRPr="00810D85">
        <w:t xml:space="preserve"> подготовлено административное исковое заявление об оспаривании решения органа местного самоуправления в порядке КАС РФ и обеспечено юридическое сопровождение всего процесса обжалования. По результатам проделанной работы заявитель получила долгожданное разрешение на совершение сделки мены.</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декабре 2018 г</w:t>
      </w:r>
      <w:r w:rsidR="00E64986">
        <w:rPr>
          <w:rFonts w:ascii="Times New Roman" w:hAnsi="Times New Roman" w:cs="Times New Roman"/>
          <w:sz w:val="26"/>
          <w:szCs w:val="26"/>
        </w:rPr>
        <w:t>од</w:t>
      </w:r>
      <w:r w:rsidR="008B42CC">
        <w:rPr>
          <w:rFonts w:ascii="Times New Roman" w:hAnsi="Times New Roman" w:cs="Times New Roman"/>
          <w:sz w:val="26"/>
          <w:szCs w:val="26"/>
        </w:rPr>
        <w:t>а</w:t>
      </w:r>
      <w:r w:rsidRPr="00810D85">
        <w:rPr>
          <w:rFonts w:ascii="Times New Roman" w:hAnsi="Times New Roman" w:cs="Times New Roman"/>
          <w:sz w:val="26"/>
          <w:szCs w:val="26"/>
        </w:rPr>
        <w:t xml:space="preserve"> в адрес Уполномоченного обратилась гражданка К., являющаяся матерью несовершеннолетних детей, с просьбой о содействии в обжаловании Постановления отдела по охране прав несовершеннолетних, недееспособных и патронажу города Калуги об отказе в выдаче разрешения на совершение сделки мены по 1/4 доли в праве собственности квартиры, принадлежащих несовершеннолетним детям на 1/3 доли в праве собственности квартиры каждому, принадлежащей их бабушке.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Сотрудниками аппарата Уполномоченного подготовлено административное исковое заявление об оспаривании решения органа местного самоуправления и </w:t>
      </w:r>
      <w:r w:rsidRPr="00810D85">
        <w:rPr>
          <w:rFonts w:ascii="Times New Roman" w:hAnsi="Times New Roman" w:cs="Times New Roman"/>
          <w:sz w:val="26"/>
          <w:szCs w:val="26"/>
        </w:rPr>
        <w:lastRenderedPageBreak/>
        <w:t xml:space="preserve">обеспечено юридическое сопровождение всего процесса обжалования. </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Решением суда исковые требования удовлетворены. Отказ Городской Управы города Калуги в лице отдела по охране прав </w:t>
      </w:r>
      <w:proofErr w:type="gramStart"/>
      <w:r w:rsidRPr="00810D85">
        <w:rPr>
          <w:rFonts w:ascii="Times New Roman" w:hAnsi="Times New Roman" w:cs="Times New Roman"/>
          <w:sz w:val="26"/>
          <w:szCs w:val="26"/>
        </w:rPr>
        <w:t>несовершеннолетних,  недееспособных</w:t>
      </w:r>
      <w:proofErr w:type="gramEnd"/>
      <w:r w:rsidRPr="00810D85">
        <w:rPr>
          <w:rFonts w:ascii="Times New Roman" w:hAnsi="Times New Roman" w:cs="Times New Roman"/>
          <w:sz w:val="26"/>
          <w:szCs w:val="26"/>
        </w:rPr>
        <w:t xml:space="preserve"> и патронажу города Калуги (далее – </w:t>
      </w:r>
      <w:r w:rsidR="008B42CC">
        <w:rPr>
          <w:rFonts w:ascii="Times New Roman" w:hAnsi="Times New Roman" w:cs="Times New Roman"/>
          <w:sz w:val="26"/>
          <w:szCs w:val="26"/>
        </w:rPr>
        <w:t>о</w:t>
      </w:r>
      <w:r w:rsidRPr="00810D85">
        <w:rPr>
          <w:rFonts w:ascii="Times New Roman" w:hAnsi="Times New Roman" w:cs="Times New Roman"/>
          <w:sz w:val="26"/>
          <w:szCs w:val="26"/>
        </w:rPr>
        <w:t xml:space="preserve">тдел) в выдаче разрешения на совершение сделки мены долей жилого помещения признан незаконным. На </w:t>
      </w:r>
      <w:r w:rsidR="008B42CC">
        <w:rPr>
          <w:rFonts w:ascii="Times New Roman" w:hAnsi="Times New Roman" w:cs="Times New Roman"/>
          <w:sz w:val="26"/>
          <w:szCs w:val="26"/>
        </w:rPr>
        <w:t>о</w:t>
      </w:r>
      <w:r w:rsidRPr="00810D85">
        <w:rPr>
          <w:rFonts w:ascii="Times New Roman" w:hAnsi="Times New Roman" w:cs="Times New Roman"/>
          <w:sz w:val="26"/>
          <w:szCs w:val="26"/>
        </w:rPr>
        <w:t>тдел возложена обязанность устранить допущенное нарушение прав несовершеннолетних.</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Указанное решение суда обжаловано Городской Управ</w:t>
      </w:r>
      <w:r w:rsidR="00D5490B">
        <w:rPr>
          <w:rFonts w:ascii="Times New Roman" w:hAnsi="Times New Roman" w:cs="Times New Roman"/>
          <w:sz w:val="26"/>
          <w:szCs w:val="26"/>
        </w:rPr>
        <w:t>ой</w:t>
      </w:r>
      <w:r w:rsidRPr="00810D85">
        <w:rPr>
          <w:rFonts w:ascii="Times New Roman" w:hAnsi="Times New Roman" w:cs="Times New Roman"/>
          <w:sz w:val="26"/>
          <w:szCs w:val="26"/>
        </w:rPr>
        <w:t xml:space="preserve"> города Калуги в апелляционном порядке.</w:t>
      </w: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Коллегией по административным делам Калужского областного суда решение суда первой инстанции оставлено без изменений. Отделом выдано разрешение на совершение сделки мены.</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Согласно п. 3 ст. 60 СК РФ ребенок имеет право собственности на доходы, полученные им, имущество, полученное им в дар или в порядке наследования, а также на любое другое имущество, приобретенное на средства ребенка. При осуществлении родителями правомочий по управлению имуществом ребенка на них распространяются правила, установленные гражданским законодательством в отношении распоряжения имуществом подопечного.</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Согласно п. 2 ст. 37 ГК РФ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адрес Уполномоченного обратилась семья, фактически проживающая в районе Митино г. Москвы. Мама имеет регистраци</w:t>
      </w:r>
      <w:r w:rsidR="008B42CC">
        <w:rPr>
          <w:rFonts w:ascii="Times New Roman" w:hAnsi="Times New Roman" w:cs="Times New Roman"/>
          <w:sz w:val="26"/>
          <w:szCs w:val="26"/>
        </w:rPr>
        <w:t>ю</w:t>
      </w:r>
      <w:r w:rsidRPr="00810D85">
        <w:rPr>
          <w:rFonts w:ascii="Times New Roman" w:hAnsi="Times New Roman" w:cs="Times New Roman"/>
          <w:sz w:val="26"/>
          <w:szCs w:val="26"/>
        </w:rPr>
        <w:t xml:space="preserve"> по месту жительства в ГО</w:t>
      </w:r>
      <w:r w:rsidR="008B42CC">
        <w:rPr>
          <w:rFonts w:ascii="Times New Roman" w:hAnsi="Times New Roman" w:cs="Times New Roman"/>
          <w:sz w:val="26"/>
          <w:szCs w:val="26"/>
        </w:rPr>
        <w:t xml:space="preserve"> г</w:t>
      </w:r>
      <w:r w:rsidRPr="00810D85">
        <w:rPr>
          <w:rFonts w:ascii="Times New Roman" w:hAnsi="Times New Roman" w:cs="Times New Roman"/>
          <w:sz w:val="26"/>
          <w:szCs w:val="26"/>
        </w:rPr>
        <w:t xml:space="preserve"> Солнечногорск </w:t>
      </w:r>
      <w:r w:rsidR="008B42CC">
        <w:rPr>
          <w:rFonts w:ascii="Times New Roman" w:hAnsi="Times New Roman" w:cs="Times New Roman"/>
          <w:sz w:val="26"/>
          <w:szCs w:val="26"/>
        </w:rPr>
        <w:t xml:space="preserve">Московской области, а </w:t>
      </w:r>
      <w:r w:rsidRPr="00810D85">
        <w:rPr>
          <w:rFonts w:ascii="Times New Roman" w:hAnsi="Times New Roman" w:cs="Times New Roman"/>
          <w:sz w:val="26"/>
          <w:szCs w:val="26"/>
        </w:rPr>
        <w:t>папа и несовершеннолетний ребенок имеют регистрацию по месту жительства в Спас-Деменском районе Калужской области. В обращении они указали, что все органы опеки и попечительства отказываются давать предварительное разрешение на совершение сделки по отчуждению имущества несовершеннолетнего, так как считают, что это не в их компетенции, потому что фактически место жительства ребенка не определено.</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В итоге сделка по отчуждение и одновременному приобретению доли несовершеннолетнего в квартире оказалась под угрозой срыва.</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Законодательство Российской Федерации не определяет, какой орган опеки и попечительства полномочен выдавать предварительное разрешение на совершение сделки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Учитывая, что выдача органами опеки и попечительства предварительных разрешений является по своей сути деятельностью по реализации функций исполнительного органа государственной власти субъекта Российской Федерации при осуществлении отдельных государственных полномочий, переданных федеральными законами, которая осуществляется по запросам заявителей в пределах установленных нормативными правовыми актами Российской Федерации и нормативными правовыми актами субъектов Российской Федерации полномочий органов, предоставляющих государственные услуги, то ее можно отнести к государственной услуге в соответствии с п.1 ст. 2 Федерального закона от 27.07.2010 № 210-ФЗ «Об организации предоставления государственных и муниципальных услуг» (далее - Федеральный закон № 210-ФЗ).</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Согласно ч. 1 ст. 12 Федерального закона № 210-ФЗ предоставление государственных услуг осуществляется в соответствии с административными регламентами.</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Таким образом, порядок выдачи предварительных разрешений на совершение сделок с имуществом несовершеннолетних утверждается нормативными правовыми актами субъектов Российской Федерации.</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Вместе с тем, согласно статье 20 ГК РФ местом жительства признается место, где гражданин постоянно или преимущественно проживает.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Согласно Закону Российской Федерации от 25.06.1993 № 5242-1 «О праве граждан Российской Федерации на свободу передвижения, выбор места пребывания и жительства в пределах Российской Федерации» (далее - Закон № 5242-1) регистрация гражданина </w:t>
      </w:r>
      <w:r w:rsidRPr="00810D85">
        <w:rPr>
          <w:rFonts w:ascii="Times New Roman" w:hAnsi="Times New Roman" w:cs="Times New Roman"/>
          <w:sz w:val="26"/>
          <w:szCs w:val="26"/>
        </w:rPr>
        <w:lastRenderedPageBreak/>
        <w:t>Российской Федерации по месту жительства - постановка гражданина Российской Федерации на регистрационный учет по месту жительства, то есть фиксация в установленном порядке органом регистрационного учета сведений о месте жительства гражданина Российской Федерации и о его нахождении в данном месте жительства.</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Согласно ст.2 Закона № 5242-1 регистрация гражданина Российской Федерации по месту пребывания - постановка гражданина Российской Федерации на регистрационный учет по месту пребывания, то есть фиксация в установленном порядке органом регистрационного учета сведений о месте пребывания гражданина Российской Федерации и о его нахождении в данном месте пребывания.</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Сотрудниками аппарата Уполномоченного были проведены переговоры с органами опеки и попечительства района Митино г. Москвы, ГО Солнечногорск Московской области и Спас-</w:t>
      </w:r>
      <w:proofErr w:type="spellStart"/>
      <w:r w:rsidRPr="00810D85">
        <w:rPr>
          <w:rFonts w:ascii="Times New Roman" w:hAnsi="Times New Roman" w:cs="Times New Roman"/>
          <w:sz w:val="26"/>
          <w:szCs w:val="26"/>
        </w:rPr>
        <w:t>Деменского</w:t>
      </w:r>
      <w:proofErr w:type="spellEnd"/>
      <w:r w:rsidRPr="00810D85">
        <w:rPr>
          <w:rFonts w:ascii="Times New Roman" w:hAnsi="Times New Roman" w:cs="Times New Roman"/>
          <w:sz w:val="26"/>
          <w:szCs w:val="26"/>
        </w:rPr>
        <w:t xml:space="preserve"> района Калужской области и достигнута договоренность о получении предварительного разрешения на совершение сделки с имуществом несовершеннолетнего в органе опеки и попечительства Спас-</w:t>
      </w:r>
      <w:proofErr w:type="spellStart"/>
      <w:r w:rsidRPr="00810D85">
        <w:rPr>
          <w:rFonts w:ascii="Times New Roman" w:hAnsi="Times New Roman" w:cs="Times New Roman"/>
          <w:sz w:val="26"/>
          <w:szCs w:val="26"/>
        </w:rPr>
        <w:t>Деменского</w:t>
      </w:r>
      <w:proofErr w:type="spellEnd"/>
      <w:r w:rsidRPr="00810D85">
        <w:rPr>
          <w:rFonts w:ascii="Times New Roman" w:hAnsi="Times New Roman" w:cs="Times New Roman"/>
          <w:sz w:val="26"/>
          <w:szCs w:val="26"/>
        </w:rPr>
        <w:t xml:space="preserve"> района Калужской области. </w:t>
      </w:r>
    </w:p>
    <w:p w:rsidR="00E364D8" w:rsidRPr="00810D85" w:rsidRDefault="00E364D8" w:rsidP="00280B1C">
      <w:pPr>
        <w:spacing w:after="0" w:line="360" w:lineRule="auto"/>
        <w:ind w:firstLine="709"/>
        <w:contextualSpacing/>
        <w:jc w:val="both"/>
        <w:rPr>
          <w:rFonts w:ascii="Times New Roman" w:hAnsi="Times New Roman" w:cs="Times New Roman"/>
          <w:sz w:val="26"/>
          <w:szCs w:val="26"/>
        </w:rPr>
      </w:pPr>
    </w:p>
    <w:p w:rsidR="00E364D8" w:rsidRPr="00810D85" w:rsidRDefault="00E364D8" w:rsidP="00280B1C">
      <w:pPr>
        <w:widowControl w:val="0"/>
        <w:spacing w:after="0" w:line="360" w:lineRule="auto"/>
        <w:ind w:firstLine="709"/>
        <w:contextualSpacing/>
        <w:jc w:val="both"/>
        <w:rPr>
          <w:rFonts w:ascii="Times New Roman" w:hAnsi="Times New Roman" w:cs="Times New Roman"/>
          <w:sz w:val="26"/>
          <w:szCs w:val="26"/>
        </w:rPr>
      </w:pPr>
    </w:p>
    <w:p w:rsidR="00E364D8" w:rsidRPr="00810D85" w:rsidRDefault="00E364D8" w:rsidP="00280B1C">
      <w:pPr>
        <w:spacing w:line="360" w:lineRule="auto"/>
        <w:contextualSpacing/>
        <w:rPr>
          <w:rFonts w:ascii="Times New Roman" w:hAnsi="Times New Roman" w:cs="Times New Roman"/>
          <w:sz w:val="26"/>
          <w:szCs w:val="26"/>
        </w:rPr>
      </w:pPr>
    </w:p>
    <w:p w:rsidR="00F7013E" w:rsidRPr="00810D85" w:rsidRDefault="00F7013E" w:rsidP="00280B1C">
      <w:pPr>
        <w:spacing w:line="360" w:lineRule="auto"/>
        <w:contextualSpacing/>
        <w:rPr>
          <w:rFonts w:ascii="Times New Roman" w:hAnsi="Times New Roman" w:cs="Times New Roman"/>
          <w:sz w:val="26"/>
          <w:szCs w:val="26"/>
        </w:rPr>
      </w:pPr>
    </w:p>
    <w:p w:rsidR="00F7013E" w:rsidRDefault="00F7013E"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8B42CC" w:rsidRDefault="008B42CC" w:rsidP="00280B1C">
      <w:pPr>
        <w:spacing w:line="360" w:lineRule="auto"/>
        <w:contextualSpacing/>
        <w:rPr>
          <w:rFonts w:ascii="Times New Roman" w:hAnsi="Times New Roman" w:cs="Times New Roman"/>
          <w:sz w:val="26"/>
          <w:szCs w:val="26"/>
        </w:rPr>
      </w:pPr>
    </w:p>
    <w:p w:rsidR="00F7013E" w:rsidRPr="00810D85" w:rsidRDefault="00E64986" w:rsidP="00280B1C">
      <w:pPr>
        <w:suppressAutoHyphens/>
        <w:spacing w:after="0" w:line="360" w:lineRule="auto"/>
        <w:ind w:right="-1" w:firstLine="709"/>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2.5. </w:t>
      </w:r>
      <w:r w:rsidR="000B2C04" w:rsidRPr="00810D85">
        <w:rPr>
          <w:rFonts w:ascii="Times New Roman" w:hAnsi="Times New Roman" w:cs="Times New Roman"/>
          <w:b/>
          <w:sz w:val="26"/>
          <w:szCs w:val="26"/>
        </w:rPr>
        <w:t>Право ребенка на семью</w:t>
      </w:r>
    </w:p>
    <w:p w:rsidR="00F7013E" w:rsidRPr="00810D85" w:rsidRDefault="00F7013E" w:rsidP="00280B1C">
      <w:pPr>
        <w:suppressAutoHyphens/>
        <w:spacing w:after="0" w:line="360" w:lineRule="auto"/>
        <w:ind w:right="-284" w:firstLine="709"/>
        <w:contextualSpacing/>
        <w:jc w:val="both"/>
        <w:rPr>
          <w:rFonts w:ascii="Times New Roman" w:hAnsi="Times New Roman" w:cs="Times New Roman"/>
          <w:b/>
          <w:sz w:val="26"/>
          <w:szCs w:val="26"/>
        </w:rPr>
      </w:pPr>
    </w:p>
    <w:p w:rsidR="00F7013E" w:rsidRPr="00810D85" w:rsidRDefault="00F7013E" w:rsidP="00280B1C">
      <w:pPr>
        <w:pStyle w:val="a4"/>
        <w:suppressLineNumbers/>
        <w:suppressAutoHyphens/>
        <w:spacing w:after="0" w:line="360" w:lineRule="auto"/>
        <w:ind w:left="0" w:right="-1" w:firstLine="709"/>
        <w:jc w:val="both"/>
        <w:rPr>
          <w:rFonts w:ascii="Times New Roman" w:hAnsi="Times New Roman" w:cs="Times New Roman"/>
          <w:sz w:val="26"/>
          <w:szCs w:val="26"/>
        </w:rPr>
      </w:pPr>
      <w:r w:rsidRPr="00810D85">
        <w:rPr>
          <w:rFonts w:ascii="Times New Roman" w:hAnsi="Times New Roman" w:cs="Times New Roman"/>
          <w:sz w:val="26"/>
          <w:szCs w:val="26"/>
        </w:rPr>
        <w:t xml:space="preserve">Согласно статье 16 Всеобщей декларации прав человека семья признается основной ячейкой общества, обеспеченной правом на защиту со стороны государства. Государственно-правовая охрана семьи и прав детей, проживающих в семьях, в нашей стране строится на международных принципах права, положениях Конституции РФ и нормах Семейного кодекса РФ, которые регламентируют права и обязанности детей и родителей. Приоритетными направлениями государственной семейной политики в соответствии с Концепцией государственной семейной политики в РФ на период до 2025 года является сохранение традиционных семейных ценностей и семейного образа жизни, возрождение и сохранение духовно-нравственных традиций в семейных отношениях и воспитании. Конечно,  </w:t>
      </w:r>
      <w:r w:rsidRPr="00810D85">
        <w:rPr>
          <w:rFonts w:ascii="Times New Roman" w:eastAsia="Calibri" w:hAnsi="Times New Roman" w:cs="Times New Roman"/>
          <w:sz w:val="26"/>
          <w:szCs w:val="26"/>
        </w:rPr>
        <w:t xml:space="preserve">семья - это школа отношений с людьми. Общение в семье влияет на формирование мировоззрения ребенка, позволяет ему вырабатывать собственные нормы, взгляды, идеи, </w:t>
      </w:r>
      <w:r w:rsidRPr="00810D85">
        <w:rPr>
          <w:rFonts w:ascii="Times New Roman" w:hAnsi="Times New Roman" w:cs="Times New Roman"/>
          <w:sz w:val="26"/>
          <w:szCs w:val="26"/>
        </w:rPr>
        <w:t>в связи с чем одними из самых важных прав ребенка являются право жить и воспитываться в семье, право знать своих родителей, право на их заботу, право на совместное с ними проживание, предусмотренные Семейным кодексом РФ.</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К сожалению, далеко не все дети в Калужской области проживают в полных семьях, что является неблагоприятным фактором и может негативно влиять на защиту прав детей.</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Согласно п. 2 ст. 20 ГК РФ местом жительства несовершеннолетних, не достигших 14 лет установлено место жительства их законных представителей – родителей, усыновителей или опекунов. Место жительства ребенка при раздельном проживании родителей определяется соглашением родителей. При отсутствии такого соглашения спор разрешается в судебном порядке.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Так, Уполномоченным в течение 2019 года рассмотрено 50 письменных обращений по вопросу определения порядка общения и  (или) совместного проживания и оказано 153 устные консультации.</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 Уполномоченному обратился гр. С. с просьбой оказать содействие в определении места жительства дочери с ним, в отношении которой ранее было определено место жительство с матерью, и в подготовке искового заявления для обращения в суд. </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Учитывая, что несовершеннолетняя дочь гр. С. продолжительное время </w:t>
      </w:r>
      <w:proofErr w:type="gramStart"/>
      <w:r w:rsidRPr="00810D85">
        <w:rPr>
          <w:rFonts w:ascii="Times New Roman" w:hAnsi="Times New Roman" w:cs="Times New Roman"/>
          <w:sz w:val="26"/>
          <w:szCs w:val="26"/>
        </w:rPr>
        <w:t>проживала  с</w:t>
      </w:r>
      <w:proofErr w:type="gramEnd"/>
      <w:r w:rsidRPr="00810D85">
        <w:rPr>
          <w:rFonts w:ascii="Times New Roman" w:hAnsi="Times New Roman" w:cs="Times New Roman"/>
          <w:sz w:val="26"/>
          <w:szCs w:val="26"/>
        </w:rPr>
        <w:t xml:space="preserve"> отцом и не хотела возвращаться к матери, так как мать фактически не занималась </w:t>
      </w:r>
      <w:r w:rsidRPr="00810D85">
        <w:rPr>
          <w:rFonts w:ascii="Times New Roman" w:hAnsi="Times New Roman" w:cs="Times New Roman"/>
          <w:sz w:val="26"/>
          <w:szCs w:val="26"/>
        </w:rPr>
        <w:lastRenderedPageBreak/>
        <w:t>воспитанием ребенка, и действуя в интересах детей заявителя, Уполномоченным подготовлено соответствующее исковое заявление, требования которого впоследствии были удовлетворены судом.</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Анализ рассмотрения обращений показывает, что вынесенное судом решение об определении места жительства ребенка при отсутствии согласия родителей при их раздельном проживании является гарантом защиты ребенка и обеспечением его стабильного развития. В иных случаях результатом отсутствия согласия родителей по вопросам воспитания ребенка являются затяжные конфликты, которые могут впоследствии приводить к травмированию психического состояния ребенка.</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Огромной проблемой семейных отношений</w:t>
      </w:r>
      <w:r w:rsidR="00D5490B">
        <w:rPr>
          <w:rFonts w:ascii="Times New Roman" w:hAnsi="Times New Roman" w:cs="Times New Roman"/>
          <w:sz w:val="26"/>
          <w:szCs w:val="26"/>
        </w:rPr>
        <w:t>,</w:t>
      </w:r>
      <w:r w:rsidRPr="00810D85">
        <w:rPr>
          <w:rFonts w:ascii="Times New Roman" w:hAnsi="Times New Roman" w:cs="Times New Roman"/>
          <w:sz w:val="26"/>
          <w:szCs w:val="26"/>
        </w:rPr>
        <w:t xml:space="preserve"> как в целом по России, так и в Калужской области</w:t>
      </w:r>
      <w:r w:rsidR="00D5490B">
        <w:rPr>
          <w:rFonts w:ascii="Times New Roman" w:hAnsi="Times New Roman" w:cs="Times New Roman"/>
          <w:sz w:val="26"/>
          <w:szCs w:val="26"/>
        </w:rPr>
        <w:t>,</w:t>
      </w:r>
      <w:r w:rsidRPr="00810D85">
        <w:rPr>
          <w:rFonts w:ascii="Times New Roman" w:hAnsi="Times New Roman" w:cs="Times New Roman"/>
          <w:sz w:val="26"/>
          <w:szCs w:val="26"/>
        </w:rPr>
        <w:t xml:space="preserve"> является большое количество разводов. По сведениям, предоставленным Управлением ЗАГС Калужской области за 2018 год, в нашей области уровень разводов ниже, чем в среднем по России. За первый год брака происходит 6% всех разводов, за первые четыре года – 43%, а за 9 лет – 68% от их общего числа. Анализ длительности расторгнутых в 2019 году браков получить не представилось возможным в связи с переходом органов ЗАГС на работу в ИС «ЕГР ЗАГС».  В 2019 году в Калужской области общее число браков снизилось до 7</w:t>
      </w:r>
      <w:r w:rsidRPr="00810D85">
        <w:rPr>
          <w:rFonts w:ascii="Times New Roman" w:hAnsi="Times New Roman" w:cs="Times New Roman"/>
          <w:sz w:val="26"/>
          <w:szCs w:val="26"/>
          <w:lang w:val="en-US"/>
        </w:rPr>
        <w:t> </w:t>
      </w:r>
      <w:r w:rsidR="008B42CC">
        <w:rPr>
          <w:rFonts w:ascii="Times New Roman" w:hAnsi="Times New Roman" w:cs="Times New Roman"/>
          <w:sz w:val="26"/>
          <w:szCs w:val="26"/>
        </w:rPr>
        <w:t>163</w:t>
      </w:r>
      <w:r w:rsidRPr="00810D85">
        <w:rPr>
          <w:rFonts w:ascii="Times New Roman" w:hAnsi="Times New Roman" w:cs="Times New Roman"/>
          <w:sz w:val="26"/>
          <w:szCs w:val="26"/>
        </w:rPr>
        <w:t xml:space="preserve"> (в 2018 году - 7 297), в том числе и с участием несовершеннолетних - 31 (в 2018 – 34), а количество разводов  возросло до 4 931 (в 2018 году -  4 582), при этом разводов с участием несовершеннолетних зарегистрировано два (в 2018 – 1). Наряду с увеличением количества разводов в области снижается и общее количество браков. Очевидным следствием этого является остающееся стабильным количество детей, рожденных вне брака. Сегодня их количество составляет – 1 898 детей это 20,9% от общего числа новорожденных (в 2018 году - 2101 ребенок</w:t>
      </w:r>
      <w:r w:rsidR="008B42CC">
        <w:rPr>
          <w:rFonts w:ascii="Times New Roman" w:hAnsi="Times New Roman" w:cs="Times New Roman"/>
          <w:sz w:val="26"/>
          <w:szCs w:val="26"/>
        </w:rPr>
        <w:t xml:space="preserve"> -</w:t>
      </w:r>
      <w:r w:rsidRPr="00810D85">
        <w:rPr>
          <w:rFonts w:ascii="Times New Roman" w:hAnsi="Times New Roman" w:cs="Times New Roman"/>
          <w:sz w:val="26"/>
          <w:szCs w:val="26"/>
        </w:rPr>
        <w:t xml:space="preserve"> 20,1%). В 964 случаях отцовство устанавливалось одновременно с государственной регистрацией рождения ребенка (в 2018 году - 1 023). Н</w:t>
      </w:r>
      <w:r w:rsidR="008B42CC">
        <w:rPr>
          <w:rFonts w:ascii="Times New Roman" w:hAnsi="Times New Roman" w:cs="Times New Roman"/>
          <w:sz w:val="26"/>
          <w:szCs w:val="26"/>
        </w:rPr>
        <w:t xml:space="preserve">есмотря на небольшое снижение, </w:t>
      </w:r>
      <w:r w:rsidRPr="00810D85">
        <w:rPr>
          <w:rFonts w:ascii="Times New Roman" w:hAnsi="Times New Roman" w:cs="Times New Roman"/>
          <w:sz w:val="26"/>
          <w:szCs w:val="26"/>
        </w:rPr>
        <w:t>показатели внебрачной рождаемости остаются высокими и отражают наличие кризисных явлений в жизни семьи, неуверенность в спутнике жизни, что подтверждается значительным числом обращений к Уполномоченному родителей, не состоящих в браке. Как правило, у них не устроена жизнь, нет постоянного жилья, а порой, и работы, отсутствует материальная поддержка со стороны сожителя, хотя он зачастую является биологическим отцом детей.</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За 2019 год в адрес Уполномоченного поступило 30 письменных обращений с просьбой оказать содействие в установлении отцовства, и проведено 23 устные консультации по вопросу установления (оспаривания) отцовства.</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Так, в адрес Уполномоченного обратилась гр. Ж. с просьбой оказать содействие в оспаривании отцовства гр. Н и установлении отцовства гр. Л. в отношении её дочери, а также в подготовке искового заявления для обращения в суд. </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Ж. и Н. с 2018 по 2019 годы находились в зарегистрированном браке. В это время у Ж. родилась дочь М., отцом которой в актовой записи о рождении на основании статьи 48 СК РФ указан Н., т.е. в течение трехсот дней с момента расторжения брака, отцом ребенка признается супруг (бывший супруг) матери, если не доказано иное.</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Однако Ж. пояснила, что отцом ребенка является Л., с которым она совместно проживала три года, в том числе и в период нахождения в браке с Н.</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Учитывая, что гр. Н. не возражал, гр. Л. подтвердил, что является биологическим отцом ребенка, и действуя в интересах несовершеннолетней М., Уполномоченным подготовлено соответствующее исковое заявление, и принято (в качестве третьего лица) участие в судебном разбирательстве, в рамках которого дано соответствующее заключение. Исковое заявление гр. Ж. судом удовлетворено.</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 Уполномоченному обратился гражданин Б. с просьбой о содействии в получении свидетельства о рождении на его ребенка и установлении отцовства. </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Гр. Б. пояснил, что в результате его общения с гр. Р. родился ребенок. Спустя некоторое время Р. оставила ребенка у родителей Б. и пропала в неизвестном направлении. Документов на ребенка Р. никаких не оставила. С тех пор воспитанием и содержанием ребенка занимался только Б. и его родственники.</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результате слаженной работы Уполномоченного, органов опеки и попечительства, а также органов ЗАГС несовершеннолетнему ребенку гр. Б. выдано свидетельство о рождении.</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Уполномоченным подготовлено исковое заявление об установлении отцовства и обеспечено юридическое сопровождение всего процесса судебного разбирательства. </w:t>
      </w:r>
    </w:p>
    <w:p w:rsidR="00F7013E" w:rsidRPr="00810D85" w:rsidRDefault="00F7013E" w:rsidP="00280B1C">
      <w:pPr>
        <w:suppressLineNumbers/>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Решением суда исковые требования удовлетворены, гражданин Б. признан отцом несовершеннолетнего ребенка. Соответствующие сведения внесены в свидетельство о рождении ребенка.</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В области за 2019 год более чем на 47% сократилось число беременных несовершеннолетних, закончили беременность родами в возрастной группе до 14 лет - 2 женщины (повышение показателя на 50%, в 2018 году - 1 женщина), 15-17 лет - 48 женщин (показатель на 38,5% ниже, чем в 2018 году - 78 женщин).</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Прерываний беременности в 2019 году в возрастной группе 15-17 лет - </w:t>
      </w:r>
      <w:proofErr w:type="gramStart"/>
      <w:r w:rsidRPr="00810D85">
        <w:rPr>
          <w:rFonts w:ascii="Times New Roman" w:hAnsi="Times New Roman" w:cs="Times New Roman"/>
          <w:sz w:val="26"/>
          <w:szCs w:val="26"/>
        </w:rPr>
        <w:t>12  (</w:t>
      </w:r>
      <w:proofErr w:type="gramEnd"/>
      <w:r w:rsidRPr="00810D85">
        <w:rPr>
          <w:rFonts w:ascii="Times New Roman" w:hAnsi="Times New Roman" w:cs="Times New Roman"/>
          <w:sz w:val="26"/>
          <w:szCs w:val="26"/>
        </w:rPr>
        <w:t xml:space="preserve">на 47,8% ниже, чем в 2018 году - 39), из них повторно беременные - 4, что ниже показателя 2018 года на 82,6% - 23). В 2018 и 2019 годах осуществлено по 1 прерыванию беременности в возрастной группе до 14 лет.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результате активной совместной работы органов здравоохранения и социальной защиты за последние три года значительно сократилось число отказов от новорожденных детей. В 2018 году зарегистрирован 1 отказ от новорожденного среди несовершеннолетних родильниц. В 2019 году - 1 отказ от новорожденного. Определить социальный статус матерей, отказавшихся от новорожденных, не представляется возможным, но как правило отказавшиеся от новорожденных детей являются матерями-одиночками.</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течение 2019 года в адрес Уполномоченного поступило 11 письменных обращений от семей, оказавшихся в трудной жизненной ситуации (в 2018 году – 6), и проведено 43 консультации с указанной категорией семей. В результате проводимой работы Уполномоченному удалось оказать необходимое содействие в разрешении возникших жизненных ситуаций и оказать помощь семьям.</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К Уполномоченному обратился гр. Ф., являющийся инвалидом и воспитывающий несовершеннолетнего ребенка, с просьбой оказать содействие в трудоустройстве. Ситуация с трудоустройством осложнена тем, что для гр. Ф. ограничен перечень возможных для осуществления работ.</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Учитывая, что семья гр. Ф. находится в трудной жизненной ситуации, действуя в интересах ребенка заявителя, Уполномоченным направлено письмо в министерство труда и социальной защиты Калужской области с просьбой рассмотреть возможность оказания содействия гр. Ф. в трудоустройстве. </w:t>
      </w:r>
    </w:p>
    <w:p w:rsidR="00F7013E" w:rsidRPr="00E64986" w:rsidRDefault="00F7013E" w:rsidP="00E64986">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связи с чем, ГКУ «ЦЗН </w:t>
      </w:r>
      <w:proofErr w:type="spellStart"/>
      <w:r w:rsidRPr="00810D85">
        <w:rPr>
          <w:rFonts w:ascii="Times New Roman" w:hAnsi="Times New Roman" w:cs="Times New Roman"/>
          <w:sz w:val="26"/>
          <w:szCs w:val="26"/>
        </w:rPr>
        <w:t>Сухиничского</w:t>
      </w:r>
      <w:proofErr w:type="spellEnd"/>
      <w:r w:rsidRPr="00810D85">
        <w:rPr>
          <w:rFonts w:ascii="Times New Roman" w:hAnsi="Times New Roman" w:cs="Times New Roman"/>
          <w:sz w:val="26"/>
          <w:szCs w:val="26"/>
        </w:rPr>
        <w:t xml:space="preserve"> района» достигнута предварительная договоренность с одним из муниципальных унитарных предприятий о трудоустройстве гр. Ф.</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Несомненно, заслуживает внимание инициатива и реализация Уполномоченным комплексных программ по сопровождению семей с детьми, находящихся в крайне трудной жизненной ситуации. Централизованный и системный подход, регуляция взаимодействия органов власти, органов системы профилактики безнадзорности и правонарушений среди несовершеннолетних, благотворительных и общественных организаций, позволили, как пример, семье с тремя детьми, воспитываемых одинокой мамой, перенесшей тяжелые операции в связи с онкозаболеванием, избежать помещения детей в государственные учреждения, своевременно оформить необходимые документы и получить необходимые меры государственной социальной поддержки, получить необходимую медицинскую, социальную, юридическую, психологическую помощи и, как результат, выйти из тяжелой ситуации.</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Также, хотелось бы рассмотреть такой вопрос, как брак с иностранным гражданином. По данным Управления ЗАГС по Калужской области, в 2019 году сохраняется устойчивая тенденция увеличения количества актов о заключении брака с иностранными гражданами. Так, за прошедший год в нашем регионе было зарегистрировано 1 341 актов о заключении брака с иностранными гражданами, что больше на 12 актов, чем в 2018 году и на 302 акта, чем в 2017 году.</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связи с чем с каждым годом учащаются случаи обращений к Уполномоченному членов интернациональных семей.</w:t>
      </w:r>
    </w:p>
    <w:p w:rsidR="00F7013E" w:rsidRPr="00810D85" w:rsidRDefault="00F7013E" w:rsidP="00280B1C">
      <w:pPr>
        <w:tabs>
          <w:tab w:val="left" w:pos="0"/>
          <w:tab w:val="left" w:pos="6379"/>
        </w:tabs>
        <w:spacing w:after="0" w:line="360" w:lineRule="auto"/>
        <w:ind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lang w:eastAsia="ru-RU"/>
        </w:rPr>
        <w:t>Так, к Уполномоченному обратился гражданин РФ М., являющийся отцом несовершеннолетних граждан Азербайджана, с просьбой в воссоединении семьи и ввоза детей в РФ в связи с отсутствием родительского попечения, злоупотребления родительскими обязанностями и препятствием общению дочерей с отцом со стороны их матери – гражданки Азербайджана.</w:t>
      </w:r>
      <w:r w:rsidRPr="00810D85">
        <w:rPr>
          <w:rFonts w:ascii="Times New Roman" w:hAnsi="Times New Roman" w:cs="Times New Roman"/>
          <w:sz w:val="26"/>
          <w:szCs w:val="26"/>
        </w:rPr>
        <w:t xml:space="preserve"> Учитывая описанные в обращении доводы, действуя в интересах детей заявителя, Уполномоченным направлено письмо в адрес </w:t>
      </w:r>
      <w:r w:rsidRPr="00810D85">
        <w:rPr>
          <w:rFonts w:ascii="Times New Roman" w:eastAsia="Times New Roman" w:hAnsi="Times New Roman" w:cs="Times New Roman"/>
          <w:sz w:val="26"/>
          <w:szCs w:val="26"/>
          <w:lang w:eastAsia="ru-RU"/>
        </w:rPr>
        <w:t xml:space="preserve">Уполномоченного по правам человека (омбудсмена) Азербайджанской Республики </w:t>
      </w:r>
      <w:r w:rsidRPr="00810D85">
        <w:rPr>
          <w:rFonts w:ascii="Times New Roman" w:hAnsi="Times New Roman" w:cs="Times New Roman"/>
          <w:sz w:val="26"/>
          <w:szCs w:val="26"/>
        </w:rPr>
        <w:t xml:space="preserve">с просьбой рассмотреть возможность оказания содействия и принятия мер для воссоединения гр. М. с его дочерьми. По результатам проведенной </w:t>
      </w:r>
      <w:r w:rsidRPr="00810D85">
        <w:rPr>
          <w:rFonts w:ascii="Times New Roman" w:eastAsia="Times New Roman" w:hAnsi="Times New Roman" w:cs="Times New Roman"/>
          <w:sz w:val="26"/>
          <w:szCs w:val="26"/>
          <w:lang w:eastAsia="ru-RU"/>
        </w:rPr>
        <w:t xml:space="preserve">Уполномоченным по правам человека (омбудсменом) Азербайджанской Республики проверки жилищно-бытовых условий жизни и воспитания несовершеннолетних, проживавших совместно со своей матерью, установлено, что нарушений прав детей не выявлено, жилищно-бытовые условия и материальная обеспеченность семьи удовлетворительные, эмоциональная </w:t>
      </w:r>
      <w:r w:rsidRPr="00810D85">
        <w:rPr>
          <w:rFonts w:ascii="Times New Roman" w:eastAsia="Times New Roman" w:hAnsi="Times New Roman" w:cs="Times New Roman"/>
          <w:sz w:val="26"/>
          <w:szCs w:val="26"/>
          <w:lang w:eastAsia="ru-RU"/>
        </w:rPr>
        <w:lastRenderedPageBreak/>
        <w:t xml:space="preserve">атмосфера семьи положительная, взаимоотношения доброжелательные. Мать принимает активное участие в воспитании и развитии детей, а также организовывает и поддерживает телефонную связь детей с отцом. </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Особенностью правового регулирования жизни детей, рожденных в интернациональных браках является то, что их правовая регламентация осуществляется как национальным законодательством Российской Федерации, так и нормами международного права (Конвенция о гражданско-правовых аспектах международного похищения детей от 25.10.1980, Конвенция о юрисдикции, применимом праве, признании, исполнении и сотрудничестве в отношении родительской ответственности и мер по защите детей от 19.10.1996), и национальным законодательством страны, гражданином которой является второй супруг или ребенок. В каждом конкретном случае соотношение действия правовых норм национального законодательства стран и норм международного права индивидуально. В случае возникновения конфликта сложность правового регулирования ставит супругов и детей, рожденных в браках граждан разных стран, в уязвимое положение.</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этой связи представляется целесообразным предложить Управлению ЗАГС по Калужской области уделить особое внимание консультационной помощи молодоженам по вопросу особенностей правового регламентирования семейных отношений при регистрации браков граждан Российской Федерации с иностранными гражданами.</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Защита прав и законных интересов детей является первостепенной задачей государства, в связи с чем нарушения имущественных прав несовершеннолетних, в том числе ненадлежащее исполнение родителями алиментных обязательств в отношении несовершеннолетних детей, находится на контроле Уполномоченного.</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По данным Управления Федеральной службы судебных приставов по Калужской области</w:t>
      </w:r>
      <w:r w:rsidR="008B42CC">
        <w:rPr>
          <w:rFonts w:ascii="Times New Roman" w:hAnsi="Times New Roman" w:cs="Times New Roman"/>
          <w:sz w:val="26"/>
          <w:szCs w:val="26"/>
        </w:rPr>
        <w:t xml:space="preserve"> (далее </w:t>
      </w:r>
      <w:r w:rsidR="005933D3">
        <w:rPr>
          <w:rFonts w:ascii="Times New Roman" w:hAnsi="Times New Roman" w:cs="Times New Roman"/>
          <w:sz w:val="26"/>
          <w:szCs w:val="26"/>
        </w:rPr>
        <w:t xml:space="preserve">- </w:t>
      </w:r>
      <w:r w:rsidR="008B42CC">
        <w:rPr>
          <w:rFonts w:ascii="Times New Roman" w:hAnsi="Times New Roman" w:cs="Times New Roman"/>
          <w:sz w:val="26"/>
          <w:szCs w:val="26"/>
        </w:rPr>
        <w:t>УФССП России по Калужской области)</w:t>
      </w:r>
      <w:r w:rsidRPr="00810D85">
        <w:rPr>
          <w:rFonts w:ascii="Times New Roman" w:hAnsi="Times New Roman" w:cs="Times New Roman"/>
          <w:sz w:val="26"/>
          <w:szCs w:val="26"/>
        </w:rPr>
        <w:t xml:space="preserve">, в 2019 году на принудительном исполнении находилось 12 248 исполнительных производств о взыскании алиментов, что на 36 производств меньше, чем в 2018 году.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2019 году возбуждено 4 362 исполнительных производств (в 2018 году – 5 172 ИП).</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Анализ данных по исполнительным производствам отражен в </w:t>
      </w:r>
      <w:r w:rsidR="00E64986">
        <w:rPr>
          <w:rFonts w:ascii="Times New Roman" w:hAnsi="Times New Roman" w:cs="Times New Roman"/>
          <w:sz w:val="26"/>
          <w:szCs w:val="26"/>
        </w:rPr>
        <w:t>т</w:t>
      </w:r>
      <w:r w:rsidRPr="00810D85">
        <w:rPr>
          <w:rFonts w:ascii="Times New Roman" w:hAnsi="Times New Roman" w:cs="Times New Roman"/>
          <w:sz w:val="26"/>
          <w:szCs w:val="26"/>
        </w:rPr>
        <w:t xml:space="preserve">аблице </w:t>
      </w:r>
      <w:r w:rsidR="00E64986">
        <w:rPr>
          <w:rFonts w:ascii="Times New Roman" w:hAnsi="Times New Roman" w:cs="Times New Roman"/>
          <w:sz w:val="26"/>
          <w:szCs w:val="26"/>
        </w:rPr>
        <w:t>9</w:t>
      </w:r>
      <w:r w:rsidRPr="00810D85">
        <w:rPr>
          <w:rFonts w:ascii="Times New Roman" w:hAnsi="Times New Roman" w:cs="Times New Roman"/>
          <w:sz w:val="26"/>
          <w:szCs w:val="26"/>
        </w:rPr>
        <w:t>.</w:t>
      </w:r>
    </w:p>
    <w:p w:rsidR="00E64986" w:rsidRDefault="00E64986" w:rsidP="00280B1C">
      <w:pPr>
        <w:suppressAutoHyphens/>
        <w:spacing w:after="0" w:line="360" w:lineRule="auto"/>
        <w:ind w:right="-284" w:firstLine="709"/>
        <w:contextualSpacing/>
        <w:jc w:val="right"/>
        <w:rPr>
          <w:rFonts w:ascii="Times New Roman" w:hAnsi="Times New Roman" w:cs="Times New Roman"/>
          <w:i/>
          <w:sz w:val="26"/>
          <w:szCs w:val="26"/>
        </w:rPr>
      </w:pPr>
    </w:p>
    <w:p w:rsidR="00D4041E" w:rsidRDefault="00D4041E" w:rsidP="00E64986">
      <w:pPr>
        <w:suppressAutoHyphens/>
        <w:spacing w:after="0" w:line="360" w:lineRule="auto"/>
        <w:ind w:right="284" w:firstLine="709"/>
        <w:contextualSpacing/>
        <w:jc w:val="right"/>
        <w:rPr>
          <w:rFonts w:ascii="Times New Roman" w:hAnsi="Times New Roman" w:cs="Times New Roman"/>
          <w:i/>
          <w:sz w:val="26"/>
          <w:szCs w:val="26"/>
        </w:rPr>
      </w:pPr>
    </w:p>
    <w:p w:rsidR="00F7013E" w:rsidRPr="00674F4F" w:rsidRDefault="00F7013E" w:rsidP="00E64986">
      <w:pPr>
        <w:suppressAutoHyphens/>
        <w:spacing w:after="0" w:line="360" w:lineRule="auto"/>
        <w:ind w:right="284" w:firstLine="709"/>
        <w:contextualSpacing/>
        <w:jc w:val="right"/>
        <w:rPr>
          <w:rFonts w:ascii="Times New Roman" w:hAnsi="Times New Roman" w:cs="Times New Roman"/>
          <w:b/>
          <w:i/>
          <w:sz w:val="26"/>
          <w:szCs w:val="26"/>
        </w:rPr>
      </w:pPr>
      <w:r w:rsidRPr="00674F4F">
        <w:rPr>
          <w:rFonts w:ascii="Times New Roman" w:hAnsi="Times New Roman" w:cs="Times New Roman"/>
          <w:b/>
          <w:i/>
          <w:sz w:val="26"/>
          <w:szCs w:val="26"/>
        </w:rPr>
        <w:lastRenderedPageBreak/>
        <w:t xml:space="preserve">Таблица </w:t>
      </w:r>
      <w:r w:rsidR="00E64986" w:rsidRPr="00674F4F">
        <w:rPr>
          <w:rFonts w:ascii="Times New Roman" w:hAnsi="Times New Roman" w:cs="Times New Roman"/>
          <w:b/>
          <w:i/>
          <w:sz w:val="26"/>
          <w:szCs w:val="26"/>
        </w:rPr>
        <w:t>9</w:t>
      </w:r>
    </w:p>
    <w:p w:rsidR="00F7013E" w:rsidRPr="00674F4F" w:rsidRDefault="00F7013E" w:rsidP="00A203CF">
      <w:pPr>
        <w:suppressAutoHyphens/>
        <w:spacing w:after="0" w:line="240" w:lineRule="auto"/>
        <w:ind w:right="-284"/>
        <w:contextualSpacing/>
        <w:jc w:val="center"/>
        <w:rPr>
          <w:rFonts w:ascii="Times New Roman" w:hAnsi="Times New Roman" w:cs="Times New Roman"/>
          <w:b/>
          <w:sz w:val="26"/>
          <w:szCs w:val="26"/>
        </w:rPr>
      </w:pPr>
      <w:r w:rsidRPr="00674F4F">
        <w:rPr>
          <w:rFonts w:ascii="Times New Roman" w:hAnsi="Times New Roman" w:cs="Times New Roman"/>
          <w:b/>
          <w:sz w:val="26"/>
          <w:szCs w:val="26"/>
        </w:rPr>
        <w:t>Анализ данных по исполнительным производствам</w:t>
      </w:r>
    </w:p>
    <w:p w:rsidR="00674F4F" w:rsidRPr="00674F4F" w:rsidRDefault="00674F4F" w:rsidP="00A203CF">
      <w:pPr>
        <w:suppressAutoHyphens/>
        <w:spacing w:after="0" w:line="240" w:lineRule="auto"/>
        <w:ind w:right="-284"/>
        <w:contextualSpacing/>
        <w:jc w:val="center"/>
        <w:rPr>
          <w:rFonts w:ascii="Times New Roman" w:hAnsi="Times New Roman" w:cs="Times New Roman"/>
          <w:b/>
          <w:sz w:val="26"/>
          <w:szCs w:val="26"/>
          <w:highlight w:val="yellow"/>
        </w:rPr>
      </w:pPr>
    </w:p>
    <w:tbl>
      <w:tblPr>
        <w:tblW w:w="10075" w:type="dxa"/>
        <w:tblLayout w:type="fixed"/>
        <w:tblCellMar>
          <w:left w:w="10" w:type="dxa"/>
          <w:right w:w="10" w:type="dxa"/>
        </w:tblCellMar>
        <w:tblLook w:val="0000" w:firstRow="0" w:lastRow="0" w:firstColumn="0" w:lastColumn="0" w:noHBand="0" w:noVBand="0"/>
      </w:tblPr>
      <w:tblGrid>
        <w:gridCol w:w="861"/>
        <w:gridCol w:w="5812"/>
        <w:gridCol w:w="1842"/>
        <w:gridCol w:w="1560"/>
      </w:tblGrid>
      <w:tr w:rsidR="00F7013E" w:rsidRPr="00674F4F" w:rsidTr="00E64986">
        <w:trPr>
          <w:trHeight w:val="28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674F4F" w:rsidRDefault="00F7013E" w:rsidP="00A203CF">
            <w:pPr>
              <w:suppressAutoHyphens/>
              <w:spacing w:after="0" w:line="240" w:lineRule="auto"/>
              <w:ind w:right="-284"/>
              <w:contextualSpacing/>
              <w:jc w:val="both"/>
              <w:rPr>
                <w:rFonts w:ascii="Times New Roman" w:eastAsia="Arial Unicode MS" w:hAnsi="Times New Roman" w:cs="Times New Roman"/>
                <w:b/>
                <w:sz w:val="26"/>
                <w:szCs w:val="26"/>
              </w:rPr>
            </w:pPr>
            <w:r w:rsidRPr="00674F4F">
              <w:rPr>
                <w:rFonts w:ascii="Times New Roman" w:eastAsia="Arial Unicode MS" w:hAnsi="Times New Roman" w:cs="Times New Roman"/>
                <w:b/>
                <w:sz w:val="26"/>
                <w:szCs w:val="26"/>
              </w:rPr>
              <w:t>№ п/п</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rsidR="00F7013E" w:rsidRPr="00674F4F" w:rsidRDefault="00F7013E" w:rsidP="00A203CF">
            <w:pPr>
              <w:suppressAutoHyphens/>
              <w:spacing w:after="0" w:line="240" w:lineRule="auto"/>
              <w:ind w:right="132"/>
              <w:contextualSpacing/>
              <w:jc w:val="center"/>
              <w:rPr>
                <w:rFonts w:ascii="Times New Roman" w:eastAsia="Arial Unicode MS" w:hAnsi="Times New Roman" w:cs="Times New Roman"/>
                <w:b/>
                <w:sz w:val="26"/>
                <w:szCs w:val="26"/>
              </w:rPr>
            </w:pPr>
            <w:r w:rsidRPr="00674F4F">
              <w:rPr>
                <w:rFonts w:ascii="Times New Roman" w:eastAsia="Arial Unicode MS" w:hAnsi="Times New Roman" w:cs="Times New Roman"/>
                <w:b/>
                <w:sz w:val="26"/>
                <w:szCs w:val="26"/>
              </w:rPr>
              <w:t xml:space="preserve">Проведенная работа по исполнительным </w:t>
            </w:r>
          </w:p>
          <w:p w:rsidR="00F7013E" w:rsidRPr="00674F4F" w:rsidRDefault="00F7013E" w:rsidP="00A203CF">
            <w:pPr>
              <w:suppressAutoHyphens/>
              <w:spacing w:after="0" w:line="240" w:lineRule="auto"/>
              <w:ind w:right="132"/>
              <w:contextualSpacing/>
              <w:jc w:val="center"/>
              <w:rPr>
                <w:rFonts w:ascii="Times New Roman" w:eastAsia="Arial Unicode MS" w:hAnsi="Times New Roman" w:cs="Times New Roman"/>
                <w:b/>
                <w:sz w:val="26"/>
                <w:szCs w:val="26"/>
              </w:rPr>
            </w:pPr>
            <w:r w:rsidRPr="00674F4F">
              <w:rPr>
                <w:rFonts w:ascii="Times New Roman" w:eastAsia="Arial Unicode MS" w:hAnsi="Times New Roman" w:cs="Times New Roman"/>
                <w:b/>
                <w:sz w:val="26"/>
                <w:szCs w:val="26"/>
              </w:rPr>
              <w:t>производствам</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674F4F" w:rsidRDefault="00F7013E" w:rsidP="00A203CF">
            <w:pPr>
              <w:suppressAutoHyphens/>
              <w:spacing w:after="0" w:line="240" w:lineRule="auto"/>
              <w:ind w:right="-284"/>
              <w:contextualSpacing/>
              <w:jc w:val="center"/>
              <w:rPr>
                <w:rFonts w:ascii="Times New Roman" w:eastAsia="Batang" w:hAnsi="Times New Roman" w:cs="Times New Roman"/>
                <w:b/>
                <w:sz w:val="26"/>
                <w:szCs w:val="26"/>
              </w:rPr>
            </w:pPr>
            <w:r w:rsidRPr="00674F4F">
              <w:rPr>
                <w:rFonts w:ascii="Times New Roman" w:eastAsia="Batang" w:hAnsi="Times New Roman" w:cs="Times New Roman"/>
                <w:b/>
                <w:sz w:val="26"/>
                <w:szCs w:val="26"/>
              </w:rPr>
              <w:t xml:space="preserve">2018 </w:t>
            </w:r>
            <w:r w:rsidR="005042ED" w:rsidRPr="00674F4F">
              <w:rPr>
                <w:rFonts w:ascii="Times New Roman" w:eastAsia="Batang" w:hAnsi="Times New Roman" w:cs="Times New Roman"/>
                <w:b/>
                <w:sz w:val="26"/>
                <w:szCs w:val="26"/>
              </w:rPr>
              <w:t>год</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674F4F" w:rsidRDefault="00F7013E" w:rsidP="00A203CF">
            <w:pPr>
              <w:suppressAutoHyphens/>
              <w:spacing w:after="0" w:line="240" w:lineRule="auto"/>
              <w:ind w:right="-284"/>
              <w:contextualSpacing/>
              <w:jc w:val="center"/>
              <w:rPr>
                <w:rFonts w:ascii="Times New Roman" w:eastAsia="Batang" w:hAnsi="Times New Roman" w:cs="Times New Roman"/>
                <w:b/>
                <w:sz w:val="26"/>
                <w:szCs w:val="26"/>
              </w:rPr>
            </w:pPr>
            <w:r w:rsidRPr="00674F4F">
              <w:rPr>
                <w:rFonts w:ascii="Times New Roman" w:eastAsia="Batang" w:hAnsi="Times New Roman" w:cs="Times New Roman"/>
                <w:b/>
                <w:sz w:val="26"/>
                <w:szCs w:val="26"/>
              </w:rPr>
              <w:t>2019</w:t>
            </w:r>
            <w:r w:rsidR="005042ED" w:rsidRPr="00674F4F">
              <w:rPr>
                <w:rFonts w:ascii="Times New Roman" w:eastAsia="Batang" w:hAnsi="Times New Roman" w:cs="Times New Roman"/>
                <w:b/>
                <w:sz w:val="26"/>
                <w:szCs w:val="26"/>
              </w:rPr>
              <w:t xml:space="preserve"> год</w:t>
            </w:r>
          </w:p>
        </w:tc>
      </w:tr>
      <w:tr w:rsidR="00F7013E" w:rsidRPr="00810D85" w:rsidTr="00E64986">
        <w:trPr>
          <w:trHeight w:val="806"/>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810D85" w:rsidRDefault="00F7013E" w:rsidP="00A203CF">
            <w:pPr>
              <w:suppressAutoHyphens/>
              <w:spacing w:after="0" w:line="240" w:lineRule="auto"/>
              <w:contextualSpacing/>
              <w:jc w:val="center"/>
              <w:rPr>
                <w:rFonts w:ascii="Times New Roman" w:eastAsia="Batang" w:hAnsi="Times New Roman" w:cs="Times New Roman"/>
                <w:sz w:val="26"/>
                <w:szCs w:val="26"/>
              </w:rPr>
            </w:pPr>
            <w:r w:rsidRPr="00810D85">
              <w:rPr>
                <w:rFonts w:ascii="Times New Roman" w:eastAsia="Batang" w:hAnsi="Times New Roman" w:cs="Times New Roman"/>
                <w:sz w:val="26"/>
                <w:szCs w:val="26"/>
              </w:rPr>
              <w:t>1.</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32"/>
              <w:contextualSpacing/>
              <w:jc w:val="both"/>
              <w:rPr>
                <w:rFonts w:ascii="Times New Roman" w:eastAsia="Batang" w:hAnsi="Times New Roman" w:cs="Times New Roman"/>
                <w:sz w:val="26"/>
                <w:szCs w:val="26"/>
              </w:rPr>
            </w:pPr>
            <w:r w:rsidRPr="00810D85">
              <w:rPr>
                <w:rFonts w:ascii="Times New Roman" w:eastAsia="Batang" w:hAnsi="Times New Roman" w:cs="Times New Roman"/>
                <w:sz w:val="26"/>
                <w:szCs w:val="26"/>
              </w:rPr>
              <w:t xml:space="preserve">Количество </w:t>
            </w:r>
            <w:r w:rsidRPr="00810D85">
              <w:rPr>
                <w:rFonts w:ascii="Times New Roman" w:hAnsi="Times New Roman" w:cs="Times New Roman"/>
                <w:sz w:val="26"/>
                <w:szCs w:val="26"/>
              </w:rPr>
              <w:t xml:space="preserve">оконченных и прекращенных </w:t>
            </w:r>
            <w:r w:rsidRPr="00810D85">
              <w:rPr>
                <w:rFonts w:ascii="Times New Roman" w:eastAsia="Batang" w:hAnsi="Times New Roman" w:cs="Times New Roman"/>
                <w:sz w:val="26"/>
                <w:szCs w:val="26"/>
              </w:rPr>
              <w:t>исполнительных производств, из них:</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0"/>
              <w:contextualSpacing/>
              <w:jc w:val="center"/>
              <w:rPr>
                <w:rFonts w:ascii="Times New Roman" w:hAnsi="Times New Roman" w:cs="Times New Roman"/>
                <w:sz w:val="26"/>
                <w:szCs w:val="26"/>
              </w:rPr>
            </w:pPr>
            <w:r w:rsidRPr="00810D85">
              <w:rPr>
                <w:rFonts w:ascii="Times New Roman" w:hAnsi="Times New Roman" w:cs="Times New Roman"/>
                <w:sz w:val="26"/>
                <w:szCs w:val="26"/>
              </w:rPr>
              <w:t>5 428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5 402</w:t>
            </w:r>
          </w:p>
        </w:tc>
      </w:tr>
      <w:tr w:rsidR="00F7013E" w:rsidRPr="00810D85" w:rsidTr="00E64986">
        <w:trPr>
          <w:trHeight w:val="28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810D85" w:rsidRDefault="008B42CC" w:rsidP="00D4041E">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1.</w:t>
            </w:r>
            <w:r w:rsidR="00D4041E">
              <w:rPr>
                <w:rFonts w:ascii="Times New Roman" w:eastAsia="Batang" w:hAnsi="Times New Roman" w:cs="Times New Roman"/>
                <w:sz w:val="26"/>
                <w:szCs w:val="26"/>
              </w:rPr>
              <w:t>1</w:t>
            </w:r>
            <w:r w:rsidR="00F7013E" w:rsidRPr="00810D85">
              <w:rPr>
                <w:rFonts w:ascii="Times New Roman" w:eastAsia="Batang" w:hAnsi="Times New Roman" w:cs="Times New Roman"/>
                <w:sz w:val="26"/>
                <w:szCs w:val="26"/>
              </w:rPr>
              <w:t>.</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32"/>
              <w:contextualSpacing/>
              <w:jc w:val="both"/>
              <w:rPr>
                <w:rFonts w:ascii="Times New Roman" w:eastAsia="Batang" w:hAnsi="Times New Roman" w:cs="Times New Roman"/>
                <w:sz w:val="26"/>
                <w:szCs w:val="26"/>
              </w:rPr>
            </w:pPr>
            <w:r w:rsidRPr="00810D85">
              <w:rPr>
                <w:rFonts w:ascii="Times New Roman" w:eastAsia="Batang" w:hAnsi="Times New Roman" w:cs="Times New Roman"/>
                <w:sz w:val="26"/>
                <w:szCs w:val="26"/>
              </w:rPr>
              <w:t>- оконченных фактическим исполнением</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0"/>
              <w:contextualSpacing/>
              <w:jc w:val="center"/>
              <w:rPr>
                <w:rFonts w:ascii="Times New Roman" w:hAnsi="Times New Roman" w:cs="Times New Roman"/>
                <w:sz w:val="26"/>
                <w:szCs w:val="26"/>
              </w:rPr>
            </w:pPr>
            <w:r w:rsidRPr="00810D85">
              <w:rPr>
                <w:rFonts w:ascii="Times New Roman" w:hAnsi="Times New Roman" w:cs="Times New Roman"/>
                <w:sz w:val="26"/>
                <w:szCs w:val="26"/>
              </w:rPr>
              <w:t>540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485</w:t>
            </w:r>
          </w:p>
        </w:tc>
      </w:tr>
      <w:tr w:rsidR="00F7013E" w:rsidRPr="00810D85" w:rsidTr="00E64986">
        <w:trPr>
          <w:trHeight w:val="53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810D85" w:rsidRDefault="008B42CC" w:rsidP="00D4041E">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1.</w:t>
            </w:r>
            <w:r w:rsidR="00D4041E">
              <w:rPr>
                <w:rFonts w:ascii="Times New Roman" w:eastAsia="Batang" w:hAnsi="Times New Roman" w:cs="Times New Roman"/>
                <w:sz w:val="26"/>
                <w:szCs w:val="26"/>
              </w:rPr>
              <w:t>2</w:t>
            </w:r>
            <w:r w:rsidR="00F7013E" w:rsidRPr="00810D85">
              <w:rPr>
                <w:rFonts w:ascii="Times New Roman" w:eastAsia="Batang" w:hAnsi="Times New Roman" w:cs="Times New Roman"/>
                <w:sz w:val="26"/>
                <w:szCs w:val="26"/>
              </w:rPr>
              <w:t>.</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32"/>
              <w:contextualSpacing/>
              <w:jc w:val="both"/>
              <w:rPr>
                <w:rFonts w:ascii="Times New Roman" w:eastAsia="Batang" w:hAnsi="Times New Roman" w:cs="Times New Roman"/>
                <w:sz w:val="26"/>
                <w:szCs w:val="26"/>
              </w:rPr>
            </w:pPr>
            <w:r w:rsidRPr="00810D85">
              <w:rPr>
                <w:rFonts w:ascii="Times New Roman" w:eastAsia="Batang" w:hAnsi="Times New Roman" w:cs="Times New Roman"/>
                <w:sz w:val="26"/>
                <w:szCs w:val="26"/>
              </w:rPr>
              <w:t>- оконченных направлением копий исполнительных документов в организации для удержания периодических платежей</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0"/>
              <w:contextualSpacing/>
              <w:jc w:val="center"/>
              <w:rPr>
                <w:rFonts w:ascii="Times New Roman" w:hAnsi="Times New Roman" w:cs="Times New Roman"/>
                <w:sz w:val="26"/>
                <w:szCs w:val="26"/>
              </w:rPr>
            </w:pPr>
            <w:r w:rsidRPr="00810D85">
              <w:rPr>
                <w:rFonts w:ascii="Times New Roman" w:hAnsi="Times New Roman" w:cs="Times New Roman"/>
                <w:sz w:val="26"/>
                <w:szCs w:val="26"/>
              </w:rPr>
              <w:t>2 934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3 146</w:t>
            </w:r>
          </w:p>
        </w:tc>
      </w:tr>
      <w:tr w:rsidR="00F7013E" w:rsidRPr="00810D85" w:rsidTr="00E64986">
        <w:trPr>
          <w:trHeight w:val="533"/>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810D85" w:rsidRDefault="00D4041E" w:rsidP="00D4041E">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2.</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32"/>
              <w:contextualSpacing/>
              <w:jc w:val="both"/>
              <w:rPr>
                <w:rFonts w:ascii="Times New Roman" w:eastAsia="Batang" w:hAnsi="Times New Roman" w:cs="Times New Roman"/>
                <w:sz w:val="26"/>
                <w:szCs w:val="26"/>
              </w:rPr>
            </w:pPr>
            <w:r w:rsidRPr="00810D85">
              <w:rPr>
                <w:rFonts w:ascii="Times New Roman" w:eastAsia="Batang" w:hAnsi="Times New Roman" w:cs="Times New Roman"/>
                <w:sz w:val="26"/>
                <w:szCs w:val="26"/>
              </w:rPr>
              <w:t>Количество должников по алиментным обязательствам, объявленных в розыск</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0"/>
              <w:contextualSpacing/>
              <w:jc w:val="center"/>
              <w:rPr>
                <w:rFonts w:ascii="Times New Roman" w:hAnsi="Times New Roman" w:cs="Times New Roman"/>
                <w:sz w:val="26"/>
                <w:szCs w:val="26"/>
              </w:rPr>
            </w:pPr>
            <w:r w:rsidRPr="00810D85">
              <w:rPr>
                <w:rFonts w:ascii="Times New Roman" w:hAnsi="Times New Roman" w:cs="Times New Roman"/>
                <w:sz w:val="26"/>
                <w:szCs w:val="26"/>
              </w:rPr>
              <w:t>790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744</w:t>
            </w:r>
          </w:p>
        </w:tc>
      </w:tr>
      <w:tr w:rsidR="00F7013E" w:rsidRPr="00810D85" w:rsidTr="00E64986">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810D85" w:rsidRDefault="00D4041E" w:rsidP="00D4041E">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32"/>
              <w:contextualSpacing/>
              <w:jc w:val="both"/>
              <w:rPr>
                <w:rFonts w:ascii="Times New Roman" w:eastAsia="Batang" w:hAnsi="Times New Roman" w:cs="Times New Roman"/>
                <w:sz w:val="26"/>
                <w:szCs w:val="26"/>
              </w:rPr>
            </w:pPr>
            <w:r w:rsidRPr="00810D85">
              <w:rPr>
                <w:rFonts w:ascii="Times New Roman" w:eastAsia="Batang" w:hAnsi="Times New Roman" w:cs="Times New Roman"/>
                <w:sz w:val="26"/>
                <w:szCs w:val="26"/>
              </w:rPr>
              <w:t>Количество решений о прекращении розыскных дел, из них:</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0"/>
              <w:contextualSpacing/>
              <w:jc w:val="center"/>
              <w:rPr>
                <w:rFonts w:ascii="Times New Roman" w:hAnsi="Times New Roman" w:cs="Times New Roman"/>
                <w:sz w:val="26"/>
                <w:szCs w:val="26"/>
              </w:rPr>
            </w:pPr>
            <w:r w:rsidRPr="00810D85">
              <w:rPr>
                <w:rFonts w:ascii="Times New Roman" w:hAnsi="Times New Roman" w:cs="Times New Roman"/>
                <w:sz w:val="26"/>
                <w:szCs w:val="26"/>
              </w:rPr>
              <w:t>510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492</w:t>
            </w:r>
          </w:p>
        </w:tc>
      </w:tr>
      <w:tr w:rsidR="00F7013E" w:rsidRPr="00810D85" w:rsidTr="00E64986">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810D85" w:rsidRDefault="00D4041E" w:rsidP="00D4041E">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3.1.</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32"/>
              <w:contextualSpacing/>
              <w:jc w:val="both"/>
              <w:rPr>
                <w:rFonts w:ascii="Times New Roman" w:eastAsia="Batang" w:hAnsi="Times New Roman" w:cs="Times New Roman"/>
                <w:sz w:val="26"/>
                <w:szCs w:val="26"/>
              </w:rPr>
            </w:pPr>
            <w:r w:rsidRPr="00810D85">
              <w:rPr>
                <w:rFonts w:ascii="Times New Roman" w:eastAsia="Batang" w:hAnsi="Times New Roman" w:cs="Times New Roman"/>
                <w:sz w:val="26"/>
                <w:szCs w:val="26"/>
              </w:rPr>
              <w:t>- в связи с розыском должников</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0"/>
              <w:contextualSpacing/>
              <w:jc w:val="center"/>
              <w:rPr>
                <w:rFonts w:ascii="Times New Roman" w:hAnsi="Times New Roman" w:cs="Times New Roman"/>
                <w:sz w:val="26"/>
                <w:szCs w:val="26"/>
              </w:rPr>
            </w:pPr>
            <w:r w:rsidRPr="00810D85">
              <w:rPr>
                <w:rFonts w:ascii="Times New Roman" w:hAnsi="Times New Roman" w:cs="Times New Roman"/>
                <w:sz w:val="26"/>
                <w:szCs w:val="26"/>
              </w:rPr>
              <w:t>Не известно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456</w:t>
            </w:r>
          </w:p>
        </w:tc>
      </w:tr>
      <w:tr w:rsidR="00F7013E" w:rsidRPr="00810D85" w:rsidTr="00E64986">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810D85" w:rsidRDefault="00D4041E" w:rsidP="00D4041E">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3.2</w:t>
            </w:r>
            <w:r w:rsidR="00F7013E" w:rsidRPr="00810D85">
              <w:rPr>
                <w:rFonts w:ascii="Times New Roman" w:eastAsia="Batang" w:hAnsi="Times New Roman" w:cs="Times New Roman"/>
                <w:sz w:val="26"/>
                <w:szCs w:val="26"/>
              </w:rPr>
              <w:t>.</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32"/>
              <w:contextualSpacing/>
              <w:jc w:val="both"/>
              <w:rPr>
                <w:rFonts w:ascii="Times New Roman" w:eastAsia="Batang" w:hAnsi="Times New Roman" w:cs="Times New Roman"/>
                <w:sz w:val="26"/>
                <w:szCs w:val="26"/>
              </w:rPr>
            </w:pPr>
            <w:r w:rsidRPr="00810D85">
              <w:rPr>
                <w:rFonts w:ascii="Times New Roman" w:eastAsia="Batang" w:hAnsi="Times New Roman" w:cs="Times New Roman"/>
                <w:sz w:val="26"/>
                <w:szCs w:val="26"/>
              </w:rPr>
              <w:t xml:space="preserve">- в связи с </w:t>
            </w:r>
            <w:r w:rsidRPr="00810D85">
              <w:rPr>
                <w:rFonts w:ascii="Times New Roman" w:hAnsi="Times New Roman" w:cs="Times New Roman"/>
                <w:sz w:val="26"/>
                <w:szCs w:val="26"/>
              </w:rPr>
              <w:t xml:space="preserve">окончанием или прекращением </w:t>
            </w:r>
            <w:r w:rsidRPr="00810D85">
              <w:rPr>
                <w:rFonts w:ascii="Times New Roman" w:eastAsia="Batang" w:hAnsi="Times New Roman" w:cs="Times New Roman"/>
                <w:sz w:val="26"/>
                <w:szCs w:val="26"/>
              </w:rPr>
              <w:t>исполнительного производства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0"/>
              <w:contextualSpacing/>
              <w:jc w:val="center"/>
              <w:rPr>
                <w:rFonts w:ascii="Times New Roman" w:hAnsi="Times New Roman" w:cs="Times New Roman"/>
                <w:sz w:val="26"/>
                <w:szCs w:val="26"/>
              </w:rPr>
            </w:pPr>
            <w:r w:rsidRPr="00810D85">
              <w:rPr>
                <w:rFonts w:ascii="Times New Roman" w:hAnsi="Times New Roman" w:cs="Times New Roman"/>
                <w:sz w:val="26"/>
                <w:szCs w:val="26"/>
              </w:rPr>
              <w:t>Не известно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23</w:t>
            </w:r>
          </w:p>
        </w:tc>
      </w:tr>
      <w:tr w:rsidR="00F7013E" w:rsidRPr="00810D85" w:rsidTr="00E64986">
        <w:trPr>
          <w:trHeight w:val="77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7013E" w:rsidRPr="00810D85" w:rsidRDefault="00D4041E" w:rsidP="00D4041E">
            <w:pPr>
              <w:suppressAutoHyphens/>
              <w:spacing w:after="0" w:line="240" w:lineRule="auto"/>
              <w:contextualSpacing/>
              <w:jc w:val="center"/>
              <w:rPr>
                <w:rFonts w:ascii="Times New Roman" w:eastAsia="Batang" w:hAnsi="Times New Roman" w:cs="Times New Roman"/>
                <w:sz w:val="26"/>
                <w:szCs w:val="26"/>
              </w:rPr>
            </w:pPr>
            <w:r>
              <w:rPr>
                <w:rFonts w:ascii="Times New Roman" w:eastAsia="Batang" w:hAnsi="Times New Roman" w:cs="Times New Roman"/>
                <w:sz w:val="26"/>
                <w:szCs w:val="26"/>
              </w:rPr>
              <w:t>3.3</w:t>
            </w:r>
            <w:r w:rsidR="00F7013E" w:rsidRPr="00810D85">
              <w:rPr>
                <w:rFonts w:ascii="Times New Roman" w:eastAsia="Batang" w:hAnsi="Times New Roman" w:cs="Times New Roman"/>
                <w:sz w:val="26"/>
                <w:szCs w:val="26"/>
              </w:rPr>
              <w:t>.</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32"/>
              <w:contextualSpacing/>
              <w:jc w:val="both"/>
              <w:rPr>
                <w:rFonts w:ascii="Times New Roman" w:eastAsia="Batang" w:hAnsi="Times New Roman" w:cs="Times New Roman"/>
                <w:sz w:val="26"/>
                <w:szCs w:val="26"/>
              </w:rPr>
            </w:pPr>
            <w:r w:rsidRPr="00810D85">
              <w:rPr>
                <w:rFonts w:ascii="Times New Roman" w:eastAsia="Batang" w:hAnsi="Times New Roman" w:cs="Times New Roman"/>
                <w:sz w:val="26"/>
                <w:szCs w:val="26"/>
              </w:rPr>
              <w:t>- в связи с вынесением постановления об отмене розыска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ind w:right="-10"/>
              <w:contextualSpacing/>
              <w:jc w:val="center"/>
              <w:rPr>
                <w:rFonts w:ascii="Times New Roman" w:hAnsi="Times New Roman" w:cs="Times New Roman"/>
                <w:sz w:val="26"/>
                <w:szCs w:val="26"/>
              </w:rPr>
            </w:pPr>
            <w:r w:rsidRPr="00810D85">
              <w:rPr>
                <w:rFonts w:ascii="Times New Roman" w:hAnsi="Times New Roman" w:cs="Times New Roman"/>
                <w:sz w:val="26"/>
                <w:szCs w:val="26"/>
              </w:rPr>
              <w:t>Не известно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7013E" w:rsidRPr="00810D85" w:rsidRDefault="00F7013E" w:rsidP="00A203CF">
            <w:pPr>
              <w:suppressAutoHyphens/>
              <w:spacing w:after="0"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r>
    </w:tbl>
    <w:p w:rsidR="00F7013E" w:rsidRPr="00810D85" w:rsidRDefault="00F7013E" w:rsidP="00280B1C">
      <w:pPr>
        <w:pStyle w:val="20"/>
        <w:shd w:val="clear" w:color="auto" w:fill="auto"/>
        <w:spacing w:line="360" w:lineRule="auto"/>
        <w:ind w:right="-1" w:firstLine="760"/>
        <w:contextualSpacing/>
      </w:pPr>
      <w:r w:rsidRPr="00810D85">
        <w:rPr>
          <w:lang w:eastAsia="ru-RU" w:bidi="ru-RU"/>
        </w:rPr>
        <w:t>В 2019 году по ч. 1 ст. 157 УК РФ вынесено 381 постановление о возбуждении у</w:t>
      </w:r>
      <w:r w:rsidRPr="00E64986">
        <w:rPr>
          <w:lang w:eastAsia="ru-RU" w:bidi="ru-RU"/>
        </w:rPr>
        <w:t>го</w:t>
      </w:r>
      <w:r w:rsidRPr="00810D85">
        <w:rPr>
          <w:lang w:eastAsia="ru-RU" w:bidi="ru-RU"/>
        </w:rPr>
        <w:t>ловного дела (</w:t>
      </w:r>
      <w:r w:rsidRPr="00810D85">
        <w:t>в 2018 году –</w:t>
      </w:r>
      <w:r w:rsidRPr="00810D85">
        <w:rPr>
          <w:lang w:eastAsia="ru-RU" w:bidi="ru-RU"/>
        </w:rPr>
        <w:t xml:space="preserve"> 486) , из них возбуждено 377 уголовных дел указанной категории (</w:t>
      </w:r>
      <w:r w:rsidRPr="00810D85">
        <w:t xml:space="preserve">в 2018 году – </w:t>
      </w:r>
      <w:r w:rsidRPr="00810D85">
        <w:rPr>
          <w:lang w:eastAsia="ru-RU" w:bidi="ru-RU"/>
        </w:rPr>
        <w:t xml:space="preserve"> 486). Судом вынесено 346 обвинительных приговоров </w:t>
      </w:r>
      <w:r w:rsidRPr="00810D85">
        <w:rPr>
          <w:lang w:bidi="en-US"/>
        </w:rPr>
        <w:t>(</w:t>
      </w:r>
      <w:r w:rsidRPr="00810D85">
        <w:t xml:space="preserve">в 2018 году – </w:t>
      </w:r>
      <w:r w:rsidRPr="00810D85">
        <w:rPr>
          <w:lang w:eastAsia="ru-RU" w:bidi="ru-RU"/>
        </w:rPr>
        <w:t xml:space="preserve"> 395). К административной ответственности по ст. 5.35.1 </w:t>
      </w:r>
      <w:r w:rsidR="005933D3">
        <w:rPr>
          <w:lang w:eastAsia="ru-RU" w:bidi="ru-RU"/>
        </w:rPr>
        <w:t>Кодекса об административных правонарушениях Российской Федерации (далее - КоАП РФ)</w:t>
      </w:r>
      <w:r w:rsidRPr="00810D85">
        <w:rPr>
          <w:lang w:eastAsia="ru-RU" w:bidi="ru-RU"/>
        </w:rPr>
        <w:t xml:space="preserve"> привлечено 879 д</w:t>
      </w:r>
      <w:r w:rsidRPr="00E64986">
        <w:rPr>
          <w:lang w:eastAsia="ru-RU" w:bidi="ru-RU"/>
        </w:rPr>
        <w:t>олж</w:t>
      </w:r>
      <w:r w:rsidRPr="00810D85">
        <w:rPr>
          <w:lang w:eastAsia="ru-RU" w:bidi="ru-RU"/>
        </w:rPr>
        <w:t>ников, уклоняющихся от уплаты алиментов (</w:t>
      </w:r>
      <w:r w:rsidRPr="00810D85">
        <w:t xml:space="preserve">в 2018 году – </w:t>
      </w:r>
      <w:r w:rsidRPr="00810D85">
        <w:rPr>
          <w:lang w:eastAsia="ru-RU" w:bidi="ru-RU"/>
        </w:rPr>
        <w:t xml:space="preserve"> 1000).</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целях исполнения требований исполнительных документов о взыскании алиментов, судебными приставами-исполнителями структурных подразделений УФССП России по Калужской области произведены 756 арестов имущества должников (в 2018 году - 815). Кроме того, в отчетном периоде работа по наложению арестов в рамках исполнительных производств указанной категории активизирована посредством организации рейдовых мероприятий.</w:t>
      </w:r>
    </w:p>
    <w:p w:rsidR="00E64986" w:rsidRDefault="00F7013E" w:rsidP="00E64986">
      <w:pPr>
        <w:suppressAutoHyphens/>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связи с наличием непогашенной задолженности по алиментам и уклонения от исполнения требований по их взысканию по состоянию на 01.01.2020 в отношении </w:t>
      </w:r>
      <w:r w:rsidRPr="00810D85">
        <w:rPr>
          <w:rFonts w:ascii="Times New Roman" w:hAnsi="Times New Roman" w:cs="Times New Roman"/>
          <w:sz w:val="26"/>
          <w:szCs w:val="26"/>
          <w:lang w:eastAsia="ru-RU" w:bidi="ru-RU"/>
        </w:rPr>
        <w:t xml:space="preserve">4 711 </w:t>
      </w:r>
      <w:r w:rsidRPr="00810D85">
        <w:rPr>
          <w:rFonts w:ascii="Times New Roman" w:hAnsi="Times New Roman" w:cs="Times New Roman"/>
          <w:sz w:val="26"/>
          <w:szCs w:val="26"/>
        </w:rPr>
        <w:t xml:space="preserve"> должников действовало ограничение права выезда за пределы Российской Федерации (на </w:t>
      </w:r>
      <w:r w:rsidRPr="00810D85">
        <w:rPr>
          <w:rFonts w:ascii="Times New Roman" w:hAnsi="Times New Roman" w:cs="Times New Roman"/>
          <w:sz w:val="26"/>
          <w:szCs w:val="26"/>
        </w:rPr>
        <w:lastRenderedPageBreak/>
        <w:t xml:space="preserve">01.01.2019 - 3 131; 01.01.2018 – 2 609), в отношении </w:t>
      </w:r>
      <w:r w:rsidRPr="00810D85">
        <w:rPr>
          <w:rFonts w:ascii="Times New Roman" w:hAnsi="Times New Roman" w:cs="Times New Roman"/>
          <w:sz w:val="26"/>
          <w:szCs w:val="26"/>
          <w:lang w:eastAsia="ru-RU" w:bidi="ru-RU"/>
        </w:rPr>
        <w:t xml:space="preserve">2 494 </w:t>
      </w:r>
      <w:r w:rsidRPr="00810D85">
        <w:rPr>
          <w:rFonts w:ascii="Times New Roman" w:hAnsi="Times New Roman" w:cs="Times New Roman"/>
          <w:sz w:val="26"/>
          <w:szCs w:val="26"/>
        </w:rPr>
        <w:t xml:space="preserve">должников вынесены постановления о временном ограничении на пользование транспортными средствами (на 01.01.2019 - 2 310; на 01.01.2018 – 1 655). </w:t>
      </w:r>
    </w:p>
    <w:p w:rsidR="00F7013E" w:rsidRPr="00E64986" w:rsidRDefault="00F7013E" w:rsidP="00E64986">
      <w:pPr>
        <w:suppressAutoHyphens/>
        <w:spacing w:after="0" w:line="360" w:lineRule="auto"/>
        <w:ind w:firstLine="709"/>
        <w:contextualSpacing/>
        <w:jc w:val="both"/>
        <w:rPr>
          <w:rFonts w:ascii="Times New Roman" w:hAnsi="Times New Roman" w:cs="Times New Roman"/>
          <w:sz w:val="26"/>
          <w:szCs w:val="26"/>
          <w:highlight w:val="yellow"/>
        </w:rPr>
      </w:pPr>
      <w:r w:rsidRPr="00810D85">
        <w:rPr>
          <w:rFonts w:ascii="Times New Roman" w:hAnsi="Times New Roman" w:cs="Times New Roman"/>
          <w:sz w:val="26"/>
          <w:szCs w:val="26"/>
          <w:lang w:eastAsia="ru-RU" w:bidi="ru-RU"/>
        </w:rPr>
        <w:t>Общая сумма, взысканная в принудительном порядке (без учета сумм, вып</w:t>
      </w:r>
      <w:r w:rsidRPr="00E64986">
        <w:rPr>
          <w:rFonts w:ascii="Times New Roman" w:hAnsi="Times New Roman" w:cs="Times New Roman"/>
          <w:sz w:val="26"/>
          <w:szCs w:val="26"/>
          <w:lang w:eastAsia="ru-RU" w:bidi="ru-RU"/>
        </w:rPr>
        <w:t>лачивае</w:t>
      </w:r>
      <w:r w:rsidRPr="00810D85">
        <w:rPr>
          <w:rFonts w:ascii="Times New Roman" w:hAnsi="Times New Roman" w:cs="Times New Roman"/>
          <w:sz w:val="26"/>
          <w:szCs w:val="26"/>
          <w:lang w:eastAsia="ru-RU" w:bidi="ru-RU"/>
        </w:rPr>
        <w:t>мых добровольно), в отчетном периоде сос</w:t>
      </w:r>
      <w:r w:rsidRPr="00810D85">
        <w:rPr>
          <w:rFonts w:ascii="Times New Roman" w:hAnsi="Times New Roman" w:cs="Times New Roman"/>
          <w:sz w:val="26"/>
          <w:szCs w:val="26"/>
        </w:rPr>
        <w:t xml:space="preserve">тавила 201 232 тыс. руб. (в 2018 году </w:t>
      </w:r>
      <w:proofErr w:type="gramStart"/>
      <w:r w:rsidRPr="00810D85">
        <w:rPr>
          <w:rFonts w:ascii="Times New Roman" w:hAnsi="Times New Roman" w:cs="Times New Roman"/>
          <w:sz w:val="26"/>
          <w:szCs w:val="26"/>
        </w:rPr>
        <w:t xml:space="preserve">–  </w:t>
      </w:r>
      <w:r w:rsidRPr="00810D85">
        <w:rPr>
          <w:rFonts w:ascii="Times New Roman" w:hAnsi="Times New Roman" w:cs="Times New Roman"/>
          <w:sz w:val="26"/>
          <w:szCs w:val="26"/>
          <w:lang w:eastAsia="ru-RU" w:bidi="ru-RU"/>
        </w:rPr>
        <w:t>138</w:t>
      </w:r>
      <w:proofErr w:type="gramEnd"/>
      <w:r w:rsidRPr="00810D85">
        <w:rPr>
          <w:rFonts w:ascii="Times New Roman" w:hAnsi="Times New Roman" w:cs="Times New Roman"/>
          <w:sz w:val="26"/>
          <w:szCs w:val="26"/>
          <w:lang w:eastAsia="ru-RU" w:bidi="ru-RU"/>
        </w:rPr>
        <w:t xml:space="preserve"> 132 тыс. руб.).</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Вместе с тем, по состоянию на 01.01.2020 остаток суммы задолженности по алиментам, подлежащий взысканию, составил </w:t>
      </w:r>
      <w:r w:rsidRPr="00810D85">
        <w:rPr>
          <w:rFonts w:ascii="Times New Roman" w:hAnsi="Times New Roman" w:cs="Times New Roman"/>
          <w:sz w:val="26"/>
          <w:szCs w:val="26"/>
          <w:lang w:eastAsia="ru-RU" w:bidi="ru-RU"/>
        </w:rPr>
        <w:t xml:space="preserve">1 072 779 тыс. руб. </w:t>
      </w:r>
      <w:r w:rsidRPr="00810D85">
        <w:rPr>
          <w:rFonts w:ascii="Times New Roman" w:hAnsi="Times New Roman" w:cs="Times New Roman"/>
          <w:sz w:val="26"/>
          <w:szCs w:val="26"/>
        </w:rPr>
        <w:t xml:space="preserve">(по состоянию на 01.01.2019 - 1 076 256 тыс. руб., 01.01.2018 – 1 114 157 тыс. руб.). </w:t>
      </w:r>
      <w:r w:rsidRPr="00810D85">
        <w:rPr>
          <w:rFonts w:ascii="Times New Roman" w:hAnsi="Times New Roman" w:cs="Times New Roman"/>
          <w:sz w:val="26"/>
          <w:szCs w:val="26"/>
          <w:lang w:eastAsia="ru-RU" w:bidi="ru-RU"/>
        </w:rPr>
        <w:t>Средний размер задолженности по алиментам в рамках 1 исполнительного производства на территории нашего региона составил 157 тыс. руб.</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Низкая эффективность по исполнению исполнительных производств связана с тем, что </w:t>
      </w:r>
      <w:r w:rsidRPr="00810D85">
        <w:rPr>
          <w:rFonts w:ascii="Times New Roman" w:eastAsia="Times New Roman" w:hAnsi="Times New Roman" w:cs="Times New Roman"/>
          <w:sz w:val="26"/>
          <w:szCs w:val="26"/>
          <w:lang w:eastAsia="ru-RU"/>
        </w:rPr>
        <w:t>значительное количество должников находится в розыске, у многих должников по алиментным обязательствам отсутствует постоянный заработок и постоянный доход. Учитывая специфику и периодический характер выплат, одним из основных способов исполнения требований исполнительного документа о взыскании алиментов является трудоустройство должников и направление копии исполнительного документа для производства удержания из их заработной платы. В связи с этим, структурными подразделениями УФССП России по Калужской области проводится системное взаимодействие с Центрами занятости населения и решаются вопросы постановки должников на учет либо трудоустройства.</w:t>
      </w:r>
      <w:r w:rsidRPr="00810D85">
        <w:rPr>
          <w:rFonts w:ascii="Times New Roman" w:hAnsi="Times New Roman" w:cs="Times New Roman"/>
          <w:sz w:val="26"/>
          <w:szCs w:val="26"/>
        </w:rPr>
        <w:t xml:space="preserve">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lang w:eastAsia="ru-RU" w:bidi="ru-RU"/>
        </w:rPr>
      </w:pPr>
      <w:r w:rsidRPr="00810D85">
        <w:rPr>
          <w:rFonts w:ascii="Times New Roman" w:hAnsi="Times New Roman" w:cs="Times New Roman"/>
          <w:sz w:val="26"/>
          <w:szCs w:val="26"/>
        </w:rPr>
        <w:t>В целях оказания содействия в трудоустройстве за 2</w:t>
      </w:r>
      <w:r w:rsidRPr="00810D85">
        <w:rPr>
          <w:rFonts w:ascii="Times New Roman" w:hAnsi="Times New Roman" w:cs="Times New Roman"/>
          <w:sz w:val="26"/>
          <w:szCs w:val="26"/>
          <w:lang w:eastAsia="ru-RU" w:bidi="ru-RU"/>
        </w:rPr>
        <w:t>019</w:t>
      </w:r>
      <w:r w:rsidRPr="00810D85">
        <w:rPr>
          <w:rFonts w:ascii="Times New Roman" w:hAnsi="Times New Roman" w:cs="Times New Roman"/>
          <w:sz w:val="26"/>
          <w:szCs w:val="26"/>
        </w:rPr>
        <w:t xml:space="preserve"> год 2 </w:t>
      </w:r>
      <w:r w:rsidRPr="00810D85">
        <w:rPr>
          <w:rFonts w:ascii="Times New Roman" w:hAnsi="Times New Roman" w:cs="Times New Roman"/>
          <w:sz w:val="26"/>
          <w:szCs w:val="26"/>
          <w:lang w:eastAsia="ru-RU" w:bidi="ru-RU"/>
        </w:rPr>
        <w:t>379</w:t>
      </w:r>
      <w:r w:rsidRPr="00810D85">
        <w:rPr>
          <w:rFonts w:ascii="Times New Roman" w:hAnsi="Times New Roman" w:cs="Times New Roman"/>
          <w:sz w:val="26"/>
          <w:szCs w:val="26"/>
        </w:rPr>
        <w:t xml:space="preserve"> должникам  выданы направления в подразделения службы занятости </w:t>
      </w:r>
      <w:r w:rsidRPr="00810D85">
        <w:rPr>
          <w:rFonts w:ascii="Times New Roman" w:hAnsi="Times New Roman" w:cs="Times New Roman"/>
          <w:sz w:val="26"/>
          <w:szCs w:val="26"/>
          <w:lang w:eastAsia="ru-RU" w:bidi="ru-RU"/>
        </w:rPr>
        <w:t>населения</w:t>
      </w:r>
      <w:r w:rsidRPr="00810D85">
        <w:rPr>
          <w:rFonts w:ascii="Times New Roman" w:hAnsi="Times New Roman" w:cs="Times New Roman"/>
          <w:sz w:val="26"/>
          <w:szCs w:val="26"/>
        </w:rPr>
        <w:t xml:space="preserve"> (в 2018 году – </w:t>
      </w:r>
      <w:r w:rsidRPr="00810D85">
        <w:rPr>
          <w:rFonts w:ascii="Times New Roman" w:hAnsi="Times New Roman" w:cs="Times New Roman"/>
          <w:sz w:val="26"/>
          <w:szCs w:val="26"/>
          <w:lang w:eastAsia="ru-RU" w:bidi="ru-RU"/>
        </w:rPr>
        <w:t xml:space="preserve">1 206 и </w:t>
      </w:r>
      <w:r w:rsidRPr="00810D85">
        <w:rPr>
          <w:rFonts w:ascii="Times New Roman" w:hAnsi="Times New Roman" w:cs="Times New Roman"/>
          <w:sz w:val="26"/>
          <w:szCs w:val="26"/>
        </w:rPr>
        <w:t xml:space="preserve">в 2017 году – 1 375). Вследствие чего </w:t>
      </w:r>
      <w:r w:rsidRPr="00810D85">
        <w:rPr>
          <w:rFonts w:ascii="Times New Roman" w:hAnsi="Times New Roman" w:cs="Times New Roman"/>
          <w:sz w:val="26"/>
          <w:szCs w:val="26"/>
          <w:lang w:eastAsia="ru-RU" w:bidi="ru-RU"/>
        </w:rPr>
        <w:t xml:space="preserve">414 должников получают пособие по безработице, из которого производятся удержания, (в 2018 году – 147 должников) и 481 должник </w:t>
      </w:r>
      <w:r w:rsidRPr="00810D85">
        <w:rPr>
          <w:rFonts w:ascii="Times New Roman" w:hAnsi="Times New Roman" w:cs="Times New Roman"/>
          <w:sz w:val="26"/>
          <w:szCs w:val="26"/>
        </w:rPr>
        <w:t>трудоустроился (в 2018 году - 204 должника).</w:t>
      </w:r>
      <w:r w:rsidRPr="00810D85">
        <w:rPr>
          <w:rFonts w:ascii="Times New Roman" w:eastAsia="Times New Roman" w:hAnsi="Times New Roman" w:cs="Times New Roman"/>
          <w:sz w:val="26"/>
          <w:szCs w:val="26"/>
          <w:lang w:eastAsia="ru-RU"/>
        </w:rPr>
        <w:t xml:space="preserve">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2019 году в адрес Уполномоченного поступило 61 обращение о неисполнении алиментных обязательств (в 2018 году – 42). При этом причины, затрудняющие взыскание алиментов на содержание несовершеннолетних, являются для всех обращений достаточно известными. Прежде всего, это отсутствие у должников постоянного заработка и имущества, на которое может быть обращено взыскание, а также невозможность для них трудоустроиться, найти подходящую работу и иметь легальный </w:t>
      </w:r>
      <w:r w:rsidRPr="00810D85">
        <w:rPr>
          <w:rFonts w:ascii="Times New Roman" w:hAnsi="Times New Roman" w:cs="Times New Roman"/>
          <w:sz w:val="26"/>
          <w:szCs w:val="26"/>
        </w:rPr>
        <w:lastRenderedPageBreak/>
        <w:t>заработок. Некоторые из должников вдобавок ко всему этому не имеют и постоянного места жительства, что существенно затрудняет процесс их поиска. Вместе с тем, в ряде обращений, граждане справедливо критиковали деятельность судебных приставов-исполнителей за малоэффективную работу по розыску должников по уплате алиментов, ошибки в расчетах по задолженности по алиментам, несвоевременное оформление документов.</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 Уполномоченному обратилась гр. О. с жалобой на ненадлежащее исполнение сотрудниками </w:t>
      </w:r>
      <w:r w:rsidR="005933D3">
        <w:rPr>
          <w:rFonts w:ascii="Times New Roman" w:hAnsi="Times New Roman" w:cs="Times New Roman"/>
          <w:sz w:val="26"/>
          <w:szCs w:val="26"/>
        </w:rPr>
        <w:t>отдела судебных приставов</w:t>
      </w:r>
      <w:r w:rsidRPr="00810D85">
        <w:rPr>
          <w:rFonts w:ascii="Times New Roman" w:hAnsi="Times New Roman" w:cs="Times New Roman"/>
          <w:sz w:val="26"/>
          <w:szCs w:val="26"/>
        </w:rPr>
        <w:t xml:space="preserve"> своих обязанностей по вопросу взыскания алиментов с отца её ребенка. Гр. О. на момент обращения к Уполномоченному больше года не получала алименты на содержание ребенка.</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Действуя в интересах ребенка заявителя, Уполномоченным направлено письмо в УФССП России по Калужской области о необходимости принятия мер по исполнению решения суда о взыскании алиментов.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результате указанных действий, с должника в пользу гр. Р. взыскана задолженность по алиментам.</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практике Уполномоченного присутствуют случаи обращения родителей, лишенных родительских прав, в отношении которых существует задолженность по алиментам, с иском в суд о списании указанной задолженности. Уполномоченным обеспечивалось юридическое сопровождение представителя ответчика (опекуна) на протяжении всего судебного разбирательства и предоставлялось суду заключение о невозможности списания задолженности. В результате чего, судом выносились решения об отказе в удовлетворении исковых требований. Указанные решения обжаловались в апелляционной инстанции безрезультатно. Родители, лишенные родительских прав, выплатили всю задолженность по алиментам.</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Комплексная работа Уполномоченного по сопровождению семей с детьми показала свою эффективность и в работе с семьями, находящимися в социально опасном положении, при рассмотрении вопросов о лишении (ограничении) родительских прав и восстановлении в родительских правах. Так, своевременное участие Уполномоченного в судебном процессе по лишению родительских прав матери, ранее ограниченной в родительских правах, и выявление Уполномоченным отсутствия принятия мер по сопровождению семьи после ограничения родительских прав, выявление основной причины ограничения и помещения детей в государственные учреждения - отсутствие </w:t>
      </w:r>
      <w:r w:rsidRPr="00810D85">
        <w:rPr>
          <w:rFonts w:ascii="Times New Roman" w:hAnsi="Times New Roman" w:cs="Times New Roman"/>
          <w:sz w:val="26"/>
          <w:szCs w:val="26"/>
        </w:rPr>
        <w:lastRenderedPageBreak/>
        <w:t>жилищных условий, так как жилое помещение, в котором зарегистрирована семья, имело признаки непригодного для проживания жилого помещения, позволило избежать лишения матери родительских прав. Подключение семьи к участию в программе комплексного индивидуального сопровождения позволили решить вопросы улучшения жилищных условий, трудоустройства, укрепления детско-родительских отношений,  образования, социального, психологического, юридического сопровождения и подготовить семью к снятию ограничения в родительских правах и возврату детей в семью.</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своей деятельности Уполномоченному приходится взаимодействовать с различными общественными организациями, которые занимаются проблемами защиты прав детей и семей с несовершеннолетними детьми.  Учредитель одного из благотворительных фондов создала на территории Калужской области несколько кризисных центров помощи матери и ребенку, которые представляют собой многокомнатные (обычно трехкомнатные) меблированные квартиры, с набором продуктов питания первой необходимости. В данные квартиры заселяются женщины с детьми, для них разрабатывается антикризисный план выхода из трудной жизненной ситуации. Волонтерами осуществляется временный уход за детьми, доставка данных граждан в необходимые им учреждения и организации. Сотрудники аппарата Уполномоченного берут на себя «полное юридическое сопровождение таких семей».</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Также Уполномоченный взаимодействует с центром «Материнский Ковчег». Сотрудники аппарата Уполномоченного, при необходимости, осуществляют выезды в Центр с целью оказания юридической помощи, находящимся там женщинам (подготовка документов правового характера, запросы в полномочные ведомства, устройство в образовательные организации, трудоустройство и т.д.).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Беременным женщинам, испытывающим трудности в жизни, и особенно тем, у которых высок уровень вероятности отказа от ребенка, оказывается социально-психологическая и правовая помощь, прививаются навыки ухода за ребенком. Реализуются программы сопровождения беременных женщин, основной целевой группой которой являются несовершеннолетние беременные и одинокие беременные женщины.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Важным показателем детского благополучия является крепкая семья. Именно в такой семье ребенок в полной мере ощущает заботу и любовь со стороны своих родителей.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 xml:space="preserve">По состоянию на 01.01.2020 в Калужской области зарегистрировано 12 011 многодетных семей (по состоянию на 01.01.2019 - 11 163, на 01.01.2018 – 9 922). В них воспитывается 40 202 несовершеннолетних ребенка, что на 8% больше, чем в 2018 году (по состоянию на 01.01.2019 - 37 168, на 01.01.2018 – 33 220).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На протяжении последних лет в области увеличивается численность семей с несовершеннолетними детьми, которые относятся к категории малоимущих и нуждаются в мерах социальной поддержки со стороны государства, что свидетельствует о снижении уровня доходов в семьях, имеющих детей. </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На территории региона зарегистрировано 1 894 многодетных семьи, имеющих одного родителя (по состоянию на 01.01.2019 – 1 951 семья), и 432 многодетных семьи, воспитывающих ребенка-инвалида (по состоянию на 01.01.2019 – 393 семьи).</w:t>
      </w:r>
    </w:p>
    <w:p w:rsidR="00F7013E" w:rsidRPr="00810D85" w:rsidRDefault="00F7013E" w:rsidP="00280B1C">
      <w:pPr>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2019 году к Уполномоченному поступали обращения граждан с целью оказания им содействия в получении разнообразных форм поддержки социального характера. Это оказание материальной помощи семьям, находящимся в трудной жизненной ситуации, устройство детей в учреждения социальной защиты, оказание помощи в трудоустройстве, оказание содействия в получении необходимых документов для признания семьи малоимущей и получения социальной поддержки. В ходе рассмотрения обращений граждан в 2019 году фактов нарушений прав несовершеннолетних на социальную поддержку государства не выявлено. </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highlight w:val="yellow"/>
          <w:lang w:eastAsia="ru-RU"/>
        </w:rPr>
      </w:pPr>
      <w:r w:rsidRPr="00810D85">
        <w:rPr>
          <w:rFonts w:ascii="Times New Roman" w:eastAsia="Times New Roman" w:hAnsi="Times New Roman" w:cs="Times New Roman"/>
          <w:sz w:val="26"/>
          <w:szCs w:val="26"/>
          <w:lang w:eastAsia="ru-RU"/>
        </w:rPr>
        <w:t xml:space="preserve">В Калужской области отмечается тенденция снижения числа детей-сирот и детей, оставшихся без попечения родителей, состоящих на учете в региональном банке данных о детях, оставшихся без попечения родителей. По состоянию на 31 декабря 2019 г. в региональном банке данных о детях, оставшихся без попечения родителей, в Калужской области состоит на учете </w:t>
      </w:r>
      <w:r w:rsidRPr="00810D85">
        <w:rPr>
          <w:rFonts w:ascii="Times New Roman" w:hAnsi="Times New Roman" w:cs="Times New Roman"/>
          <w:sz w:val="26"/>
          <w:szCs w:val="26"/>
        </w:rPr>
        <w:t xml:space="preserve">236 </w:t>
      </w:r>
      <w:r w:rsidRPr="00810D85">
        <w:rPr>
          <w:rFonts w:ascii="Times New Roman" w:eastAsia="Times New Roman" w:hAnsi="Times New Roman" w:cs="Times New Roman"/>
          <w:sz w:val="26"/>
          <w:szCs w:val="26"/>
          <w:lang w:eastAsia="ru-RU"/>
        </w:rPr>
        <w:t xml:space="preserve">детей (по состоянию на 31.12.2018 – 276). </w:t>
      </w:r>
    </w:p>
    <w:p w:rsidR="00F7013E"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Сведения об </w:t>
      </w:r>
      <w:r w:rsidRPr="00810D85">
        <w:rPr>
          <w:rFonts w:ascii="Times New Roman" w:hAnsi="Times New Roman" w:cs="Times New Roman"/>
          <w:sz w:val="26"/>
          <w:szCs w:val="26"/>
        </w:rPr>
        <w:t>обслуженных несовершеннолетних в отделениях временного пребывания учреждений социального обслуживания семьи и детей Калужской области</w:t>
      </w:r>
      <w:r w:rsidRPr="00810D85">
        <w:rPr>
          <w:rFonts w:ascii="Times New Roman" w:eastAsia="Times New Roman" w:hAnsi="Times New Roman" w:cs="Times New Roman"/>
          <w:sz w:val="26"/>
          <w:szCs w:val="26"/>
          <w:lang w:eastAsia="ru-RU"/>
        </w:rPr>
        <w:t xml:space="preserve">, отражены в </w:t>
      </w:r>
      <w:r w:rsidR="00E64986">
        <w:rPr>
          <w:rFonts w:ascii="Times New Roman" w:eastAsia="Times New Roman" w:hAnsi="Times New Roman" w:cs="Times New Roman"/>
          <w:sz w:val="26"/>
          <w:szCs w:val="26"/>
          <w:lang w:eastAsia="ru-RU"/>
        </w:rPr>
        <w:t>т</w:t>
      </w:r>
      <w:r w:rsidRPr="00810D85">
        <w:rPr>
          <w:rFonts w:ascii="Times New Roman" w:eastAsia="Times New Roman" w:hAnsi="Times New Roman" w:cs="Times New Roman"/>
          <w:sz w:val="26"/>
          <w:szCs w:val="26"/>
          <w:lang w:eastAsia="ru-RU"/>
        </w:rPr>
        <w:t xml:space="preserve">аблице </w:t>
      </w:r>
      <w:r w:rsidR="005042ED">
        <w:rPr>
          <w:rFonts w:ascii="Times New Roman" w:eastAsia="Times New Roman" w:hAnsi="Times New Roman" w:cs="Times New Roman"/>
          <w:sz w:val="26"/>
          <w:szCs w:val="26"/>
          <w:lang w:eastAsia="ru-RU"/>
        </w:rPr>
        <w:t>10</w:t>
      </w:r>
      <w:r w:rsidRPr="00810D85">
        <w:rPr>
          <w:rFonts w:ascii="Times New Roman" w:eastAsia="Times New Roman" w:hAnsi="Times New Roman" w:cs="Times New Roman"/>
          <w:sz w:val="26"/>
          <w:szCs w:val="26"/>
          <w:lang w:eastAsia="ru-RU"/>
        </w:rPr>
        <w:t>.</w:t>
      </w:r>
    </w:p>
    <w:p w:rsidR="005119DC" w:rsidRDefault="005119DC"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rsidR="005119DC" w:rsidRDefault="005119DC"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rsidR="005119DC" w:rsidRDefault="005119DC"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rsidR="005119DC" w:rsidRDefault="005119DC"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rsidR="005119DC" w:rsidRPr="00810D85" w:rsidRDefault="005119DC"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p>
    <w:p w:rsidR="00F7013E" w:rsidRPr="00674F4F" w:rsidRDefault="00E64986" w:rsidP="00280B1C">
      <w:pPr>
        <w:suppressAutoHyphens/>
        <w:spacing w:after="0" w:line="360" w:lineRule="auto"/>
        <w:ind w:right="-1" w:firstLine="709"/>
        <w:contextualSpacing/>
        <w:jc w:val="right"/>
        <w:rPr>
          <w:rFonts w:ascii="Times New Roman" w:eastAsia="Times New Roman" w:hAnsi="Times New Roman" w:cs="Times New Roman"/>
          <w:b/>
          <w:i/>
          <w:sz w:val="26"/>
          <w:szCs w:val="26"/>
          <w:lang w:eastAsia="ru-RU"/>
        </w:rPr>
      </w:pPr>
      <w:r w:rsidRPr="00674F4F">
        <w:rPr>
          <w:rFonts w:ascii="Times New Roman" w:eastAsia="Times New Roman" w:hAnsi="Times New Roman" w:cs="Times New Roman"/>
          <w:b/>
          <w:i/>
          <w:sz w:val="26"/>
          <w:szCs w:val="26"/>
          <w:lang w:eastAsia="ru-RU"/>
        </w:rPr>
        <w:lastRenderedPageBreak/>
        <w:t>Таблица 10</w:t>
      </w:r>
    </w:p>
    <w:p w:rsidR="00674F4F" w:rsidRDefault="00F7013E" w:rsidP="00D4041E">
      <w:pPr>
        <w:suppressAutoHyphens/>
        <w:spacing w:after="0" w:line="360" w:lineRule="auto"/>
        <w:ind w:right="-1"/>
        <w:contextualSpacing/>
        <w:jc w:val="center"/>
        <w:rPr>
          <w:rFonts w:ascii="Times New Roman" w:hAnsi="Times New Roman" w:cs="Times New Roman"/>
          <w:b/>
          <w:sz w:val="26"/>
          <w:szCs w:val="26"/>
        </w:rPr>
      </w:pPr>
      <w:r w:rsidRPr="00674F4F">
        <w:rPr>
          <w:rFonts w:ascii="Times New Roman" w:eastAsia="Times New Roman" w:hAnsi="Times New Roman" w:cs="Times New Roman"/>
          <w:b/>
          <w:sz w:val="26"/>
          <w:szCs w:val="26"/>
          <w:lang w:eastAsia="ru-RU"/>
        </w:rPr>
        <w:t xml:space="preserve">Сведения об </w:t>
      </w:r>
      <w:r w:rsidRPr="00674F4F">
        <w:rPr>
          <w:rFonts w:ascii="Times New Roman" w:hAnsi="Times New Roman" w:cs="Times New Roman"/>
          <w:b/>
          <w:sz w:val="26"/>
          <w:szCs w:val="26"/>
        </w:rPr>
        <w:t xml:space="preserve">обслуженных несовершеннолетних в отделениях временного пребывания учреждений социального обслуживания семьи и детей </w:t>
      </w:r>
    </w:p>
    <w:p w:rsidR="00F7013E" w:rsidRPr="00674F4F" w:rsidRDefault="00F7013E" w:rsidP="00D4041E">
      <w:pPr>
        <w:suppressAutoHyphens/>
        <w:spacing w:after="0" w:line="360" w:lineRule="auto"/>
        <w:ind w:right="-1"/>
        <w:contextualSpacing/>
        <w:jc w:val="center"/>
        <w:rPr>
          <w:rFonts w:ascii="Times New Roman" w:hAnsi="Times New Roman" w:cs="Times New Roman"/>
          <w:b/>
          <w:sz w:val="26"/>
          <w:szCs w:val="26"/>
        </w:rPr>
      </w:pPr>
      <w:r w:rsidRPr="00674F4F">
        <w:rPr>
          <w:rFonts w:ascii="Times New Roman" w:hAnsi="Times New Roman" w:cs="Times New Roman"/>
          <w:b/>
          <w:sz w:val="26"/>
          <w:szCs w:val="26"/>
        </w:rPr>
        <w:t>Калужской области</w:t>
      </w:r>
    </w:p>
    <w:tbl>
      <w:tblPr>
        <w:tblW w:w="10207" w:type="dxa"/>
        <w:tblInd w:w="-132" w:type="dxa"/>
        <w:tblLayout w:type="fixed"/>
        <w:tblCellMar>
          <w:left w:w="10" w:type="dxa"/>
          <w:right w:w="10" w:type="dxa"/>
        </w:tblCellMar>
        <w:tblLook w:val="0000" w:firstRow="0" w:lastRow="0" w:firstColumn="0" w:lastColumn="0" w:noHBand="0" w:noVBand="0"/>
      </w:tblPr>
      <w:tblGrid>
        <w:gridCol w:w="568"/>
        <w:gridCol w:w="5953"/>
        <w:gridCol w:w="1843"/>
        <w:gridCol w:w="1843"/>
      </w:tblGrid>
      <w:tr w:rsidR="005933D3" w:rsidRPr="00422EB3" w:rsidTr="008D7368">
        <w:trPr>
          <w:trHeight w:val="558"/>
        </w:trPr>
        <w:tc>
          <w:tcPr>
            <w:tcW w:w="568" w:type="dxa"/>
            <w:tcBorders>
              <w:top w:val="single" w:sz="4" w:space="0" w:color="auto"/>
              <w:left w:val="single" w:sz="4" w:space="0" w:color="auto"/>
            </w:tcBorders>
            <w:shd w:val="clear" w:color="auto" w:fill="FFFFFF"/>
          </w:tcPr>
          <w:p w:rsidR="005933D3" w:rsidRPr="00674F4F" w:rsidRDefault="005933D3" w:rsidP="005042ED">
            <w:pPr>
              <w:spacing w:line="240" w:lineRule="auto"/>
              <w:contextualSpacing/>
              <w:jc w:val="center"/>
              <w:rPr>
                <w:rFonts w:ascii="Times New Roman" w:hAnsi="Times New Roman" w:cs="Times New Roman"/>
                <w:b/>
                <w:sz w:val="26"/>
                <w:szCs w:val="26"/>
              </w:rPr>
            </w:pPr>
            <w:r w:rsidRPr="00674F4F">
              <w:rPr>
                <w:rFonts w:ascii="Times New Roman" w:hAnsi="Times New Roman" w:cs="Times New Roman"/>
                <w:b/>
                <w:sz w:val="26"/>
                <w:szCs w:val="26"/>
              </w:rPr>
              <w:t>№ п/п</w:t>
            </w:r>
          </w:p>
        </w:tc>
        <w:tc>
          <w:tcPr>
            <w:tcW w:w="5953" w:type="dxa"/>
            <w:tcBorders>
              <w:top w:val="single" w:sz="4" w:space="0" w:color="auto"/>
              <w:left w:val="single" w:sz="4" w:space="0" w:color="auto"/>
            </w:tcBorders>
            <w:shd w:val="clear" w:color="auto" w:fill="FFFFFF"/>
          </w:tcPr>
          <w:p w:rsidR="008D7368" w:rsidRPr="00674F4F" w:rsidRDefault="008D7368" w:rsidP="005042ED">
            <w:pPr>
              <w:spacing w:line="240" w:lineRule="auto"/>
              <w:contextualSpacing/>
              <w:jc w:val="center"/>
              <w:rPr>
                <w:rFonts w:ascii="Times New Roman" w:hAnsi="Times New Roman" w:cs="Times New Roman"/>
                <w:b/>
                <w:sz w:val="26"/>
                <w:szCs w:val="26"/>
              </w:rPr>
            </w:pPr>
          </w:p>
          <w:p w:rsidR="005933D3" w:rsidRPr="00674F4F" w:rsidRDefault="005933D3" w:rsidP="005042ED">
            <w:pPr>
              <w:spacing w:line="240" w:lineRule="auto"/>
              <w:contextualSpacing/>
              <w:jc w:val="center"/>
              <w:rPr>
                <w:rFonts w:ascii="Times New Roman" w:hAnsi="Times New Roman" w:cs="Times New Roman"/>
                <w:b/>
                <w:sz w:val="26"/>
                <w:szCs w:val="26"/>
              </w:rPr>
            </w:pPr>
            <w:r w:rsidRPr="00674F4F">
              <w:rPr>
                <w:rFonts w:ascii="Times New Roman" w:hAnsi="Times New Roman" w:cs="Times New Roman"/>
                <w:b/>
                <w:sz w:val="26"/>
                <w:szCs w:val="26"/>
              </w:rPr>
              <w:t>Наименование показателя</w:t>
            </w:r>
          </w:p>
        </w:tc>
        <w:tc>
          <w:tcPr>
            <w:tcW w:w="1843" w:type="dxa"/>
            <w:tcBorders>
              <w:top w:val="single" w:sz="4" w:space="0" w:color="auto"/>
              <w:left w:val="single" w:sz="4" w:space="0" w:color="auto"/>
            </w:tcBorders>
            <w:shd w:val="clear" w:color="auto" w:fill="FFFFFF"/>
            <w:vAlign w:val="bottom"/>
          </w:tcPr>
          <w:p w:rsidR="005933D3" w:rsidRPr="00674F4F" w:rsidRDefault="005933D3" w:rsidP="005042ED">
            <w:pPr>
              <w:pStyle w:val="20"/>
              <w:shd w:val="clear" w:color="auto" w:fill="auto"/>
              <w:spacing w:line="240" w:lineRule="auto"/>
              <w:contextualSpacing/>
              <w:jc w:val="center"/>
              <w:rPr>
                <w:b/>
              </w:rPr>
            </w:pPr>
            <w:r w:rsidRPr="00674F4F">
              <w:rPr>
                <w:rStyle w:val="212pt"/>
                <w:rFonts w:eastAsiaTheme="minorHAnsi"/>
                <w:sz w:val="26"/>
                <w:szCs w:val="26"/>
              </w:rPr>
              <w:t>2018</w:t>
            </w:r>
            <w:r w:rsidR="008D7368" w:rsidRPr="00674F4F">
              <w:rPr>
                <w:rStyle w:val="212pt"/>
                <w:rFonts w:eastAsiaTheme="minorHAnsi"/>
                <w:sz w:val="26"/>
                <w:szCs w:val="26"/>
              </w:rPr>
              <w:t xml:space="preserve"> год</w:t>
            </w:r>
          </w:p>
        </w:tc>
        <w:tc>
          <w:tcPr>
            <w:tcW w:w="1843" w:type="dxa"/>
            <w:tcBorders>
              <w:top w:val="single" w:sz="4" w:space="0" w:color="auto"/>
              <w:left w:val="single" w:sz="4" w:space="0" w:color="auto"/>
              <w:right w:val="single" w:sz="4" w:space="0" w:color="auto"/>
            </w:tcBorders>
            <w:shd w:val="clear" w:color="auto" w:fill="FFFFFF"/>
            <w:vAlign w:val="bottom"/>
          </w:tcPr>
          <w:p w:rsidR="005933D3" w:rsidRPr="00674F4F" w:rsidRDefault="005933D3" w:rsidP="005042ED">
            <w:pPr>
              <w:pStyle w:val="20"/>
              <w:shd w:val="clear" w:color="auto" w:fill="auto"/>
              <w:spacing w:line="240" w:lineRule="auto"/>
              <w:contextualSpacing/>
              <w:jc w:val="center"/>
              <w:rPr>
                <w:b/>
              </w:rPr>
            </w:pPr>
            <w:r w:rsidRPr="00674F4F">
              <w:rPr>
                <w:rStyle w:val="212pt"/>
                <w:rFonts w:eastAsiaTheme="minorHAnsi"/>
                <w:sz w:val="26"/>
                <w:szCs w:val="26"/>
              </w:rPr>
              <w:t>2019</w:t>
            </w:r>
            <w:r w:rsidR="008D7368" w:rsidRPr="00674F4F">
              <w:rPr>
                <w:rStyle w:val="212pt"/>
                <w:rFonts w:eastAsiaTheme="minorHAnsi"/>
                <w:sz w:val="26"/>
                <w:szCs w:val="26"/>
              </w:rPr>
              <w:t xml:space="preserve"> год</w:t>
            </w:r>
          </w:p>
        </w:tc>
      </w:tr>
      <w:tr w:rsidR="005933D3" w:rsidRPr="00165479" w:rsidTr="005933D3">
        <w:trPr>
          <w:trHeight w:val="1481"/>
        </w:trPr>
        <w:tc>
          <w:tcPr>
            <w:tcW w:w="568" w:type="dxa"/>
            <w:tcBorders>
              <w:top w:val="single" w:sz="4" w:space="0" w:color="auto"/>
              <w:left w:val="single" w:sz="4" w:space="0" w:color="auto"/>
            </w:tcBorders>
            <w:shd w:val="clear" w:color="auto" w:fill="FFFFFF"/>
          </w:tcPr>
          <w:p w:rsidR="005933D3" w:rsidRPr="00422EB3" w:rsidRDefault="005933D3" w:rsidP="005042ED">
            <w:pPr>
              <w:pStyle w:val="20"/>
              <w:shd w:val="clear" w:color="auto" w:fill="auto"/>
              <w:suppressAutoHyphens/>
              <w:spacing w:line="240" w:lineRule="auto"/>
              <w:contextualSpacing/>
            </w:pPr>
            <w:r>
              <w:t>1.</w:t>
            </w:r>
          </w:p>
        </w:tc>
        <w:tc>
          <w:tcPr>
            <w:tcW w:w="5953" w:type="dxa"/>
            <w:tcBorders>
              <w:top w:val="single" w:sz="4" w:space="0" w:color="auto"/>
              <w:left w:val="single" w:sz="4" w:space="0" w:color="auto"/>
            </w:tcBorders>
            <w:shd w:val="clear" w:color="auto" w:fill="FFFFFF"/>
            <w:vAlign w:val="center"/>
          </w:tcPr>
          <w:p w:rsidR="005933D3" w:rsidRPr="00422EB3" w:rsidRDefault="005933D3" w:rsidP="005042ED">
            <w:pPr>
              <w:pStyle w:val="20"/>
              <w:shd w:val="clear" w:color="auto" w:fill="auto"/>
              <w:suppressAutoHyphens/>
              <w:spacing w:line="240" w:lineRule="auto"/>
              <w:contextualSpacing/>
            </w:pPr>
            <w:r w:rsidRPr="00422EB3">
              <w:t>Численность обслуженных несовершеннолетних в отделениях временного пребывания учреждений социального обслуживания семьи и детей Калужской области, из них:</w:t>
            </w:r>
          </w:p>
        </w:tc>
        <w:tc>
          <w:tcPr>
            <w:tcW w:w="1843" w:type="dxa"/>
            <w:tcBorders>
              <w:top w:val="single" w:sz="4" w:space="0" w:color="auto"/>
              <w:left w:val="single" w:sz="4" w:space="0" w:color="auto"/>
            </w:tcBorders>
            <w:shd w:val="clear" w:color="auto" w:fill="FFFFFF"/>
            <w:vAlign w:val="center"/>
          </w:tcPr>
          <w:p w:rsidR="005933D3" w:rsidRPr="00422EB3" w:rsidRDefault="005933D3" w:rsidP="005042ED">
            <w:pPr>
              <w:pStyle w:val="20"/>
              <w:suppressAutoHyphens/>
              <w:spacing w:line="240" w:lineRule="auto"/>
              <w:contextualSpacing/>
              <w:jc w:val="center"/>
            </w:pPr>
            <w:r w:rsidRPr="00422EB3">
              <w:t>1061</w:t>
            </w:r>
          </w:p>
        </w:tc>
        <w:tc>
          <w:tcPr>
            <w:tcW w:w="1843" w:type="dxa"/>
            <w:tcBorders>
              <w:top w:val="single" w:sz="4" w:space="0" w:color="auto"/>
              <w:left w:val="single" w:sz="4" w:space="0" w:color="auto"/>
              <w:right w:val="single" w:sz="4" w:space="0" w:color="auto"/>
            </w:tcBorders>
            <w:shd w:val="clear" w:color="auto" w:fill="FFFFFF"/>
            <w:vAlign w:val="center"/>
          </w:tcPr>
          <w:p w:rsidR="005933D3" w:rsidRPr="00165479" w:rsidRDefault="005933D3" w:rsidP="005042ED">
            <w:pPr>
              <w:pStyle w:val="20"/>
              <w:suppressAutoHyphens/>
              <w:spacing w:line="240" w:lineRule="auto"/>
              <w:contextualSpacing/>
              <w:jc w:val="center"/>
            </w:pPr>
            <w:r w:rsidRPr="00422EB3">
              <w:t>1034</w:t>
            </w:r>
          </w:p>
        </w:tc>
      </w:tr>
      <w:tr w:rsidR="005933D3" w:rsidRPr="00165479" w:rsidTr="005933D3">
        <w:trPr>
          <w:trHeight w:val="687"/>
        </w:trPr>
        <w:tc>
          <w:tcPr>
            <w:tcW w:w="568" w:type="dxa"/>
            <w:tcBorders>
              <w:top w:val="single" w:sz="4" w:space="0" w:color="auto"/>
              <w:left w:val="single" w:sz="4" w:space="0" w:color="auto"/>
            </w:tcBorders>
            <w:shd w:val="clear" w:color="auto" w:fill="FFFFFF"/>
          </w:tcPr>
          <w:p w:rsidR="005933D3" w:rsidRPr="00165479" w:rsidRDefault="005042ED" w:rsidP="005042ED">
            <w:pPr>
              <w:pStyle w:val="20"/>
              <w:shd w:val="clear" w:color="auto" w:fill="auto"/>
              <w:suppressAutoHyphens/>
              <w:spacing w:line="240" w:lineRule="auto"/>
              <w:contextualSpacing/>
            </w:pPr>
            <w:r>
              <w:t>1.1</w:t>
            </w:r>
            <w:r w:rsidR="005933D3">
              <w:t>.</w:t>
            </w:r>
          </w:p>
        </w:tc>
        <w:tc>
          <w:tcPr>
            <w:tcW w:w="595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rsidRPr="00165479">
              <w:t>по заявлениям родителей (иных законных представителей)</w:t>
            </w:r>
          </w:p>
        </w:tc>
        <w:tc>
          <w:tcPr>
            <w:tcW w:w="184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593</w:t>
            </w:r>
          </w:p>
        </w:tc>
        <w:tc>
          <w:tcPr>
            <w:tcW w:w="1843" w:type="dxa"/>
            <w:tcBorders>
              <w:top w:val="single" w:sz="4" w:space="0" w:color="auto"/>
              <w:left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573</w:t>
            </w:r>
          </w:p>
        </w:tc>
      </w:tr>
      <w:tr w:rsidR="005933D3" w:rsidRPr="00165479" w:rsidTr="005933D3">
        <w:trPr>
          <w:trHeight w:val="558"/>
        </w:trPr>
        <w:tc>
          <w:tcPr>
            <w:tcW w:w="568" w:type="dxa"/>
            <w:tcBorders>
              <w:top w:val="single" w:sz="4" w:space="0" w:color="auto"/>
              <w:left w:val="single" w:sz="4" w:space="0" w:color="auto"/>
            </w:tcBorders>
            <w:shd w:val="clear" w:color="auto" w:fill="FFFFFF"/>
          </w:tcPr>
          <w:p w:rsidR="005933D3" w:rsidRPr="00165479" w:rsidRDefault="005042ED" w:rsidP="005042ED">
            <w:pPr>
              <w:pStyle w:val="20"/>
              <w:shd w:val="clear" w:color="auto" w:fill="auto"/>
              <w:suppressAutoHyphens/>
              <w:spacing w:line="240" w:lineRule="auto"/>
              <w:contextualSpacing/>
            </w:pPr>
            <w:r>
              <w:t>1.2</w:t>
            </w:r>
          </w:p>
        </w:tc>
        <w:tc>
          <w:tcPr>
            <w:tcW w:w="595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rsidRPr="00165479">
              <w:t>по заявлениям несовершеннолетних</w:t>
            </w:r>
          </w:p>
        </w:tc>
        <w:tc>
          <w:tcPr>
            <w:tcW w:w="184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35</w:t>
            </w:r>
          </w:p>
        </w:tc>
        <w:tc>
          <w:tcPr>
            <w:tcW w:w="1843" w:type="dxa"/>
            <w:tcBorders>
              <w:top w:val="single" w:sz="4" w:space="0" w:color="auto"/>
              <w:left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41</w:t>
            </w:r>
          </w:p>
        </w:tc>
      </w:tr>
      <w:tr w:rsidR="005933D3" w:rsidRPr="00165479" w:rsidTr="005933D3">
        <w:trPr>
          <w:trHeight w:val="596"/>
        </w:trPr>
        <w:tc>
          <w:tcPr>
            <w:tcW w:w="568" w:type="dxa"/>
            <w:tcBorders>
              <w:top w:val="single" w:sz="4" w:space="0" w:color="auto"/>
              <w:left w:val="single" w:sz="4" w:space="0" w:color="auto"/>
            </w:tcBorders>
            <w:shd w:val="clear" w:color="auto" w:fill="FFFFFF"/>
          </w:tcPr>
          <w:p w:rsidR="005933D3" w:rsidRPr="00165479" w:rsidRDefault="005042ED" w:rsidP="005042ED">
            <w:pPr>
              <w:pStyle w:val="20"/>
              <w:shd w:val="clear" w:color="auto" w:fill="auto"/>
              <w:suppressAutoHyphens/>
              <w:spacing w:line="240" w:lineRule="auto"/>
              <w:contextualSpacing/>
            </w:pPr>
            <w:r>
              <w:t>1.3</w:t>
            </w:r>
          </w:p>
        </w:tc>
        <w:tc>
          <w:tcPr>
            <w:tcW w:w="595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rsidRPr="00165479">
              <w:t>по акту выявления беспризорного и безнадзорного несовершеннолетнего</w:t>
            </w:r>
          </w:p>
        </w:tc>
        <w:tc>
          <w:tcPr>
            <w:tcW w:w="184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142</w:t>
            </w:r>
          </w:p>
        </w:tc>
        <w:tc>
          <w:tcPr>
            <w:tcW w:w="1843" w:type="dxa"/>
            <w:tcBorders>
              <w:top w:val="single" w:sz="4" w:space="0" w:color="auto"/>
              <w:left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161</w:t>
            </w:r>
          </w:p>
        </w:tc>
      </w:tr>
      <w:tr w:rsidR="005933D3" w:rsidRPr="00165479" w:rsidTr="005933D3">
        <w:trPr>
          <w:trHeight w:val="502"/>
        </w:trPr>
        <w:tc>
          <w:tcPr>
            <w:tcW w:w="568" w:type="dxa"/>
            <w:tcBorders>
              <w:top w:val="single" w:sz="4" w:space="0" w:color="auto"/>
              <w:left w:val="single" w:sz="4" w:space="0" w:color="auto"/>
            </w:tcBorders>
            <w:shd w:val="clear" w:color="auto" w:fill="FFFFFF"/>
          </w:tcPr>
          <w:p w:rsidR="005933D3" w:rsidRPr="00165479" w:rsidRDefault="005042ED" w:rsidP="005042ED">
            <w:pPr>
              <w:pStyle w:val="20"/>
              <w:shd w:val="clear" w:color="auto" w:fill="auto"/>
              <w:suppressAutoHyphens/>
              <w:spacing w:line="240" w:lineRule="auto"/>
              <w:contextualSpacing/>
            </w:pPr>
            <w:r>
              <w:t>1.4.</w:t>
            </w:r>
          </w:p>
        </w:tc>
        <w:tc>
          <w:tcPr>
            <w:tcW w:w="595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rsidRPr="00165479">
              <w:t>по решению органов опеки и попечительства</w:t>
            </w:r>
          </w:p>
        </w:tc>
        <w:tc>
          <w:tcPr>
            <w:tcW w:w="184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177</w:t>
            </w:r>
          </w:p>
        </w:tc>
        <w:tc>
          <w:tcPr>
            <w:tcW w:w="1843" w:type="dxa"/>
            <w:tcBorders>
              <w:top w:val="single" w:sz="4" w:space="0" w:color="auto"/>
              <w:left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173</w:t>
            </w:r>
          </w:p>
        </w:tc>
      </w:tr>
      <w:tr w:rsidR="005933D3" w:rsidRPr="00165479" w:rsidTr="005933D3">
        <w:trPr>
          <w:trHeight w:val="540"/>
        </w:trPr>
        <w:tc>
          <w:tcPr>
            <w:tcW w:w="568" w:type="dxa"/>
            <w:tcBorders>
              <w:top w:val="single" w:sz="4" w:space="0" w:color="auto"/>
              <w:left w:val="single" w:sz="4" w:space="0" w:color="auto"/>
            </w:tcBorders>
            <w:shd w:val="clear" w:color="auto" w:fill="FFFFFF"/>
          </w:tcPr>
          <w:p w:rsidR="005933D3" w:rsidRDefault="005042ED" w:rsidP="005042ED">
            <w:pPr>
              <w:pStyle w:val="20"/>
              <w:shd w:val="clear" w:color="auto" w:fill="auto"/>
              <w:suppressAutoHyphens/>
              <w:spacing w:line="240" w:lineRule="auto"/>
              <w:contextualSpacing/>
            </w:pPr>
            <w:r>
              <w:t>1.5.</w:t>
            </w:r>
          </w:p>
        </w:tc>
        <w:tc>
          <w:tcPr>
            <w:tcW w:w="595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t>н</w:t>
            </w:r>
            <w:r w:rsidRPr="00165479">
              <w:t>аходились в возрасте 15-17 лет</w:t>
            </w:r>
          </w:p>
        </w:tc>
        <w:tc>
          <w:tcPr>
            <w:tcW w:w="184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151</w:t>
            </w:r>
          </w:p>
        </w:tc>
        <w:tc>
          <w:tcPr>
            <w:tcW w:w="1843" w:type="dxa"/>
            <w:tcBorders>
              <w:top w:val="single" w:sz="4" w:space="0" w:color="auto"/>
              <w:left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153</w:t>
            </w:r>
          </w:p>
        </w:tc>
      </w:tr>
      <w:tr w:rsidR="005933D3" w:rsidRPr="00165479" w:rsidTr="005933D3">
        <w:trPr>
          <w:trHeight w:val="436"/>
        </w:trPr>
        <w:tc>
          <w:tcPr>
            <w:tcW w:w="568" w:type="dxa"/>
            <w:tcBorders>
              <w:top w:val="single" w:sz="4" w:space="0" w:color="auto"/>
              <w:left w:val="single" w:sz="4" w:space="0" w:color="auto"/>
              <w:bottom w:val="single" w:sz="4" w:space="0" w:color="auto"/>
            </w:tcBorders>
            <w:shd w:val="clear" w:color="auto" w:fill="FFFFFF"/>
          </w:tcPr>
          <w:p w:rsidR="005933D3" w:rsidRPr="00165479" w:rsidRDefault="005042ED" w:rsidP="005042ED">
            <w:pPr>
              <w:pStyle w:val="20"/>
              <w:shd w:val="clear" w:color="auto" w:fill="auto"/>
              <w:suppressAutoHyphens/>
              <w:spacing w:line="240" w:lineRule="auto"/>
              <w:contextualSpacing/>
            </w:pPr>
            <w:r>
              <w:t>1.6</w:t>
            </w:r>
          </w:p>
        </w:tc>
        <w:tc>
          <w:tcPr>
            <w:tcW w:w="5953" w:type="dxa"/>
            <w:tcBorders>
              <w:top w:val="single" w:sz="4" w:space="0" w:color="auto"/>
              <w:left w:val="single" w:sz="4" w:space="0" w:color="auto"/>
              <w:bottom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rsidRPr="00165479">
              <w:t xml:space="preserve">находились в возрасте </w:t>
            </w:r>
            <w:r w:rsidRPr="00165479">
              <w:rPr>
                <w:rStyle w:val="22pt"/>
                <w:rFonts w:eastAsiaTheme="minorHAnsi"/>
              </w:rPr>
              <w:t>(8-14</w:t>
            </w:r>
            <w:r w:rsidRPr="00165479">
              <w:t xml:space="preserve"> лет)</w:t>
            </w:r>
          </w:p>
        </w:tc>
        <w:tc>
          <w:tcPr>
            <w:tcW w:w="1843" w:type="dxa"/>
            <w:tcBorders>
              <w:top w:val="single" w:sz="4" w:space="0" w:color="auto"/>
              <w:left w:val="single" w:sz="4" w:space="0" w:color="auto"/>
              <w:bottom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515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476</w:t>
            </w:r>
          </w:p>
        </w:tc>
      </w:tr>
      <w:tr w:rsidR="005933D3" w:rsidRPr="00165479" w:rsidTr="005933D3">
        <w:trPr>
          <w:trHeight w:val="475"/>
        </w:trPr>
        <w:tc>
          <w:tcPr>
            <w:tcW w:w="568" w:type="dxa"/>
            <w:tcBorders>
              <w:top w:val="single" w:sz="4" w:space="0" w:color="auto"/>
              <w:left w:val="single" w:sz="4" w:space="0" w:color="auto"/>
              <w:bottom w:val="single" w:sz="4" w:space="0" w:color="auto"/>
            </w:tcBorders>
            <w:shd w:val="clear" w:color="auto" w:fill="FFFFFF"/>
          </w:tcPr>
          <w:p w:rsidR="005933D3" w:rsidRPr="00165479" w:rsidRDefault="005042ED" w:rsidP="005042ED">
            <w:pPr>
              <w:pStyle w:val="20"/>
              <w:shd w:val="clear" w:color="auto" w:fill="auto"/>
              <w:suppressAutoHyphens/>
              <w:spacing w:line="240" w:lineRule="auto"/>
              <w:contextualSpacing/>
            </w:pPr>
            <w:r>
              <w:t>1.7</w:t>
            </w:r>
          </w:p>
        </w:tc>
        <w:tc>
          <w:tcPr>
            <w:tcW w:w="5953" w:type="dxa"/>
            <w:tcBorders>
              <w:top w:val="single" w:sz="4" w:space="0" w:color="auto"/>
              <w:left w:val="single" w:sz="4" w:space="0" w:color="auto"/>
              <w:bottom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rsidRPr="00165479">
              <w:t>дети дошкольного возраста (3 - 7 лет)</w:t>
            </w:r>
          </w:p>
        </w:tc>
        <w:tc>
          <w:tcPr>
            <w:tcW w:w="1843" w:type="dxa"/>
            <w:tcBorders>
              <w:top w:val="single" w:sz="4" w:space="0" w:color="auto"/>
              <w:left w:val="single" w:sz="4" w:space="0" w:color="auto"/>
              <w:bottom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395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405</w:t>
            </w:r>
          </w:p>
        </w:tc>
      </w:tr>
      <w:tr w:rsidR="005933D3" w:rsidRPr="00165479" w:rsidTr="005933D3">
        <w:trPr>
          <w:trHeight w:val="512"/>
        </w:trPr>
        <w:tc>
          <w:tcPr>
            <w:tcW w:w="568" w:type="dxa"/>
            <w:tcBorders>
              <w:top w:val="single" w:sz="4" w:space="0" w:color="auto"/>
              <w:left w:val="single" w:sz="4" w:space="0" w:color="auto"/>
            </w:tcBorders>
            <w:shd w:val="clear" w:color="auto" w:fill="FFFFFF"/>
          </w:tcPr>
          <w:p w:rsidR="005933D3" w:rsidRPr="00165479" w:rsidRDefault="005042ED" w:rsidP="005042ED">
            <w:pPr>
              <w:pStyle w:val="20"/>
              <w:shd w:val="clear" w:color="auto" w:fill="auto"/>
              <w:suppressAutoHyphens/>
              <w:spacing w:line="240" w:lineRule="auto"/>
              <w:contextualSpacing/>
            </w:pPr>
            <w:r>
              <w:t>1.8.</w:t>
            </w:r>
          </w:p>
        </w:tc>
        <w:tc>
          <w:tcPr>
            <w:tcW w:w="595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rsidRPr="00165479">
              <w:t>возвращены в родные семьи</w:t>
            </w:r>
          </w:p>
        </w:tc>
        <w:tc>
          <w:tcPr>
            <w:tcW w:w="184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713</w:t>
            </w:r>
          </w:p>
        </w:tc>
        <w:tc>
          <w:tcPr>
            <w:tcW w:w="1843" w:type="dxa"/>
            <w:tcBorders>
              <w:top w:val="single" w:sz="4" w:space="0" w:color="auto"/>
              <w:left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709</w:t>
            </w:r>
          </w:p>
        </w:tc>
      </w:tr>
      <w:tr w:rsidR="005933D3" w:rsidRPr="00165479" w:rsidTr="005933D3">
        <w:trPr>
          <w:trHeight w:val="409"/>
        </w:trPr>
        <w:tc>
          <w:tcPr>
            <w:tcW w:w="568" w:type="dxa"/>
            <w:tcBorders>
              <w:top w:val="single" w:sz="4" w:space="0" w:color="auto"/>
              <w:left w:val="single" w:sz="4" w:space="0" w:color="auto"/>
            </w:tcBorders>
            <w:shd w:val="clear" w:color="auto" w:fill="FFFFFF"/>
          </w:tcPr>
          <w:p w:rsidR="005933D3" w:rsidRDefault="005042ED" w:rsidP="005042ED">
            <w:pPr>
              <w:pStyle w:val="20"/>
              <w:shd w:val="clear" w:color="auto" w:fill="auto"/>
              <w:suppressAutoHyphens/>
              <w:spacing w:line="240" w:lineRule="auto"/>
              <w:contextualSpacing/>
            </w:pPr>
            <w:r>
              <w:t>1.9</w:t>
            </w:r>
          </w:p>
        </w:tc>
        <w:tc>
          <w:tcPr>
            <w:tcW w:w="595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t>отдано под опеку</w:t>
            </w:r>
            <w:r w:rsidRPr="00165479">
              <w:t xml:space="preserve"> и в приемные семьи</w:t>
            </w:r>
          </w:p>
        </w:tc>
        <w:tc>
          <w:tcPr>
            <w:tcW w:w="1843" w:type="dxa"/>
            <w:tcBorders>
              <w:top w:val="single" w:sz="4" w:space="0" w:color="auto"/>
              <w:lef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51</w:t>
            </w:r>
          </w:p>
        </w:tc>
        <w:tc>
          <w:tcPr>
            <w:tcW w:w="1843" w:type="dxa"/>
            <w:tcBorders>
              <w:top w:val="single" w:sz="4" w:space="0" w:color="auto"/>
              <w:left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54</w:t>
            </w:r>
          </w:p>
        </w:tc>
      </w:tr>
      <w:tr w:rsidR="005933D3" w:rsidRPr="00165479" w:rsidTr="005933D3">
        <w:trPr>
          <w:trHeight w:val="730"/>
        </w:trPr>
        <w:tc>
          <w:tcPr>
            <w:tcW w:w="568" w:type="dxa"/>
            <w:tcBorders>
              <w:top w:val="single" w:sz="4" w:space="0" w:color="auto"/>
              <w:left w:val="single" w:sz="4" w:space="0" w:color="auto"/>
              <w:bottom w:val="single" w:sz="4" w:space="0" w:color="auto"/>
            </w:tcBorders>
            <w:shd w:val="clear" w:color="auto" w:fill="FFFFFF"/>
          </w:tcPr>
          <w:p w:rsidR="005933D3" w:rsidRPr="00165479" w:rsidRDefault="005042ED" w:rsidP="005042ED">
            <w:pPr>
              <w:pStyle w:val="20"/>
              <w:shd w:val="clear" w:color="auto" w:fill="auto"/>
              <w:suppressAutoHyphens/>
              <w:spacing w:line="240" w:lineRule="auto"/>
              <w:contextualSpacing/>
            </w:pPr>
            <w:r>
              <w:t>1.10</w:t>
            </w:r>
          </w:p>
        </w:tc>
        <w:tc>
          <w:tcPr>
            <w:tcW w:w="5953" w:type="dxa"/>
            <w:tcBorders>
              <w:top w:val="single" w:sz="4" w:space="0" w:color="auto"/>
              <w:left w:val="single" w:sz="4" w:space="0" w:color="auto"/>
              <w:bottom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pPr>
            <w:r w:rsidRPr="00165479">
              <w:t>направлены в организации для детей-сирот и детей, оставшихся без попечения родителей</w:t>
            </w:r>
          </w:p>
        </w:tc>
        <w:tc>
          <w:tcPr>
            <w:tcW w:w="1843" w:type="dxa"/>
            <w:tcBorders>
              <w:top w:val="single" w:sz="4" w:space="0" w:color="auto"/>
              <w:left w:val="single" w:sz="4" w:space="0" w:color="auto"/>
              <w:bottom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45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5933D3" w:rsidRPr="00165479" w:rsidRDefault="005933D3" w:rsidP="005042ED">
            <w:pPr>
              <w:pStyle w:val="20"/>
              <w:shd w:val="clear" w:color="auto" w:fill="auto"/>
              <w:suppressAutoHyphens/>
              <w:spacing w:line="240" w:lineRule="auto"/>
              <w:contextualSpacing/>
              <w:jc w:val="center"/>
            </w:pPr>
            <w:r w:rsidRPr="00165479">
              <w:t>35</w:t>
            </w:r>
          </w:p>
        </w:tc>
      </w:tr>
    </w:tbl>
    <w:p w:rsidR="005933D3" w:rsidRDefault="005933D3" w:rsidP="005042ED">
      <w:pPr>
        <w:suppressAutoHyphens/>
        <w:spacing w:after="0" w:line="240" w:lineRule="auto"/>
        <w:ind w:right="-284"/>
        <w:contextualSpacing/>
        <w:jc w:val="center"/>
        <w:rPr>
          <w:rFonts w:ascii="Times New Roman" w:eastAsia="Times New Roman" w:hAnsi="Times New Roman" w:cs="Times New Roman"/>
          <w:sz w:val="26"/>
          <w:szCs w:val="26"/>
          <w:lang w:eastAsia="ru-RU"/>
        </w:rPr>
      </w:pPr>
    </w:p>
    <w:p w:rsidR="008D7368" w:rsidRPr="00674F4F" w:rsidRDefault="008D7368" w:rsidP="008D7368">
      <w:pPr>
        <w:suppressAutoHyphens/>
        <w:spacing w:after="0" w:line="360" w:lineRule="auto"/>
        <w:contextualSpacing/>
        <w:jc w:val="right"/>
        <w:rPr>
          <w:rFonts w:ascii="Times New Roman" w:eastAsia="Times New Roman" w:hAnsi="Times New Roman" w:cs="Times New Roman"/>
          <w:b/>
          <w:i/>
          <w:sz w:val="26"/>
          <w:szCs w:val="26"/>
          <w:lang w:eastAsia="ru-RU"/>
        </w:rPr>
      </w:pPr>
      <w:r w:rsidRPr="00674F4F">
        <w:rPr>
          <w:rFonts w:ascii="Times New Roman" w:eastAsia="Times New Roman" w:hAnsi="Times New Roman" w:cs="Times New Roman"/>
          <w:b/>
          <w:i/>
          <w:sz w:val="26"/>
          <w:szCs w:val="26"/>
          <w:lang w:eastAsia="ru-RU"/>
        </w:rPr>
        <w:t>Таблица 1</w:t>
      </w:r>
      <w:r w:rsidR="005042ED" w:rsidRPr="00674F4F">
        <w:rPr>
          <w:rFonts w:ascii="Times New Roman" w:eastAsia="Times New Roman" w:hAnsi="Times New Roman" w:cs="Times New Roman"/>
          <w:b/>
          <w:i/>
          <w:sz w:val="26"/>
          <w:szCs w:val="26"/>
          <w:lang w:eastAsia="ru-RU"/>
        </w:rPr>
        <w:t>1</w:t>
      </w:r>
    </w:p>
    <w:p w:rsidR="008D7368" w:rsidRDefault="008D7368" w:rsidP="008D7368">
      <w:pPr>
        <w:suppressAutoHyphens/>
        <w:spacing w:after="0"/>
        <w:ind w:right="-284"/>
        <w:contextualSpacing/>
        <w:jc w:val="center"/>
        <w:rPr>
          <w:rFonts w:ascii="Times New Roman" w:eastAsia="Times New Roman" w:hAnsi="Times New Roman" w:cs="Times New Roman"/>
          <w:b/>
          <w:sz w:val="26"/>
          <w:szCs w:val="26"/>
          <w:lang w:eastAsia="ru-RU"/>
        </w:rPr>
      </w:pPr>
      <w:r w:rsidRPr="00674F4F">
        <w:rPr>
          <w:rFonts w:ascii="Times New Roman" w:eastAsia="Times New Roman" w:hAnsi="Times New Roman" w:cs="Times New Roman"/>
          <w:b/>
          <w:sz w:val="26"/>
          <w:szCs w:val="26"/>
          <w:lang w:eastAsia="ru-RU"/>
        </w:rPr>
        <w:t>Сведения об устройстве детей-сирот и детей, оставшихся без попечения родителей в Калужской области</w:t>
      </w:r>
    </w:p>
    <w:p w:rsidR="008621DB" w:rsidRPr="00674F4F" w:rsidRDefault="008621DB" w:rsidP="008D7368">
      <w:pPr>
        <w:suppressAutoHyphens/>
        <w:spacing w:after="0"/>
        <w:ind w:right="-284"/>
        <w:contextualSpacing/>
        <w:jc w:val="center"/>
        <w:rPr>
          <w:rFonts w:ascii="Times New Roman" w:eastAsia="Times New Roman" w:hAnsi="Times New Roman" w:cs="Times New Roman"/>
          <w:b/>
          <w:sz w:val="26"/>
          <w:szCs w:val="26"/>
          <w:lang w:eastAsia="ru-RU"/>
        </w:rPr>
      </w:pPr>
    </w:p>
    <w:tbl>
      <w:tblPr>
        <w:tblStyle w:val="a7"/>
        <w:tblW w:w="10207" w:type="dxa"/>
        <w:tblInd w:w="-34" w:type="dxa"/>
        <w:tblLook w:val="04A0" w:firstRow="1" w:lastRow="0" w:firstColumn="1" w:lastColumn="0" w:noHBand="0" w:noVBand="1"/>
      </w:tblPr>
      <w:tblGrid>
        <w:gridCol w:w="568"/>
        <w:gridCol w:w="5953"/>
        <w:gridCol w:w="1843"/>
        <w:gridCol w:w="1843"/>
      </w:tblGrid>
      <w:tr w:rsidR="005933D3" w:rsidRPr="00674F4F" w:rsidTr="008D7368">
        <w:trPr>
          <w:trHeight w:val="510"/>
        </w:trPr>
        <w:tc>
          <w:tcPr>
            <w:tcW w:w="568" w:type="dxa"/>
          </w:tcPr>
          <w:p w:rsidR="005933D3" w:rsidRPr="00674F4F" w:rsidRDefault="005933D3" w:rsidP="00280B1C">
            <w:pPr>
              <w:tabs>
                <w:tab w:val="left" w:pos="4678"/>
              </w:tabs>
              <w:suppressAutoHyphens/>
              <w:spacing w:line="360" w:lineRule="auto"/>
              <w:ind w:firstLine="709"/>
              <w:contextualSpacing/>
              <w:jc w:val="center"/>
              <w:rPr>
                <w:rFonts w:ascii="Times New Roman" w:eastAsia="Times New Roman" w:hAnsi="Times New Roman" w:cs="Times New Roman"/>
                <w:b/>
                <w:sz w:val="26"/>
                <w:szCs w:val="26"/>
                <w:lang w:eastAsia="ru-RU"/>
              </w:rPr>
            </w:pPr>
          </w:p>
        </w:tc>
        <w:tc>
          <w:tcPr>
            <w:tcW w:w="5953" w:type="dxa"/>
          </w:tcPr>
          <w:p w:rsidR="005933D3" w:rsidRPr="00674F4F" w:rsidRDefault="005933D3" w:rsidP="005933D3">
            <w:pPr>
              <w:tabs>
                <w:tab w:val="left" w:pos="4678"/>
              </w:tabs>
              <w:suppressAutoHyphens/>
              <w:spacing w:line="360" w:lineRule="auto"/>
              <w:ind w:firstLine="33"/>
              <w:contextualSpacing/>
              <w:jc w:val="center"/>
              <w:rPr>
                <w:rFonts w:ascii="Times New Roman" w:eastAsia="Times New Roman" w:hAnsi="Times New Roman" w:cs="Times New Roman"/>
                <w:b/>
                <w:sz w:val="26"/>
                <w:szCs w:val="26"/>
                <w:lang w:eastAsia="ru-RU"/>
              </w:rPr>
            </w:pPr>
            <w:r w:rsidRPr="00674F4F">
              <w:rPr>
                <w:rFonts w:ascii="Times New Roman" w:eastAsia="Times New Roman" w:hAnsi="Times New Roman" w:cs="Times New Roman"/>
                <w:b/>
                <w:sz w:val="26"/>
                <w:szCs w:val="26"/>
                <w:lang w:eastAsia="ru-RU"/>
              </w:rPr>
              <w:t>Сведения об устройстве детей-сирот</w:t>
            </w:r>
          </w:p>
        </w:tc>
        <w:tc>
          <w:tcPr>
            <w:tcW w:w="1843" w:type="dxa"/>
          </w:tcPr>
          <w:p w:rsidR="005933D3" w:rsidRPr="00674F4F" w:rsidRDefault="005933D3" w:rsidP="00280B1C">
            <w:pPr>
              <w:suppressAutoHyphens/>
              <w:spacing w:line="360" w:lineRule="auto"/>
              <w:ind w:left="-154" w:right="-92"/>
              <w:contextualSpacing/>
              <w:jc w:val="center"/>
              <w:rPr>
                <w:rFonts w:ascii="Times New Roman" w:eastAsia="Times New Roman" w:hAnsi="Times New Roman" w:cs="Times New Roman"/>
                <w:b/>
                <w:sz w:val="26"/>
                <w:szCs w:val="26"/>
                <w:lang w:eastAsia="ru-RU"/>
              </w:rPr>
            </w:pPr>
            <w:r w:rsidRPr="00674F4F">
              <w:rPr>
                <w:rFonts w:ascii="Times New Roman" w:eastAsia="Times New Roman" w:hAnsi="Times New Roman" w:cs="Times New Roman"/>
                <w:b/>
                <w:sz w:val="26"/>
                <w:szCs w:val="26"/>
                <w:lang w:eastAsia="ru-RU"/>
              </w:rPr>
              <w:t>2018 год</w:t>
            </w:r>
          </w:p>
        </w:tc>
        <w:tc>
          <w:tcPr>
            <w:tcW w:w="1843" w:type="dxa"/>
          </w:tcPr>
          <w:p w:rsidR="005933D3" w:rsidRPr="00674F4F" w:rsidRDefault="005933D3" w:rsidP="00280B1C">
            <w:pPr>
              <w:suppressAutoHyphens/>
              <w:spacing w:line="360" w:lineRule="auto"/>
              <w:ind w:left="-124" w:right="-143"/>
              <w:contextualSpacing/>
              <w:jc w:val="center"/>
              <w:rPr>
                <w:rFonts w:ascii="Times New Roman" w:eastAsia="Times New Roman" w:hAnsi="Times New Roman" w:cs="Times New Roman"/>
                <w:b/>
                <w:sz w:val="26"/>
                <w:szCs w:val="26"/>
                <w:lang w:eastAsia="ru-RU"/>
              </w:rPr>
            </w:pPr>
            <w:r w:rsidRPr="00674F4F">
              <w:rPr>
                <w:rFonts w:ascii="Times New Roman" w:eastAsia="Times New Roman" w:hAnsi="Times New Roman" w:cs="Times New Roman"/>
                <w:b/>
                <w:sz w:val="26"/>
                <w:szCs w:val="26"/>
                <w:lang w:eastAsia="ru-RU"/>
              </w:rPr>
              <w:t>2019 год</w:t>
            </w:r>
          </w:p>
        </w:tc>
      </w:tr>
      <w:tr w:rsidR="005933D3" w:rsidRPr="00810D85" w:rsidTr="005933D3">
        <w:tc>
          <w:tcPr>
            <w:tcW w:w="568" w:type="dxa"/>
          </w:tcPr>
          <w:p w:rsidR="005933D3" w:rsidRPr="00810D85" w:rsidRDefault="005933D3" w:rsidP="00280B1C">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5953" w:type="dxa"/>
          </w:tcPr>
          <w:p w:rsidR="005933D3" w:rsidRPr="00810D85" w:rsidRDefault="005933D3" w:rsidP="00280B1C">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Общее число детей-сирот и детей, оставшихся без попечения родителей</w:t>
            </w:r>
          </w:p>
        </w:tc>
        <w:tc>
          <w:tcPr>
            <w:tcW w:w="1843" w:type="dxa"/>
          </w:tcPr>
          <w:p w:rsidR="005933D3" w:rsidRPr="00810D85" w:rsidRDefault="005933D3" w:rsidP="00280B1C">
            <w:pPr>
              <w:suppressAutoHyphens/>
              <w:spacing w:line="360" w:lineRule="auto"/>
              <w:ind w:left="-154" w:right="-92"/>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2818</w:t>
            </w:r>
          </w:p>
        </w:tc>
        <w:tc>
          <w:tcPr>
            <w:tcW w:w="1843" w:type="dxa"/>
          </w:tcPr>
          <w:p w:rsidR="005933D3" w:rsidRPr="00810D85" w:rsidRDefault="005933D3" w:rsidP="00280B1C">
            <w:pPr>
              <w:suppressAutoHyphens/>
              <w:spacing w:line="360" w:lineRule="auto"/>
              <w:ind w:left="-124" w:right="-143"/>
              <w:contextualSpacing/>
              <w:jc w:val="center"/>
              <w:rPr>
                <w:rFonts w:ascii="Times New Roman" w:eastAsia="Times New Roman" w:hAnsi="Times New Roman" w:cs="Times New Roman"/>
                <w:sz w:val="26"/>
                <w:szCs w:val="26"/>
                <w:lang w:eastAsia="ru-RU"/>
              </w:rPr>
            </w:pPr>
            <w:r w:rsidRPr="00810D85">
              <w:rPr>
                <w:rFonts w:ascii="Times New Roman" w:hAnsi="Times New Roman" w:cs="Times New Roman"/>
                <w:sz w:val="26"/>
                <w:szCs w:val="26"/>
              </w:rPr>
              <w:t>2648</w:t>
            </w:r>
          </w:p>
        </w:tc>
      </w:tr>
      <w:tr w:rsidR="005933D3" w:rsidRPr="00810D85" w:rsidTr="005933D3">
        <w:tc>
          <w:tcPr>
            <w:tcW w:w="568" w:type="dxa"/>
          </w:tcPr>
          <w:p w:rsidR="005933D3" w:rsidRPr="00810D85" w:rsidRDefault="005933D3" w:rsidP="00280B1C">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5953" w:type="dxa"/>
          </w:tcPr>
          <w:p w:rsidR="005933D3" w:rsidRPr="00810D85" w:rsidRDefault="005933D3" w:rsidP="00280B1C">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Численность выявленных детей - сирот и детей, </w:t>
            </w:r>
            <w:r w:rsidRPr="00810D85">
              <w:rPr>
                <w:rFonts w:ascii="Times New Roman" w:eastAsia="Times New Roman" w:hAnsi="Times New Roman" w:cs="Times New Roman"/>
                <w:sz w:val="26"/>
                <w:szCs w:val="26"/>
                <w:lang w:eastAsia="ru-RU"/>
              </w:rPr>
              <w:lastRenderedPageBreak/>
              <w:t>оставшихся без попечения родителей</w:t>
            </w:r>
          </w:p>
        </w:tc>
        <w:tc>
          <w:tcPr>
            <w:tcW w:w="1843" w:type="dxa"/>
          </w:tcPr>
          <w:p w:rsidR="005933D3" w:rsidRPr="00810D85" w:rsidRDefault="005933D3" w:rsidP="00280B1C">
            <w:pPr>
              <w:suppressAutoHyphens/>
              <w:spacing w:line="360" w:lineRule="auto"/>
              <w:ind w:left="-154" w:right="-92"/>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310</w:t>
            </w:r>
          </w:p>
        </w:tc>
        <w:tc>
          <w:tcPr>
            <w:tcW w:w="1843" w:type="dxa"/>
          </w:tcPr>
          <w:p w:rsidR="005933D3" w:rsidRPr="00810D85" w:rsidRDefault="005933D3" w:rsidP="00280B1C">
            <w:pPr>
              <w:suppressAutoHyphens/>
              <w:spacing w:line="360" w:lineRule="auto"/>
              <w:ind w:left="-124" w:right="-143"/>
              <w:contextualSpacing/>
              <w:jc w:val="center"/>
              <w:rPr>
                <w:rFonts w:ascii="Times New Roman" w:eastAsia="Times New Roman" w:hAnsi="Times New Roman" w:cs="Times New Roman"/>
                <w:sz w:val="26"/>
                <w:szCs w:val="26"/>
                <w:lang w:eastAsia="ru-RU"/>
              </w:rPr>
            </w:pPr>
            <w:r w:rsidRPr="00810D85">
              <w:rPr>
                <w:rFonts w:ascii="Times New Roman" w:hAnsi="Times New Roman" w:cs="Times New Roman"/>
                <w:sz w:val="26"/>
                <w:szCs w:val="26"/>
              </w:rPr>
              <w:t>253</w:t>
            </w:r>
          </w:p>
        </w:tc>
      </w:tr>
      <w:tr w:rsidR="005933D3" w:rsidRPr="00810D85" w:rsidTr="005933D3">
        <w:tc>
          <w:tcPr>
            <w:tcW w:w="568" w:type="dxa"/>
          </w:tcPr>
          <w:p w:rsidR="005933D3" w:rsidRPr="00810D85" w:rsidRDefault="005933D3" w:rsidP="00280B1C">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5953" w:type="dxa"/>
          </w:tcPr>
          <w:p w:rsidR="005933D3" w:rsidRPr="00810D85" w:rsidRDefault="005933D3" w:rsidP="00280B1C">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из них: количество детей-сирот</w:t>
            </w:r>
          </w:p>
        </w:tc>
        <w:tc>
          <w:tcPr>
            <w:tcW w:w="1843" w:type="dxa"/>
          </w:tcPr>
          <w:p w:rsidR="005933D3" w:rsidRPr="00810D85" w:rsidRDefault="005933D3" w:rsidP="00280B1C">
            <w:pPr>
              <w:suppressAutoHyphens/>
              <w:spacing w:line="360" w:lineRule="auto"/>
              <w:ind w:left="-154" w:right="-92"/>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57</w:t>
            </w:r>
          </w:p>
        </w:tc>
        <w:tc>
          <w:tcPr>
            <w:tcW w:w="1843" w:type="dxa"/>
          </w:tcPr>
          <w:p w:rsidR="005933D3" w:rsidRPr="00810D85" w:rsidRDefault="005933D3" w:rsidP="00280B1C">
            <w:pPr>
              <w:suppressAutoHyphens/>
              <w:spacing w:line="360" w:lineRule="auto"/>
              <w:ind w:left="-124" w:right="-143"/>
              <w:contextualSpacing/>
              <w:jc w:val="center"/>
              <w:rPr>
                <w:rFonts w:ascii="Times New Roman" w:eastAsia="Times New Roman" w:hAnsi="Times New Roman" w:cs="Times New Roman"/>
                <w:sz w:val="26"/>
                <w:szCs w:val="26"/>
                <w:lang w:eastAsia="ru-RU"/>
              </w:rPr>
            </w:pPr>
            <w:r w:rsidRPr="00810D85">
              <w:rPr>
                <w:rFonts w:ascii="Times New Roman" w:hAnsi="Times New Roman" w:cs="Times New Roman"/>
                <w:sz w:val="26"/>
                <w:szCs w:val="26"/>
              </w:rPr>
              <w:t>81</w:t>
            </w:r>
          </w:p>
        </w:tc>
      </w:tr>
      <w:tr w:rsidR="005933D3" w:rsidRPr="00810D85" w:rsidTr="005933D3">
        <w:tc>
          <w:tcPr>
            <w:tcW w:w="568" w:type="dxa"/>
          </w:tcPr>
          <w:p w:rsidR="005933D3" w:rsidRPr="00810D85" w:rsidRDefault="005933D3" w:rsidP="00280B1C">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5953" w:type="dxa"/>
          </w:tcPr>
          <w:p w:rsidR="005933D3" w:rsidRPr="00810D85" w:rsidRDefault="005933D3" w:rsidP="00280B1C">
            <w:pPr>
              <w:tabs>
                <w:tab w:val="left" w:pos="4678"/>
              </w:tabs>
              <w:suppressAutoHyphens/>
              <w:spacing w:line="36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Общее число детей указанной категории, содержащихся в стационарных учреждениях</w:t>
            </w:r>
          </w:p>
        </w:tc>
        <w:tc>
          <w:tcPr>
            <w:tcW w:w="1843" w:type="dxa"/>
          </w:tcPr>
          <w:p w:rsidR="005933D3" w:rsidRPr="00810D85" w:rsidRDefault="005933D3" w:rsidP="00280B1C">
            <w:pPr>
              <w:suppressAutoHyphens/>
              <w:spacing w:line="360" w:lineRule="auto"/>
              <w:ind w:left="-154" w:right="-92"/>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276</w:t>
            </w:r>
          </w:p>
        </w:tc>
        <w:tc>
          <w:tcPr>
            <w:tcW w:w="1843" w:type="dxa"/>
          </w:tcPr>
          <w:p w:rsidR="005933D3" w:rsidRPr="00810D85" w:rsidRDefault="005933D3" w:rsidP="00280B1C">
            <w:pPr>
              <w:suppressAutoHyphens/>
              <w:spacing w:line="360" w:lineRule="auto"/>
              <w:ind w:left="-124" w:right="-143"/>
              <w:contextualSpacing/>
              <w:jc w:val="center"/>
              <w:rPr>
                <w:rFonts w:ascii="Times New Roman" w:eastAsia="Times New Roman" w:hAnsi="Times New Roman" w:cs="Times New Roman"/>
                <w:sz w:val="26"/>
                <w:szCs w:val="26"/>
                <w:lang w:eastAsia="ru-RU"/>
              </w:rPr>
            </w:pPr>
            <w:r w:rsidRPr="00810D85">
              <w:rPr>
                <w:rFonts w:ascii="Times New Roman" w:hAnsi="Times New Roman" w:cs="Times New Roman"/>
                <w:sz w:val="26"/>
                <w:szCs w:val="26"/>
              </w:rPr>
              <w:t>236</w:t>
            </w:r>
          </w:p>
        </w:tc>
      </w:tr>
    </w:tbl>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sz w:val="26"/>
          <w:szCs w:val="26"/>
          <w:highlight w:val="yellow"/>
          <w:lang w:eastAsia="ru-RU"/>
        </w:rPr>
      </w:pP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Количество граждан, желающих принять детей, оставшихся без попечения родителей, на воспитание в семью или усыновить ребенка, в 2019 году в сравнении с 2018 годом уменьшилось, так, согласно сведениям </w:t>
      </w:r>
      <w:r w:rsidRPr="00810D85">
        <w:rPr>
          <w:rFonts w:ascii="Times New Roman" w:eastAsia="Times New Roman" w:hAnsi="Times New Roman" w:cs="Times New Roman"/>
          <w:sz w:val="26"/>
          <w:szCs w:val="26"/>
        </w:rPr>
        <w:t>федерального статистического наблюдения № 103-РИК «Сведения о выявлении и устройстве детей-сирот и детей, оставшихся без попечения родителей»,</w:t>
      </w:r>
      <w:r w:rsidRPr="00810D85">
        <w:rPr>
          <w:rFonts w:ascii="Times New Roman" w:eastAsia="Times New Roman" w:hAnsi="Times New Roman" w:cs="Times New Roman"/>
          <w:sz w:val="26"/>
          <w:szCs w:val="26"/>
          <w:lang w:eastAsia="ru-RU"/>
        </w:rPr>
        <w:t xml:space="preserve"> по состоянию на 01.01.2019 на учете состояло 262 семьи, а по состоянию на 31.12.2019 уже 235 семей. В течение 2019 года поставлено на учет 338 семей. За 2019 год 236 семей приняли детей (за 2018 год 266 семей приняли детей). 306 семей в течение года так и не смогли подобрать себе ребенка (475 семей в 2018 году). Такие результаты, прежде всего, обусловлены желанием опекунов взять под опеку детей, имеющих только I или II группу здоровья (67 семьи), отдавая предпочтение детям дошкольного возраста (214 семей), 58 семьи мечтают о здоровом ребенке дошкольного возраста. </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hAnsi="Times New Roman" w:cs="Times New Roman"/>
          <w:sz w:val="26"/>
          <w:szCs w:val="26"/>
          <w:highlight w:val="yellow"/>
        </w:rPr>
      </w:pPr>
      <w:r w:rsidRPr="00810D85">
        <w:rPr>
          <w:rFonts w:ascii="Times New Roman" w:eastAsia="Times New Roman" w:hAnsi="Times New Roman" w:cs="Times New Roman"/>
          <w:sz w:val="26"/>
          <w:szCs w:val="26"/>
        </w:rPr>
        <w:t xml:space="preserve">В рамках проведения областной информационной кампании по семейному устройству детей-сирот, нуждающихся в замещающей семейной заботе, и создания позитивного имиджа института приемного родительства в мае 2019 года в Калужском Доме Музыки организована ежегодная фотовыставка «Счастье - это МЫ!» о детях, нуждающихся в семейном устройстве и успешных приемных семьях. На выставке были представлены фотопортреты  детей-сирот и детей, оставшихся без попечения родителей, с ОВЗ и инвалидностью - воспитанников организаций для детей-сирот и детей, оставшихся без попечения родителей, а также фотоснимки десяти успешных приемных семей, воспитывающих приемных детей. </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hAnsi="Times New Roman" w:cs="Times New Roman"/>
          <w:sz w:val="26"/>
          <w:szCs w:val="26"/>
        </w:rPr>
      </w:pPr>
      <w:r w:rsidRPr="00810D85">
        <w:rPr>
          <w:rFonts w:ascii="Times New Roman" w:eastAsia="Times New Roman" w:hAnsi="Times New Roman" w:cs="Times New Roman"/>
          <w:sz w:val="26"/>
          <w:szCs w:val="26"/>
        </w:rPr>
        <w:t xml:space="preserve">На сайте ГКУ КО «Содействие» </w:t>
      </w:r>
      <w:r w:rsidRPr="00810D85">
        <w:rPr>
          <w:rFonts w:ascii="Times New Roman" w:eastAsia="Times New Roman" w:hAnsi="Times New Roman" w:cs="Times New Roman"/>
          <w:sz w:val="26"/>
          <w:szCs w:val="26"/>
          <w:lang w:val="en-US"/>
        </w:rPr>
        <w:t>www</w:t>
      </w:r>
      <w:r w:rsidRPr="00810D85">
        <w:rPr>
          <w:rFonts w:ascii="Times New Roman" w:eastAsia="Times New Roman" w:hAnsi="Times New Roman" w:cs="Times New Roman"/>
          <w:sz w:val="26"/>
          <w:szCs w:val="26"/>
        </w:rPr>
        <w:t>.</w:t>
      </w:r>
      <w:proofErr w:type="spellStart"/>
      <w:r w:rsidRPr="00810D85">
        <w:rPr>
          <w:rFonts w:ascii="Times New Roman" w:eastAsia="Times New Roman" w:hAnsi="Times New Roman" w:cs="Times New Roman"/>
          <w:sz w:val="26"/>
          <w:szCs w:val="26"/>
          <w:lang w:val="en-US"/>
        </w:rPr>
        <w:t>detstvo</w:t>
      </w:r>
      <w:proofErr w:type="spellEnd"/>
      <w:r w:rsidRPr="00810D85">
        <w:rPr>
          <w:rFonts w:ascii="Times New Roman" w:eastAsia="Times New Roman" w:hAnsi="Times New Roman" w:cs="Times New Roman"/>
          <w:sz w:val="26"/>
          <w:szCs w:val="26"/>
        </w:rPr>
        <w:t>-</w:t>
      </w:r>
      <w:proofErr w:type="spellStart"/>
      <w:r w:rsidRPr="00810D85">
        <w:rPr>
          <w:rFonts w:ascii="Times New Roman" w:eastAsia="Times New Roman" w:hAnsi="Times New Roman" w:cs="Times New Roman"/>
          <w:sz w:val="26"/>
          <w:szCs w:val="26"/>
          <w:lang w:val="en-US"/>
        </w:rPr>
        <w:t>lile</w:t>
      </w:r>
      <w:proofErr w:type="spellEnd"/>
      <w:r w:rsidRPr="00810D85">
        <w:rPr>
          <w:rFonts w:ascii="Times New Roman" w:eastAsia="Times New Roman" w:hAnsi="Times New Roman" w:cs="Times New Roman"/>
          <w:sz w:val="26"/>
          <w:szCs w:val="26"/>
        </w:rPr>
        <w:t>.</w:t>
      </w:r>
      <w:proofErr w:type="spellStart"/>
      <w:r w:rsidRPr="00810D85">
        <w:rPr>
          <w:rFonts w:ascii="Times New Roman" w:eastAsia="Times New Roman" w:hAnsi="Times New Roman" w:cs="Times New Roman"/>
          <w:sz w:val="26"/>
          <w:szCs w:val="26"/>
          <w:lang w:val="en-US"/>
        </w:rPr>
        <w:t>kaluga</w:t>
      </w:r>
      <w:proofErr w:type="spellEnd"/>
      <w:r w:rsidRPr="00810D85">
        <w:rPr>
          <w:rFonts w:ascii="Times New Roman" w:eastAsia="Times New Roman" w:hAnsi="Times New Roman" w:cs="Times New Roman"/>
          <w:sz w:val="26"/>
          <w:szCs w:val="26"/>
        </w:rPr>
        <w:t>.</w:t>
      </w:r>
      <w:proofErr w:type="spellStart"/>
      <w:r w:rsidRPr="00810D85">
        <w:rPr>
          <w:rFonts w:ascii="Times New Roman" w:eastAsia="Times New Roman" w:hAnsi="Times New Roman" w:cs="Times New Roman"/>
          <w:sz w:val="26"/>
          <w:szCs w:val="26"/>
          <w:lang w:val="en-US"/>
        </w:rPr>
        <w:t>socinfo</w:t>
      </w:r>
      <w:proofErr w:type="spellEnd"/>
      <w:r w:rsidRPr="00810D85">
        <w:rPr>
          <w:rFonts w:ascii="Times New Roman" w:eastAsia="Times New Roman" w:hAnsi="Times New Roman" w:cs="Times New Roman"/>
          <w:sz w:val="26"/>
          <w:szCs w:val="26"/>
        </w:rPr>
        <w:t>.</w:t>
      </w:r>
      <w:proofErr w:type="spellStart"/>
      <w:r w:rsidRPr="00810D85">
        <w:rPr>
          <w:rFonts w:ascii="Times New Roman" w:eastAsia="Times New Roman" w:hAnsi="Times New Roman" w:cs="Times New Roman"/>
          <w:sz w:val="26"/>
          <w:szCs w:val="26"/>
          <w:lang w:val="en-US"/>
        </w:rPr>
        <w:t>ru</w:t>
      </w:r>
      <w:proofErr w:type="spellEnd"/>
      <w:r w:rsidRPr="00810D85">
        <w:rPr>
          <w:rFonts w:ascii="Times New Roman" w:eastAsia="Times New Roman" w:hAnsi="Times New Roman" w:cs="Times New Roman"/>
          <w:sz w:val="26"/>
          <w:szCs w:val="26"/>
        </w:rPr>
        <w:t xml:space="preserve"> размещена информация о детях-сиротах и детях, оставшихся без попечения родителей, в рубрике «Дети ищут семью».</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xml:space="preserve">В рамках реализации п. 2.1.1. Соглашения о сотрудничестве министерства труда и социальной защиты Калужской области и Благотворительного фонда «Измени одну жизнь» в 2019 году создана 41 </w:t>
      </w:r>
      <w:proofErr w:type="spellStart"/>
      <w:r w:rsidRPr="00810D85">
        <w:rPr>
          <w:rFonts w:ascii="Times New Roman" w:eastAsia="Times New Roman" w:hAnsi="Times New Roman" w:cs="Times New Roman"/>
          <w:sz w:val="26"/>
          <w:szCs w:val="26"/>
        </w:rPr>
        <w:t>видеоанкета</w:t>
      </w:r>
      <w:proofErr w:type="spellEnd"/>
      <w:r w:rsidRPr="00810D85">
        <w:rPr>
          <w:rFonts w:ascii="Times New Roman" w:eastAsia="Times New Roman" w:hAnsi="Times New Roman" w:cs="Times New Roman"/>
          <w:sz w:val="26"/>
          <w:szCs w:val="26"/>
        </w:rPr>
        <w:t xml:space="preserve"> (в 2018 - 101 и в 2017 – 114 </w:t>
      </w:r>
      <w:proofErr w:type="spellStart"/>
      <w:r w:rsidRPr="00810D85">
        <w:rPr>
          <w:rFonts w:ascii="Times New Roman" w:eastAsia="Times New Roman" w:hAnsi="Times New Roman" w:cs="Times New Roman"/>
          <w:sz w:val="26"/>
          <w:szCs w:val="26"/>
        </w:rPr>
        <w:t>видеоанкет</w:t>
      </w:r>
      <w:proofErr w:type="spellEnd"/>
      <w:r w:rsidRPr="00810D85">
        <w:rPr>
          <w:rFonts w:ascii="Times New Roman" w:eastAsia="Times New Roman" w:hAnsi="Times New Roman" w:cs="Times New Roman"/>
          <w:sz w:val="26"/>
          <w:szCs w:val="26"/>
        </w:rPr>
        <w:t xml:space="preserve">) </w:t>
      </w:r>
      <w:r w:rsidRPr="00810D85">
        <w:rPr>
          <w:rFonts w:ascii="Times New Roman" w:eastAsia="Times New Roman" w:hAnsi="Times New Roman" w:cs="Times New Roman"/>
          <w:sz w:val="26"/>
          <w:szCs w:val="26"/>
        </w:rPr>
        <w:lastRenderedPageBreak/>
        <w:t>детей- сирот и детей, оставшихся без попечения родителей, воспитывающихся в организациях для детей-сирот.</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xml:space="preserve">Одним из важных показателей эффективности работы органов опеки и попечительства, служб по подготовке кандидатов в замещающие родители и сопровождению семей, взявших на воспитание детей-сирот, является анализ ситуации вторичного сиротства – отмены решения о передаче ребенка на воспитание в семью. </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Современная модель профилактики вторичного сиротства - это комплексная работа с замещающей семьей, которая включает в себя систему раннего выявления семейных проблем и профессиональную своевременную помощь.</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Вторичное сиротство наносит серьезную травму и без того надорванной и уязвимой психике ребенка. Ситуации возврата детей из замещающих семей глубоко травмируют детей и влекут за собой их нравственную и психологическую деградацию. Будучи брошенным второй раз в жизни, ребенок может потерять оставшееся доверие к взрослым. Впоследствии это может повлечь за собой проблемы с привязанностью к людям и в некоторых случаях сказаться на выполнении роли родителя: отказ от воспитания собственных детей, неспособность создать полноценную семью.</w:t>
      </w:r>
    </w:p>
    <w:p w:rsidR="00F7013E" w:rsidRPr="00810D85" w:rsidRDefault="00F7013E" w:rsidP="00280B1C">
      <w:pPr>
        <w:shd w:val="clear" w:color="auto" w:fill="FFFFFF"/>
        <w:suppressAutoHyphens/>
        <w:spacing w:after="0" w:line="360" w:lineRule="auto"/>
        <w:ind w:right="-284"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Постановлением Правительства Калужской области от 05.04.2018 № 206 принят межведомственный комплекс дополнительных мер, направленных на совершенствование работы органов опеки и попечительства на 2018-2022 годы, в целях защиты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попечения родителей, и недопущения их гибели и жестокого обращения с ними в Калужской области (далее - комплекс дополнительных мер). Комплекс дополнительных мер включает 13 мероприятий, направленных на повышение качества исполнения переданных государственных полномочий по опеке и попечительству. Усиление требований к замещающим родителям, увеличение количества контрольных мероприятий по исполнению опекунами возложенных законодательством Российской Федерации обязанностей повлекло увеличение в 2018 году количества возвратов детей по субъективным причинам (отсутствие взаимопонимания и трудности воспитания, инициатива опекунов, ненадлежащее выполнение замещающими родителями своих обязанностей, нежелание ребенка и отказ родителей от помощи и социального сопровождения).</w:t>
      </w:r>
    </w:p>
    <w:p w:rsidR="00F7013E" w:rsidRPr="00810D85" w:rsidRDefault="00F7013E" w:rsidP="00280B1C">
      <w:pPr>
        <w:shd w:val="clear" w:color="auto" w:fill="FFFFFF"/>
        <w:suppressAutoHyphens/>
        <w:spacing w:after="0" w:line="360" w:lineRule="auto"/>
        <w:ind w:right="-284"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lastRenderedPageBreak/>
        <w:t xml:space="preserve">В свою очередь остается значительным процент возвратов в связи с объективными обстоятельствами, к которым относятся: тяжелая болезнь, смерть опекуна (попечителя), усыновителя, заболевание ребенка несовместимое с проживанием в семье (тяжелые поведенческие расстройства психики, </w:t>
      </w:r>
      <w:proofErr w:type="spellStart"/>
      <w:r w:rsidRPr="00810D85">
        <w:rPr>
          <w:rFonts w:ascii="Times New Roman" w:eastAsia="Times New Roman" w:hAnsi="Times New Roman" w:cs="Times New Roman"/>
          <w:sz w:val="26"/>
          <w:szCs w:val="26"/>
        </w:rPr>
        <w:t>сексуализированное</w:t>
      </w:r>
      <w:proofErr w:type="spellEnd"/>
      <w:r w:rsidRPr="00810D85">
        <w:rPr>
          <w:rFonts w:ascii="Times New Roman" w:eastAsia="Times New Roman" w:hAnsi="Times New Roman" w:cs="Times New Roman"/>
          <w:sz w:val="26"/>
          <w:szCs w:val="26"/>
        </w:rPr>
        <w:t xml:space="preserve">, </w:t>
      </w:r>
      <w:proofErr w:type="spellStart"/>
      <w:r w:rsidRPr="00810D85">
        <w:rPr>
          <w:rFonts w:ascii="Times New Roman" w:eastAsia="Times New Roman" w:hAnsi="Times New Roman" w:cs="Times New Roman"/>
          <w:sz w:val="26"/>
          <w:szCs w:val="26"/>
        </w:rPr>
        <w:t>самоповреждающее</w:t>
      </w:r>
      <w:proofErr w:type="spellEnd"/>
      <w:r w:rsidRPr="00810D85">
        <w:rPr>
          <w:rFonts w:ascii="Times New Roman" w:eastAsia="Times New Roman" w:hAnsi="Times New Roman" w:cs="Times New Roman"/>
          <w:sz w:val="26"/>
          <w:szCs w:val="26"/>
        </w:rPr>
        <w:t xml:space="preserve">, </w:t>
      </w:r>
      <w:proofErr w:type="spellStart"/>
      <w:r w:rsidRPr="00810D85">
        <w:rPr>
          <w:rFonts w:ascii="Times New Roman" w:eastAsia="Times New Roman" w:hAnsi="Times New Roman" w:cs="Times New Roman"/>
          <w:sz w:val="26"/>
          <w:szCs w:val="26"/>
        </w:rPr>
        <w:t>аутоподобное</w:t>
      </w:r>
      <w:proofErr w:type="spellEnd"/>
      <w:r w:rsidRPr="00810D85">
        <w:rPr>
          <w:rFonts w:ascii="Times New Roman" w:eastAsia="Times New Roman" w:hAnsi="Times New Roman" w:cs="Times New Roman"/>
          <w:sz w:val="26"/>
          <w:szCs w:val="26"/>
        </w:rPr>
        <w:t xml:space="preserve"> поведение, агрессия по отношению к окружающим).</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Сведения о возврате детей из замещающих семей в Калужской области, отражены в </w:t>
      </w:r>
      <w:r w:rsidR="00E64986">
        <w:rPr>
          <w:rFonts w:ascii="Times New Roman" w:eastAsia="Times New Roman" w:hAnsi="Times New Roman" w:cs="Times New Roman"/>
          <w:sz w:val="26"/>
          <w:szCs w:val="26"/>
          <w:lang w:eastAsia="ru-RU"/>
        </w:rPr>
        <w:t>т</w:t>
      </w:r>
      <w:r w:rsidRPr="00810D85">
        <w:rPr>
          <w:rFonts w:ascii="Times New Roman" w:eastAsia="Times New Roman" w:hAnsi="Times New Roman" w:cs="Times New Roman"/>
          <w:sz w:val="26"/>
          <w:szCs w:val="26"/>
          <w:lang w:eastAsia="ru-RU"/>
        </w:rPr>
        <w:t xml:space="preserve">аблице </w:t>
      </w:r>
      <w:r w:rsidR="00E64986">
        <w:rPr>
          <w:rFonts w:ascii="Times New Roman" w:eastAsia="Times New Roman" w:hAnsi="Times New Roman" w:cs="Times New Roman"/>
          <w:sz w:val="26"/>
          <w:szCs w:val="26"/>
          <w:lang w:eastAsia="ru-RU"/>
        </w:rPr>
        <w:t>1</w:t>
      </w:r>
      <w:r w:rsidR="005042ED">
        <w:rPr>
          <w:rFonts w:ascii="Times New Roman" w:eastAsia="Times New Roman" w:hAnsi="Times New Roman" w:cs="Times New Roman"/>
          <w:sz w:val="26"/>
          <w:szCs w:val="26"/>
          <w:lang w:eastAsia="ru-RU"/>
        </w:rPr>
        <w:t>2</w:t>
      </w:r>
      <w:r w:rsidRPr="00810D85">
        <w:rPr>
          <w:rFonts w:ascii="Times New Roman" w:eastAsia="Times New Roman" w:hAnsi="Times New Roman" w:cs="Times New Roman"/>
          <w:sz w:val="26"/>
          <w:szCs w:val="26"/>
          <w:lang w:eastAsia="ru-RU"/>
        </w:rPr>
        <w:t>.</w:t>
      </w:r>
    </w:p>
    <w:p w:rsidR="00F7013E" w:rsidRPr="005119DC" w:rsidRDefault="00F7013E" w:rsidP="00E64986">
      <w:pPr>
        <w:suppressAutoHyphens/>
        <w:spacing w:after="0" w:line="360" w:lineRule="auto"/>
        <w:ind w:firstLine="709"/>
        <w:contextualSpacing/>
        <w:jc w:val="right"/>
        <w:rPr>
          <w:rFonts w:ascii="Times New Roman" w:eastAsia="Times New Roman" w:hAnsi="Times New Roman" w:cs="Times New Roman"/>
          <w:b/>
          <w:i/>
          <w:sz w:val="26"/>
          <w:szCs w:val="26"/>
          <w:lang w:eastAsia="ru-RU"/>
        </w:rPr>
      </w:pPr>
      <w:r w:rsidRPr="005119DC">
        <w:rPr>
          <w:rFonts w:ascii="Times New Roman" w:eastAsia="Times New Roman" w:hAnsi="Times New Roman" w:cs="Times New Roman"/>
          <w:b/>
          <w:i/>
          <w:sz w:val="26"/>
          <w:szCs w:val="26"/>
          <w:lang w:eastAsia="ru-RU"/>
        </w:rPr>
        <w:t xml:space="preserve">Таблица № </w:t>
      </w:r>
      <w:r w:rsidR="00E64986" w:rsidRPr="005119DC">
        <w:rPr>
          <w:rFonts w:ascii="Times New Roman" w:eastAsia="Times New Roman" w:hAnsi="Times New Roman" w:cs="Times New Roman"/>
          <w:b/>
          <w:i/>
          <w:sz w:val="26"/>
          <w:szCs w:val="26"/>
          <w:lang w:eastAsia="ru-RU"/>
        </w:rPr>
        <w:t>1</w:t>
      </w:r>
      <w:r w:rsidR="005042ED" w:rsidRPr="005119DC">
        <w:rPr>
          <w:rFonts w:ascii="Times New Roman" w:eastAsia="Times New Roman" w:hAnsi="Times New Roman" w:cs="Times New Roman"/>
          <w:b/>
          <w:i/>
          <w:sz w:val="26"/>
          <w:szCs w:val="26"/>
          <w:lang w:eastAsia="ru-RU"/>
        </w:rPr>
        <w:t>2</w:t>
      </w:r>
    </w:p>
    <w:p w:rsidR="00F7013E" w:rsidRDefault="00F7013E" w:rsidP="005119DC">
      <w:pPr>
        <w:suppressAutoHyphens/>
        <w:spacing w:after="0" w:line="240" w:lineRule="auto"/>
        <w:ind w:right="-284"/>
        <w:contextualSpacing/>
        <w:jc w:val="center"/>
        <w:rPr>
          <w:rFonts w:ascii="Times New Roman" w:eastAsia="Times New Roman" w:hAnsi="Times New Roman" w:cs="Times New Roman"/>
          <w:b/>
          <w:sz w:val="26"/>
          <w:szCs w:val="26"/>
          <w:lang w:eastAsia="ru-RU"/>
        </w:rPr>
      </w:pPr>
      <w:r w:rsidRPr="00810D85">
        <w:rPr>
          <w:rFonts w:ascii="Times New Roman" w:eastAsia="Times New Roman" w:hAnsi="Times New Roman" w:cs="Times New Roman"/>
          <w:b/>
          <w:sz w:val="26"/>
          <w:szCs w:val="26"/>
          <w:lang w:eastAsia="ru-RU"/>
        </w:rPr>
        <w:t>Сведения о возврате детей из замещающих семей в Калужской области</w:t>
      </w:r>
    </w:p>
    <w:p w:rsidR="005119DC" w:rsidRPr="00810D85" w:rsidRDefault="005119DC" w:rsidP="005119DC">
      <w:pPr>
        <w:suppressAutoHyphens/>
        <w:spacing w:after="0" w:line="240" w:lineRule="auto"/>
        <w:ind w:right="-284"/>
        <w:contextualSpacing/>
        <w:jc w:val="center"/>
        <w:rPr>
          <w:rFonts w:ascii="Times New Roman" w:eastAsia="Times New Roman" w:hAnsi="Times New Roman" w:cs="Times New Roman"/>
          <w:b/>
          <w:sz w:val="26"/>
          <w:szCs w:val="26"/>
          <w:lang w:eastAsia="ru-RU"/>
        </w:rPr>
      </w:pPr>
    </w:p>
    <w:tbl>
      <w:tblPr>
        <w:tblW w:w="10075" w:type="dxa"/>
        <w:tblLayout w:type="fixed"/>
        <w:tblCellMar>
          <w:left w:w="10" w:type="dxa"/>
          <w:right w:w="10" w:type="dxa"/>
        </w:tblCellMar>
        <w:tblLook w:val="0000" w:firstRow="0" w:lastRow="0" w:firstColumn="0" w:lastColumn="0" w:noHBand="0" w:noVBand="0"/>
      </w:tblPr>
      <w:tblGrid>
        <w:gridCol w:w="577"/>
        <w:gridCol w:w="5387"/>
        <w:gridCol w:w="1984"/>
        <w:gridCol w:w="2127"/>
      </w:tblGrid>
      <w:tr w:rsidR="005119DC" w:rsidRPr="00810D85" w:rsidTr="005119DC">
        <w:trPr>
          <w:trHeight w:hRule="exact" w:val="566"/>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5119DC">
            <w:pPr>
              <w:tabs>
                <w:tab w:val="left" w:pos="4678"/>
              </w:tabs>
              <w:suppressAutoHyphens/>
              <w:spacing w:after="0" w:line="240" w:lineRule="auto"/>
              <w:ind w:right="-108" w:firstLine="122"/>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п/п</w:t>
            </w:r>
          </w:p>
        </w:tc>
        <w:tc>
          <w:tcPr>
            <w:tcW w:w="5387"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right="-108" w:firstLine="122"/>
              <w:contextualSpacing/>
              <w:jc w:val="center"/>
              <w:rPr>
                <w:rFonts w:ascii="Times New Roman" w:eastAsia="Times New Roman" w:hAnsi="Times New Roman" w:cs="Times New Roman"/>
                <w:b/>
                <w:sz w:val="26"/>
                <w:szCs w:val="26"/>
                <w:lang w:eastAsia="ru-RU"/>
              </w:rPr>
            </w:pPr>
            <w:r w:rsidRPr="00810D85">
              <w:rPr>
                <w:rFonts w:ascii="Times New Roman" w:eastAsia="Times New Roman" w:hAnsi="Times New Roman" w:cs="Times New Roman"/>
                <w:b/>
                <w:sz w:val="26"/>
                <w:szCs w:val="26"/>
                <w:lang w:eastAsia="ru-RU"/>
              </w:rPr>
              <w:t>Наименование показателя</w:t>
            </w:r>
          </w:p>
        </w:tc>
        <w:tc>
          <w:tcPr>
            <w:tcW w:w="1984" w:type="dxa"/>
            <w:tcBorders>
              <w:top w:val="single" w:sz="4" w:space="0" w:color="auto"/>
              <w:left w:val="single" w:sz="4" w:space="0" w:color="auto"/>
            </w:tcBorders>
            <w:shd w:val="clear" w:color="auto" w:fill="FFFFFF"/>
            <w:vAlign w:val="center"/>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b/>
                <w:sz w:val="26"/>
                <w:szCs w:val="26"/>
                <w:lang w:eastAsia="ru-RU"/>
              </w:rPr>
            </w:pPr>
            <w:r w:rsidRPr="00810D85">
              <w:rPr>
                <w:rFonts w:ascii="Times New Roman" w:eastAsia="Times New Roman" w:hAnsi="Times New Roman" w:cs="Times New Roman"/>
                <w:b/>
                <w:bCs/>
                <w:sz w:val="26"/>
                <w:szCs w:val="26"/>
              </w:rPr>
              <w:t>2018</w:t>
            </w:r>
            <w:r>
              <w:rPr>
                <w:rFonts w:ascii="Times New Roman" w:eastAsia="Times New Roman" w:hAnsi="Times New Roman" w:cs="Times New Roman"/>
                <w:b/>
                <w:bCs/>
                <w:sz w:val="26"/>
                <w:szCs w:val="26"/>
              </w:rPr>
              <w:t xml:space="preserve"> год</w:t>
            </w:r>
          </w:p>
        </w:tc>
        <w:tc>
          <w:tcPr>
            <w:tcW w:w="2127" w:type="dxa"/>
            <w:tcBorders>
              <w:top w:val="single" w:sz="4" w:space="0" w:color="auto"/>
              <w:left w:val="single" w:sz="4" w:space="0" w:color="auto"/>
              <w:right w:val="single" w:sz="4" w:space="0" w:color="auto"/>
            </w:tcBorders>
            <w:shd w:val="clear" w:color="auto" w:fill="FFFFFF"/>
            <w:vAlign w:val="center"/>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b/>
                <w:sz w:val="26"/>
                <w:szCs w:val="26"/>
                <w:lang w:eastAsia="ru-RU"/>
              </w:rPr>
            </w:pPr>
            <w:r w:rsidRPr="00810D85">
              <w:rPr>
                <w:rFonts w:ascii="Times New Roman" w:eastAsia="Times New Roman" w:hAnsi="Times New Roman" w:cs="Times New Roman"/>
                <w:b/>
                <w:bCs/>
                <w:sz w:val="26"/>
                <w:szCs w:val="26"/>
              </w:rPr>
              <w:t>2019</w:t>
            </w:r>
            <w:r>
              <w:rPr>
                <w:rFonts w:ascii="Times New Roman" w:eastAsia="Times New Roman" w:hAnsi="Times New Roman" w:cs="Times New Roman"/>
                <w:b/>
                <w:bCs/>
                <w:sz w:val="26"/>
                <w:szCs w:val="26"/>
              </w:rPr>
              <w:t xml:space="preserve"> год</w:t>
            </w:r>
          </w:p>
        </w:tc>
      </w:tr>
      <w:tr w:rsidR="005119DC" w:rsidRPr="00810D85" w:rsidTr="005119DC">
        <w:trPr>
          <w:trHeight w:hRule="exact" w:val="723"/>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5119DC">
            <w:pPr>
              <w:tabs>
                <w:tab w:val="left" w:pos="4678"/>
              </w:tabs>
              <w:suppressAutoHyphens/>
              <w:spacing w:after="0" w:line="240" w:lineRule="auto"/>
              <w:ind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5387"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right="-108"/>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Всего вернули детей из замещающих семей, </w:t>
            </w:r>
          </w:p>
          <w:p w:rsidR="005119DC" w:rsidRPr="00810D85" w:rsidRDefault="005119DC" w:rsidP="005119DC">
            <w:pPr>
              <w:tabs>
                <w:tab w:val="left" w:pos="4678"/>
              </w:tabs>
              <w:suppressAutoHyphens/>
              <w:spacing w:after="0" w:line="240" w:lineRule="auto"/>
              <w:ind w:right="-108"/>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из них:</w:t>
            </w:r>
          </w:p>
        </w:tc>
        <w:tc>
          <w:tcPr>
            <w:tcW w:w="1984" w:type="dxa"/>
            <w:tcBorders>
              <w:top w:val="single" w:sz="4" w:space="0" w:color="auto"/>
              <w:left w:val="single" w:sz="4" w:space="0" w:color="auto"/>
            </w:tcBorders>
            <w:shd w:val="clear" w:color="auto" w:fill="FFFFFF"/>
            <w:vAlign w:val="center"/>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116</w:t>
            </w:r>
          </w:p>
        </w:tc>
        <w:tc>
          <w:tcPr>
            <w:tcW w:w="2127" w:type="dxa"/>
            <w:tcBorders>
              <w:top w:val="single" w:sz="4" w:space="0" w:color="auto"/>
              <w:left w:val="single" w:sz="4" w:space="0" w:color="auto"/>
              <w:right w:val="single" w:sz="4" w:space="0" w:color="auto"/>
            </w:tcBorders>
            <w:shd w:val="clear" w:color="auto" w:fill="FFFFFF"/>
            <w:vAlign w:val="center"/>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102</w:t>
            </w:r>
          </w:p>
        </w:tc>
      </w:tr>
      <w:tr w:rsidR="005119DC" w:rsidRPr="00810D85" w:rsidTr="005119DC">
        <w:trPr>
          <w:trHeight w:hRule="exact" w:val="343"/>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D5490B">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5387"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возвращено в кровную семью</w:t>
            </w:r>
          </w:p>
        </w:tc>
        <w:tc>
          <w:tcPr>
            <w:tcW w:w="1984" w:type="dxa"/>
            <w:tcBorders>
              <w:top w:val="single" w:sz="4" w:space="0" w:color="auto"/>
              <w:left w:val="single" w:sz="4" w:space="0" w:color="auto"/>
            </w:tcBorders>
            <w:shd w:val="clear" w:color="auto" w:fill="FFFFFF"/>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44</w:t>
            </w:r>
          </w:p>
        </w:tc>
        <w:tc>
          <w:tcPr>
            <w:tcW w:w="2127" w:type="dxa"/>
            <w:tcBorders>
              <w:top w:val="single" w:sz="4" w:space="0" w:color="auto"/>
              <w:left w:val="single" w:sz="4" w:space="0" w:color="auto"/>
              <w:right w:val="single" w:sz="4" w:space="0" w:color="auto"/>
            </w:tcBorders>
            <w:shd w:val="clear" w:color="auto" w:fill="FFFFFF"/>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33</w:t>
            </w:r>
          </w:p>
        </w:tc>
      </w:tr>
      <w:tr w:rsidR="005119DC" w:rsidRPr="00810D85" w:rsidTr="005119DC">
        <w:trPr>
          <w:trHeight w:hRule="exact" w:val="341"/>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5387"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устроено в замещающую семью</w:t>
            </w:r>
          </w:p>
        </w:tc>
        <w:tc>
          <w:tcPr>
            <w:tcW w:w="1984" w:type="dxa"/>
            <w:tcBorders>
              <w:top w:val="single" w:sz="4" w:space="0" w:color="auto"/>
              <w:left w:val="single" w:sz="4" w:space="0" w:color="auto"/>
            </w:tcBorders>
            <w:shd w:val="clear" w:color="auto" w:fill="FFFFFF"/>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35</w:t>
            </w:r>
          </w:p>
        </w:tc>
        <w:tc>
          <w:tcPr>
            <w:tcW w:w="2127" w:type="dxa"/>
            <w:tcBorders>
              <w:top w:val="single" w:sz="4" w:space="0" w:color="auto"/>
              <w:left w:val="single" w:sz="4" w:space="0" w:color="auto"/>
              <w:right w:val="single" w:sz="4" w:space="0" w:color="auto"/>
            </w:tcBorders>
            <w:shd w:val="clear" w:color="auto" w:fill="FFFFFF"/>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42</w:t>
            </w:r>
          </w:p>
        </w:tc>
      </w:tr>
      <w:tr w:rsidR="005119DC" w:rsidRPr="00810D85" w:rsidTr="005119DC">
        <w:trPr>
          <w:trHeight w:hRule="exact" w:val="343"/>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5387"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bCs/>
                <w:sz w:val="26"/>
                <w:szCs w:val="26"/>
              </w:rPr>
            </w:pPr>
            <w:r w:rsidRPr="00810D85">
              <w:rPr>
                <w:rFonts w:ascii="Times New Roman" w:eastAsia="Times New Roman" w:hAnsi="Times New Roman" w:cs="Times New Roman"/>
                <w:sz w:val="26"/>
                <w:szCs w:val="26"/>
                <w:lang w:eastAsia="ru-RU"/>
              </w:rPr>
              <w:t>- помещено под надзор</w:t>
            </w:r>
          </w:p>
        </w:tc>
        <w:tc>
          <w:tcPr>
            <w:tcW w:w="1984"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bCs/>
                <w:sz w:val="26"/>
                <w:szCs w:val="26"/>
              </w:rPr>
            </w:pPr>
            <w:r w:rsidRPr="00810D85">
              <w:rPr>
                <w:rFonts w:ascii="Times New Roman" w:eastAsia="Times New Roman" w:hAnsi="Times New Roman" w:cs="Times New Roman"/>
                <w:sz w:val="26"/>
                <w:szCs w:val="26"/>
                <w:lang w:eastAsia="ru-RU"/>
              </w:rPr>
              <w:t>37</w:t>
            </w:r>
          </w:p>
        </w:tc>
        <w:tc>
          <w:tcPr>
            <w:tcW w:w="2127" w:type="dxa"/>
            <w:tcBorders>
              <w:top w:val="single" w:sz="4" w:space="0" w:color="auto"/>
              <w:left w:val="single" w:sz="4" w:space="0" w:color="auto"/>
              <w:righ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bCs/>
                <w:sz w:val="26"/>
                <w:szCs w:val="26"/>
              </w:rPr>
            </w:pPr>
            <w:r w:rsidRPr="00810D85">
              <w:rPr>
                <w:rFonts w:ascii="Times New Roman" w:eastAsia="Times New Roman" w:hAnsi="Times New Roman" w:cs="Times New Roman"/>
                <w:sz w:val="26"/>
                <w:szCs w:val="26"/>
                <w:lang w:eastAsia="ru-RU"/>
              </w:rPr>
              <w:t>27</w:t>
            </w:r>
          </w:p>
        </w:tc>
      </w:tr>
      <w:tr w:rsidR="005119DC" w:rsidRPr="00810D85" w:rsidTr="005119DC">
        <w:trPr>
          <w:trHeight w:hRule="exact" w:val="310"/>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5387"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Отмена решений (из помешенных под надзор)</w:t>
            </w:r>
          </w:p>
        </w:tc>
        <w:tc>
          <w:tcPr>
            <w:tcW w:w="1984"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37</w:t>
            </w:r>
          </w:p>
        </w:tc>
        <w:tc>
          <w:tcPr>
            <w:tcW w:w="2127" w:type="dxa"/>
            <w:tcBorders>
              <w:top w:val="single" w:sz="4" w:space="0" w:color="auto"/>
              <w:left w:val="single" w:sz="4" w:space="0" w:color="auto"/>
              <w:righ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27</w:t>
            </w:r>
          </w:p>
        </w:tc>
      </w:tr>
      <w:tr w:rsidR="005119DC" w:rsidRPr="00810D85" w:rsidTr="005119DC">
        <w:trPr>
          <w:trHeight w:hRule="exact" w:val="315"/>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c>
          <w:tcPr>
            <w:tcW w:w="5387"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по инициативе замещающих родителей</w:t>
            </w:r>
          </w:p>
        </w:tc>
        <w:tc>
          <w:tcPr>
            <w:tcW w:w="1984" w:type="dxa"/>
            <w:tcBorders>
              <w:top w:val="single" w:sz="4" w:space="0" w:color="auto"/>
              <w:lef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30</w:t>
            </w:r>
          </w:p>
        </w:tc>
        <w:tc>
          <w:tcPr>
            <w:tcW w:w="2127" w:type="dxa"/>
            <w:tcBorders>
              <w:top w:val="single" w:sz="4" w:space="0" w:color="auto"/>
              <w:left w:val="single" w:sz="4" w:space="0" w:color="auto"/>
              <w:righ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23</w:t>
            </w:r>
          </w:p>
        </w:tc>
      </w:tr>
      <w:tr w:rsidR="005119DC" w:rsidRPr="00810D85" w:rsidTr="005119DC">
        <w:trPr>
          <w:trHeight w:hRule="exact" w:val="315"/>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5387" w:type="dxa"/>
            <w:tcBorders>
              <w:top w:val="single" w:sz="4" w:space="0" w:color="auto"/>
              <w:left w:val="single" w:sz="4" w:space="0" w:color="auto"/>
              <w:bottom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right="-108" w:firstLine="142"/>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по инициативе органов опеки и попечительства, из них</w:t>
            </w:r>
          </w:p>
        </w:tc>
        <w:tc>
          <w:tcPr>
            <w:tcW w:w="1984" w:type="dxa"/>
            <w:tcBorders>
              <w:top w:val="single" w:sz="4" w:space="0" w:color="auto"/>
              <w:left w:val="single" w:sz="4" w:space="0" w:color="auto"/>
              <w:bottom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5119DC" w:rsidRPr="00810D85" w:rsidRDefault="005119DC" w:rsidP="005119D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r>
      <w:tr w:rsidR="005119DC" w:rsidRPr="00810D85" w:rsidTr="005119DC">
        <w:trPr>
          <w:trHeight w:hRule="exact" w:val="1206"/>
        </w:trPr>
        <w:tc>
          <w:tcPr>
            <w:tcW w:w="577" w:type="dxa"/>
            <w:tcBorders>
              <w:top w:val="single" w:sz="4" w:space="0" w:color="auto"/>
              <w:left w:val="single" w:sz="4" w:space="0" w:color="auto"/>
              <w:bottom w:val="single" w:sz="4" w:space="0" w:color="auto"/>
            </w:tcBorders>
            <w:shd w:val="clear" w:color="auto" w:fill="FFFFFF"/>
          </w:tcPr>
          <w:p w:rsidR="005119DC" w:rsidRPr="00810D85" w:rsidRDefault="005119DC" w:rsidP="005119DC">
            <w:pPr>
              <w:tabs>
                <w:tab w:val="left" w:pos="4678"/>
              </w:tabs>
              <w:suppressAutoHyphens/>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5387" w:type="dxa"/>
            <w:tcBorders>
              <w:top w:val="single" w:sz="4" w:space="0" w:color="auto"/>
              <w:left w:val="single" w:sz="4" w:space="0" w:color="auto"/>
              <w:bottom w:val="single" w:sz="4" w:space="0" w:color="auto"/>
            </w:tcBorders>
            <w:shd w:val="clear" w:color="auto" w:fill="FFFFFF"/>
            <w:vAlign w:val="bottom"/>
          </w:tcPr>
          <w:p w:rsidR="005119DC" w:rsidRPr="00810D85" w:rsidRDefault="005119DC" w:rsidP="00C54F3C">
            <w:pPr>
              <w:tabs>
                <w:tab w:val="left" w:pos="4678"/>
              </w:tabs>
              <w:suppressAutoHyphens/>
              <w:spacing w:after="0" w:line="240" w:lineRule="auto"/>
              <w:contextualSpacing/>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Отмена решений в связи с ненадлежащим выполнением обязанностей по воспитанию детей, в том числе в связи с привлечением к уголовной ответственности за совершение преступления в отношении детей, принятых на воспитание в семьи</w:t>
            </w:r>
          </w:p>
        </w:tc>
        <w:tc>
          <w:tcPr>
            <w:tcW w:w="1984" w:type="dxa"/>
            <w:tcBorders>
              <w:top w:val="single" w:sz="4" w:space="0" w:color="auto"/>
              <w:left w:val="single" w:sz="4" w:space="0" w:color="auto"/>
              <w:bottom w:val="single" w:sz="4" w:space="0" w:color="auto"/>
            </w:tcBorders>
            <w:shd w:val="clear" w:color="auto" w:fill="FFFFFF"/>
          </w:tcPr>
          <w:p w:rsidR="005119DC" w:rsidRPr="00810D85" w:rsidRDefault="005119DC" w:rsidP="00C54F3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5119DC" w:rsidRPr="00810D85" w:rsidRDefault="005119DC" w:rsidP="00C54F3C">
            <w:pPr>
              <w:tabs>
                <w:tab w:val="left" w:pos="4678"/>
              </w:tabs>
              <w:suppressAutoHyphens/>
              <w:spacing w:after="0" w:line="240" w:lineRule="auto"/>
              <w:ind w:left="-142" w:right="-108"/>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r>
    </w:tbl>
    <w:p w:rsidR="00F7013E" w:rsidRPr="00810D85" w:rsidRDefault="00F7013E" w:rsidP="005119DC">
      <w:pPr>
        <w:shd w:val="clear" w:color="auto" w:fill="FFFFFF"/>
        <w:suppressAutoHyphens/>
        <w:spacing w:after="0" w:line="240" w:lineRule="auto"/>
        <w:ind w:right="-284" w:firstLine="709"/>
        <w:contextualSpacing/>
        <w:jc w:val="both"/>
        <w:rPr>
          <w:rFonts w:ascii="Times New Roman" w:eastAsia="Times New Roman" w:hAnsi="Times New Roman" w:cs="Times New Roman"/>
          <w:sz w:val="26"/>
          <w:szCs w:val="26"/>
        </w:rPr>
      </w:pP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2017 году были отменены решения о передаче в семью в отношении 29 детей, в 2018 году – 37. При этом следует отметить, что в 30 случаях из 37 отмена решений произошла по инициативе усыновителей, опекунов (попечителей) и приемных родителей. А в 2019 году отменены решения о передаче в семью в отношении 27 детей, из них в 23 случаях по инициативе замещающих родителей.</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Таким образом, в 2019 году наблюдается уменьшение количества случаев отмены решений о передаче детей в замещающие семьи. </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xml:space="preserve">Качественный анализ возвратов детей показывает, что чаще всего возвращают детей подросткового возраста от 12 до 17 лет, которые находились под опекой у родственников пожилой возрастной группы. 88% замещающих родителей из исследуемой группы не проходили подготовку в школе кандидатов и не тестировались на готовность принятия ребенка в семью, не имели достаточных родительских компетенций и ресурсов, </w:t>
      </w:r>
      <w:r w:rsidRPr="00810D85">
        <w:rPr>
          <w:rFonts w:ascii="Times New Roman" w:eastAsia="Times New Roman" w:hAnsi="Times New Roman" w:cs="Times New Roman"/>
          <w:sz w:val="26"/>
          <w:szCs w:val="26"/>
        </w:rPr>
        <w:lastRenderedPageBreak/>
        <w:t>но были обременены накопленными с годами неразрешенными межличностными проблемами с подопечными.</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xml:space="preserve">Подростки в свою очередь отличались острыми </w:t>
      </w:r>
      <w:proofErr w:type="spellStart"/>
      <w:r w:rsidRPr="00810D85">
        <w:rPr>
          <w:rFonts w:ascii="Times New Roman" w:eastAsia="Times New Roman" w:hAnsi="Times New Roman" w:cs="Times New Roman"/>
          <w:sz w:val="26"/>
          <w:szCs w:val="26"/>
        </w:rPr>
        <w:t>дезадаптивными</w:t>
      </w:r>
      <w:proofErr w:type="spellEnd"/>
      <w:r w:rsidRPr="00810D85">
        <w:rPr>
          <w:rFonts w:ascii="Times New Roman" w:eastAsia="Times New Roman" w:hAnsi="Times New Roman" w:cs="Times New Roman"/>
          <w:sz w:val="26"/>
          <w:szCs w:val="26"/>
        </w:rPr>
        <w:t xml:space="preserve"> формами поведения (вступали в беспорядочные половые отношения, проявляли физическую и вербальную агрессию, злоупотребляли алкоголем и ПАВ, воровали, совершали уходы из дома). Однако с 40% детей осуществлялось социально-психологическое сопровождение службами социального сопровождения региона, что позволило минимизировать их кризисное состояние и более успешно переустроить в другие приемные семьи или вернуть кровным родителям.</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Особенности замещающих семей, относящиеся к системным факторам риска:</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«выгорание» опекунов, обусловленное чрезмерной загруженностью, неадекватностью собственного родительского опыта (родственная опека), отсутствием поддержки ближайшего окружения;</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слабая подготовленность кровных детей к появлению нового члена семьи, наличие ребенка-инвалида или ребенка с особенностями в развитии и поведении;</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внутрисемейные отношения (конфликтные или не проясненные отношения между супругами, сложные отношения с родственниками, соседями);</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наличие некомпенсированных психологических травм у родителя, связанных с собственными детско-родительскими отношениями, а также состояние горя после потерь близких или болезненного разрыва отношений.</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Факторы риска, относящиеся к особенностям ребенка:</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длительность нахождения ребенка в организации для детей-сирот и детей, оставшихся без попечения родителей, степень его готовности и желание жить в семье (во многом зависит от предварительной подготовки ребенка);</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xml:space="preserve">- индивидуальные особенности (гиперактивность, расторможенность, нарушения привязанности, задержки и отставание в развитии, </w:t>
      </w:r>
      <w:proofErr w:type="spellStart"/>
      <w:r w:rsidRPr="00810D85">
        <w:rPr>
          <w:rFonts w:ascii="Times New Roman" w:eastAsia="Times New Roman" w:hAnsi="Times New Roman" w:cs="Times New Roman"/>
          <w:sz w:val="26"/>
          <w:szCs w:val="26"/>
        </w:rPr>
        <w:t>аутоподобное</w:t>
      </w:r>
      <w:proofErr w:type="spellEnd"/>
      <w:r w:rsidRPr="00810D85">
        <w:rPr>
          <w:rFonts w:ascii="Times New Roman" w:eastAsia="Times New Roman" w:hAnsi="Times New Roman" w:cs="Times New Roman"/>
          <w:sz w:val="26"/>
          <w:szCs w:val="26"/>
        </w:rPr>
        <w:t xml:space="preserve"> поведение, состояние здоровья, в том числе инвалидность или наличие психиатрических диагнозов);</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 психологические травмы ребенка, особенно перенесенное насилие.</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Принимая во внимание важность и значимость самых ранних профилактических мероприятий в отношении семейного неблагополучия</w:t>
      </w:r>
      <w:r w:rsidR="00216DB8">
        <w:rPr>
          <w:rFonts w:ascii="Times New Roman" w:eastAsia="Times New Roman" w:hAnsi="Times New Roman" w:cs="Times New Roman"/>
          <w:sz w:val="26"/>
          <w:szCs w:val="26"/>
        </w:rPr>
        <w:t>,</w:t>
      </w:r>
      <w:r w:rsidRPr="00810D85">
        <w:rPr>
          <w:rFonts w:ascii="Times New Roman" w:eastAsia="Times New Roman" w:hAnsi="Times New Roman" w:cs="Times New Roman"/>
          <w:sz w:val="26"/>
          <w:szCs w:val="26"/>
        </w:rPr>
        <w:t xml:space="preserve"> государственное казенное учреждение Калужской области «Центр психолого</w:t>
      </w:r>
      <w:r w:rsidR="00216DB8">
        <w:rPr>
          <w:rFonts w:ascii="Times New Roman" w:eastAsia="Times New Roman" w:hAnsi="Times New Roman" w:cs="Times New Roman"/>
          <w:sz w:val="26"/>
          <w:szCs w:val="26"/>
        </w:rPr>
        <w:t>-</w:t>
      </w:r>
      <w:r w:rsidRPr="00810D85">
        <w:rPr>
          <w:rFonts w:ascii="Times New Roman" w:eastAsia="Times New Roman" w:hAnsi="Times New Roman" w:cs="Times New Roman"/>
          <w:sz w:val="26"/>
          <w:szCs w:val="26"/>
        </w:rPr>
        <w:t xml:space="preserve">педагогической, медицинской и социальной помощи «Содействие» (далее - ГКУ КО «Содействие») с 2016 года активно </w:t>
      </w:r>
      <w:r w:rsidRPr="00810D85">
        <w:rPr>
          <w:rFonts w:ascii="Times New Roman" w:eastAsia="Times New Roman" w:hAnsi="Times New Roman" w:cs="Times New Roman"/>
          <w:sz w:val="26"/>
          <w:szCs w:val="26"/>
        </w:rPr>
        <w:lastRenderedPageBreak/>
        <w:t>использует в своей работе модель социального сопровождения замещающей семьи на четырех уровнях помощи (мониторинг, базовый уровень, кризисный и экстренный уровни). ГКУ КО «Содействие» внедрены и реализуются инновационные технологии сопровождения замещающих семей: организация межведомственного консилиума; мобильная бригада; дистанционная психолого-педагогической помощь; организация социального сопровождения замещающих семей, воспитывающих детей-инвалидов и детей с ОВЗ; кризисное сопровождение в первый год принятия ребенка в семью с целью его успешной адаптации; оценка социально-психологического благополучия и суицидальных рисков у несовершеннолетних; оценка готовности к самостоятельной жизни выпускников детских домов и замещающих семей.</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Подготовка граждан осуществляется по утвержденной министерством труда и социальной защиты Калужской области программе подготовки лиц, желающих принять на воспитание в свою семью ребенка, оставшегося без попечения родителей, объемом 80 аудиторных часов, в очной и очно-заочной формах. Во исполнение пункта 2.2 протокола координационного совещания руководителей органов государственной власти Калужской области от 02.10.2017 года, распоряжения министерства труда и социальной защиты Калужской области от 03.11.2017 № 12/3595-17 в программу подготовки кандидатов в приемные родители успешно внедрены дополнительные модули, ориентированные на воспитание трудно устраиваемых в семьи категорий детей (подростков, детей, являющихся братьями и сестрами, детей с инвалидностью и детей с ограниченными возможностями здоровья).</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С сентября 2017 г. для всех граждан области, прошедших подготовку, на базе ГКУ КО «Содействие» проводится итоговое собеседование. Для оценки качества подготовки граждан ГКУ КО «Содействие» использует тест и проблемные задания (кейсы) по ключевым темам курса, а также структурированное интервью для определения сформированных родительских компетенций. Кандидаты готовят семейное портфолио и публично его представляют. На итоговое собеседование приглашаются специалисты органов опеки и попечительства.</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С ноября 2016 г.</w:t>
      </w:r>
      <w:r w:rsidR="00D5490B">
        <w:rPr>
          <w:rFonts w:ascii="Times New Roman" w:eastAsia="Times New Roman" w:hAnsi="Times New Roman" w:cs="Times New Roman"/>
          <w:sz w:val="26"/>
          <w:szCs w:val="26"/>
        </w:rPr>
        <w:t>,</w:t>
      </w:r>
      <w:r w:rsidRPr="00810D85">
        <w:rPr>
          <w:rFonts w:ascii="Times New Roman" w:eastAsia="Times New Roman" w:hAnsi="Times New Roman" w:cs="Times New Roman"/>
          <w:sz w:val="26"/>
          <w:szCs w:val="26"/>
        </w:rPr>
        <w:t xml:space="preserve"> помимо обязательного обучения граждан по программе подготовки кандидатов в приемные родители, органы опеки и попечительства региона направляют в ГКУ КО «Содействие» кандидатов на психологическое обследование с целью оценки их психологической готовности и способности к приему ребенка на </w:t>
      </w:r>
      <w:r w:rsidRPr="00810D85">
        <w:rPr>
          <w:rFonts w:ascii="Times New Roman" w:eastAsia="Times New Roman" w:hAnsi="Times New Roman" w:cs="Times New Roman"/>
          <w:sz w:val="26"/>
          <w:szCs w:val="26"/>
        </w:rPr>
        <w:lastRenderedPageBreak/>
        <w:t>воспитание в семью. Результаты психологического обследования в виде вывода-рекомендации направляются в органы опеки и попечительства.</w:t>
      </w:r>
    </w:p>
    <w:p w:rsidR="00F7013E" w:rsidRPr="00810D85" w:rsidRDefault="00F7013E" w:rsidP="00280B1C">
      <w:pPr>
        <w:shd w:val="clear" w:color="auto" w:fill="FFFFFF"/>
        <w:suppressAutoHyphens/>
        <w:spacing w:after="0" w:line="360" w:lineRule="auto"/>
        <w:ind w:right="-1" w:firstLine="709"/>
        <w:contextualSpacing/>
        <w:jc w:val="both"/>
        <w:rPr>
          <w:rFonts w:ascii="Times New Roman" w:eastAsia="Times New Roman" w:hAnsi="Times New Roman" w:cs="Times New Roman"/>
          <w:sz w:val="26"/>
          <w:szCs w:val="26"/>
        </w:rPr>
      </w:pPr>
      <w:r w:rsidRPr="00810D85">
        <w:rPr>
          <w:rFonts w:ascii="Times New Roman" w:eastAsia="Times New Roman" w:hAnsi="Times New Roman" w:cs="Times New Roman"/>
          <w:sz w:val="26"/>
          <w:szCs w:val="26"/>
        </w:rPr>
        <w:t>В ГКУ КО «Содействие» на должностных лиц возложена персональная ответственность за наличие случаев возвратов детей-сирот и детей, оставшихся без попечения родителей, из замещающих семей, находящихся на сопровождении.</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Учитывая, что большинство замещающих родителей, в отношении которых органами опеки принято решение об отмене решения о передаче в семью детей, прошли соответствующую подготовку, актуальным представляется вопрос о качестве подготовки кандидатов в замещающие родители.</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Вместе с тем, несмотря на снижение количества отмен решений по причине жестокого обращения с детьми или в связи с ненадлежащим выполнением обязанностей по воспитанию детей с 6 случаев в 2018 году до 3 случаев в 2019 году, наличие указанных случаев возврата детей в регионе по-прежнему вызывает беспокойство. Данные факты позволяют поставить вопрос о качестве деятельности органов опеки и попечительства по подбору кандидатов в замещающие родители и по осуществлению контроля за условиями жизни и воспитания детей в приемных семьях.</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Таким образом, в целях уменьшения количества отмен решений о передаче ребенка на воспитание в семью и предотвращения возврата детей в государственные учреждения считаем необходимым министерству труда и социальной защиты Калужской области: </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продолжить принятие мер по усовершенствованию деятельности органов опеки и попечительства по созданию эффективной и профессионально работающей системы подготовки кандидатов в замещающие родители и сопровождения семей, взявших на воспитание ребенка-сироту;</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 более детально проработать вопрос организации системной работы по повышению психолого-педагогических компетенции приемных родителей, опекунов (попечителей) и членов замещающих семей в целом; </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инициировать рассмотрение вопроса о внесении изменений в действующее федеральное законодательство в части введения обязательной психологической оценки готовности и способности кандидата в приемные родители принять на себя ответственность воспитания приемных детей.</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 xml:space="preserve">В целях пропаганды семейных ценностей, осознанного родительства и здорового образа жизни, привлечения внимания общественности к теме защиты прав детей в                 </w:t>
      </w:r>
      <w:r w:rsidRPr="00810D85">
        <w:rPr>
          <w:rFonts w:ascii="Times New Roman" w:eastAsia="Times New Roman" w:hAnsi="Times New Roman" w:cs="Times New Roman"/>
          <w:bCs/>
          <w:sz w:val="26"/>
          <w:szCs w:val="26"/>
          <w:lang w:eastAsia="ru-RU"/>
        </w:rPr>
        <w:lastRenderedPageBreak/>
        <w:t xml:space="preserve">г. Калуге Уполномоченным был организован фестиваль «Мама в декрете». Участниками фестиваля стали более 800 человек. </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В рамках мероприятия для семей с детьми от 0 до 4-х лет прошли «Первые старты» в номинациях «Ползунки», «Бегунки», гонка на машинках-</w:t>
      </w:r>
      <w:proofErr w:type="spellStart"/>
      <w:r w:rsidRPr="00810D85">
        <w:rPr>
          <w:rFonts w:ascii="Times New Roman" w:eastAsia="Times New Roman" w:hAnsi="Times New Roman" w:cs="Times New Roman"/>
          <w:bCs/>
          <w:sz w:val="26"/>
          <w:szCs w:val="26"/>
          <w:lang w:eastAsia="ru-RU"/>
        </w:rPr>
        <w:t>толокарах</w:t>
      </w:r>
      <w:proofErr w:type="spellEnd"/>
      <w:r w:rsidRPr="00810D85">
        <w:rPr>
          <w:rFonts w:ascii="Times New Roman" w:eastAsia="Times New Roman" w:hAnsi="Times New Roman" w:cs="Times New Roman"/>
          <w:bCs/>
          <w:sz w:val="26"/>
          <w:szCs w:val="26"/>
          <w:lang w:eastAsia="ru-RU"/>
        </w:rPr>
        <w:t>. Квалифицированные специалисты провели для будущих родителей лекции на важнейшие темы, которые волнуют многие семьи - выбор роддома, грудное вскармливание, колики и т.д. Также на мероприятии были подведены итоги фотоконкурса «В ожидании чуда».</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 xml:space="preserve">В целях продвижения совместного семейного спорта и досуга, эффективного использования возможностей физической культуры и спорта в укреплении здоровья, гармоничного и всестороннего развития личности, и приобщение к здоровому образу жизни детей и подростков, их законных представителей, Уполномоченным организован фестиваль Всероссийского физкультурно-спортивного комплекса «Готов к труду и обороне» (ГТО) среди семейных команд органов законодательной и исполнительной власти Калужской области. </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Фестиваль собрал более 100 участников. Конкурсы проходили в 3 этапа: семейное многоборье, семейная эстафета «Спортивная семья» и силовой конкурс «</w:t>
      </w:r>
      <w:proofErr w:type="spellStart"/>
      <w:r w:rsidRPr="00810D85">
        <w:rPr>
          <w:rFonts w:ascii="Times New Roman" w:eastAsia="Times New Roman" w:hAnsi="Times New Roman" w:cs="Times New Roman"/>
          <w:bCs/>
          <w:sz w:val="26"/>
          <w:szCs w:val="26"/>
          <w:lang w:eastAsia="ru-RU"/>
        </w:rPr>
        <w:t>СуперПапа</w:t>
      </w:r>
      <w:proofErr w:type="spellEnd"/>
      <w:r w:rsidRPr="00810D85">
        <w:rPr>
          <w:rFonts w:ascii="Times New Roman" w:eastAsia="Times New Roman" w:hAnsi="Times New Roman" w:cs="Times New Roman"/>
          <w:bCs/>
          <w:sz w:val="26"/>
          <w:szCs w:val="26"/>
          <w:lang w:eastAsia="ru-RU"/>
        </w:rPr>
        <w:t>!».</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Победители и призёры были награждены медалями, дипломами, а также призами от Уполномоченного. Каждая команда получила сертификат участника фестиваля.</w:t>
      </w:r>
    </w:p>
    <w:p w:rsidR="00F7013E" w:rsidRPr="00810D85" w:rsidRDefault="00F7013E" w:rsidP="00280B1C">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 xml:space="preserve">В целях пропаганды семейных ценностей, осознанного родительства и воспитания подрастающего поколения организован Областной семейный фестиваль «КАЛУГА.ДЕТИ.ФЕСТ». Участниками фестиваля стали более 1500 человек. </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 xml:space="preserve">Участники фестиваля приняли участие в мастер-классах, поиграли в интерактивные игры, посмотрели спектакли, поучаствовали в спортивных состязания, и многое другое. Для родителей и тех, кто только готовится ими стать, прошли лекции от ведущих психологов, которые </w:t>
      </w:r>
      <w:proofErr w:type="gramStart"/>
      <w:r w:rsidRPr="00810D85">
        <w:rPr>
          <w:rFonts w:ascii="Times New Roman" w:eastAsia="Times New Roman" w:hAnsi="Times New Roman" w:cs="Times New Roman"/>
          <w:bCs/>
          <w:sz w:val="26"/>
          <w:szCs w:val="26"/>
          <w:lang w:eastAsia="ru-RU"/>
        </w:rPr>
        <w:t>рассказали</w:t>
      </w:r>
      <w:proofErr w:type="gramEnd"/>
      <w:r w:rsidRPr="00810D85">
        <w:rPr>
          <w:rFonts w:ascii="Times New Roman" w:eastAsia="Times New Roman" w:hAnsi="Times New Roman" w:cs="Times New Roman"/>
          <w:bCs/>
          <w:sz w:val="26"/>
          <w:szCs w:val="26"/>
          <w:lang w:eastAsia="ru-RU"/>
        </w:rPr>
        <w:t xml:space="preserve"> как найти общий язык с ребенком.</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В целях привлечения внимания к проблемам молодых семей в условиях социально-демографической ситуации в стране, а также сохранения традиционных семейных ценностей и нравственных основ семейной жизни была организована тематическая сессия «Молодая семья как ресурс улучшения социально-демографической ситуации в Калужской области».</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sidRPr="00810D85">
        <w:rPr>
          <w:rFonts w:ascii="Times New Roman" w:eastAsia="Times New Roman" w:hAnsi="Times New Roman" w:cs="Times New Roman"/>
          <w:bCs/>
          <w:sz w:val="26"/>
          <w:szCs w:val="26"/>
          <w:lang w:eastAsia="ru-RU"/>
        </w:rPr>
        <w:t>В рамках тематической сессии состоялись три мероприятия:</w:t>
      </w:r>
    </w:p>
    <w:p w:rsidR="00F7013E" w:rsidRPr="00810D85" w:rsidRDefault="00DE057C" w:rsidP="00280B1C">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lastRenderedPageBreak/>
        <w:t xml:space="preserve">- </w:t>
      </w:r>
      <w:r w:rsidR="00F7013E" w:rsidRPr="00810D85">
        <w:rPr>
          <w:rFonts w:ascii="Times New Roman" w:eastAsia="Times New Roman" w:hAnsi="Times New Roman" w:cs="Times New Roman"/>
          <w:bCs/>
          <w:sz w:val="26"/>
          <w:szCs w:val="26"/>
          <w:lang w:eastAsia="ru-RU"/>
        </w:rPr>
        <w:t xml:space="preserve">Семинар «Счастливая семья один раз и на всю жизнь: миф или реальность?». Участниками семинара стали  студенты КГУ им. К.Э. Циолковского, спикером семинара выступил руководитель АНО «Агентство социально-демографического развития», член Общественного совета при Уполномоченном при Президенте Российской Федерации по правам ребенка программный директор Всероссийского форума молодых семей – 2019  Г.П. </w:t>
      </w:r>
      <w:proofErr w:type="spellStart"/>
      <w:r w:rsidR="00F7013E" w:rsidRPr="00810D85">
        <w:rPr>
          <w:rFonts w:ascii="Times New Roman" w:eastAsia="Times New Roman" w:hAnsi="Times New Roman" w:cs="Times New Roman"/>
          <w:bCs/>
          <w:sz w:val="26"/>
          <w:szCs w:val="26"/>
          <w:lang w:eastAsia="ru-RU"/>
        </w:rPr>
        <w:t>Сайфуллин</w:t>
      </w:r>
      <w:proofErr w:type="spellEnd"/>
      <w:r>
        <w:rPr>
          <w:rFonts w:ascii="Times New Roman" w:eastAsia="Times New Roman" w:hAnsi="Times New Roman" w:cs="Times New Roman"/>
          <w:bCs/>
          <w:sz w:val="26"/>
          <w:szCs w:val="26"/>
          <w:lang w:eastAsia="ru-RU"/>
        </w:rPr>
        <w:t>;</w:t>
      </w:r>
    </w:p>
    <w:p w:rsidR="00F7013E" w:rsidRPr="00810D85" w:rsidRDefault="00DE057C" w:rsidP="00280B1C">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F7013E" w:rsidRPr="00810D85">
        <w:rPr>
          <w:rFonts w:ascii="Times New Roman" w:eastAsia="Times New Roman" w:hAnsi="Times New Roman" w:cs="Times New Roman"/>
          <w:bCs/>
          <w:sz w:val="26"/>
          <w:szCs w:val="26"/>
          <w:lang w:eastAsia="ru-RU"/>
        </w:rPr>
        <w:t>Семинар «От счастливой семьи до сильного сообщества молодых семей» для молодых семьей, работников социальной сферы региона и представители некоммерческих организаций</w:t>
      </w:r>
      <w:r>
        <w:rPr>
          <w:rFonts w:ascii="Times New Roman" w:eastAsia="Times New Roman" w:hAnsi="Times New Roman" w:cs="Times New Roman"/>
          <w:bCs/>
          <w:sz w:val="26"/>
          <w:szCs w:val="26"/>
          <w:lang w:eastAsia="ru-RU"/>
        </w:rPr>
        <w:t>;</w:t>
      </w:r>
      <w:r w:rsidR="00F7013E" w:rsidRPr="00810D85">
        <w:rPr>
          <w:rFonts w:ascii="Times New Roman" w:eastAsia="Times New Roman" w:hAnsi="Times New Roman" w:cs="Times New Roman"/>
          <w:bCs/>
          <w:sz w:val="26"/>
          <w:szCs w:val="26"/>
          <w:lang w:eastAsia="ru-RU"/>
        </w:rPr>
        <w:t xml:space="preserve"> </w:t>
      </w:r>
    </w:p>
    <w:p w:rsidR="00F7013E" w:rsidRPr="00810D85" w:rsidRDefault="00DE057C" w:rsidP="00280B1C">
      <w:pPr>
        <w:suppressAutoHyphens/>
        <w:spacing w:after="0" w:line="360" w:lineRule="auto"/>
        <w:ind w:right="-1" w:firstLine="709"/>
        <w:contextualSpacing/>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F7013E" w:rsidRPr="00810D85">
        <w:rPr>
          <w:rFonts w:ascii="Times New Roman" w:eastAsia="Times New Roman" w:hAnsi="Times New Roman" w:cs="Times New Roman"/>
          <w:bCs/>
          <w:sz w:val="26"/>
          <w:szCs w:val="26"/>
          <w:lang w:eastAsia="ru-RU"/>
        </w:rPr>
        <w:t xml:space="preserve">Круглый стол «Трансформация ценностно-смысловой сферы современной молодёжи». Участниками стали представители органов государственной власти Калужской области, представители некоммерческих организаций и молодежных объединений. </w:t>
      </w:r>
    </w:p>
    <w:p w:rsidR="00F7013E" w:rsidRPr="00810D85" w:rsidRDefault="00F7013E" w:rsidP="00280B1C">
      <w:pPr>
        <w:suppressAutoHyphens/>
        <w:spacing w:after="0" w:line="360" w:lineRule="auto"/>
        <w:ind w:right="-1" w:firstLine="709"/>
        <w:contextualSpacing/>
        <w:jc w:val="both"/>
        <w:rPr>
          <w:rFonts w:ascii="Times New Roman" w:eastAsia="Times New Roman" w:hAnsi="Times New Roman" w:cs="Times New Roman"/>
          <w:sz w:val="26"/>
          <w:szCs w:val="26"/>
          <w:highlight w:val="yellow"/>
          <w:lang w:eastAsia="ru-RU"/>
        </w:rPr>
      </w:pPr>
    </w:p>
    <w:p w:rsidR="00F7013E" w:rsidRPr="00810D85" w:rsidRDefault="00F7013E" w:rsidP="008D7368">
      <w:pPr>
        <w:suppressAutoHyphens/>
        <w:spacing w:after="0" w:line="360" w:lineRule="auto"/>
        <w:ind w:right="-284"/>
        <w:contextualSpacing/>
        <w:jc w:val="both"/>
        <w:rPr>
          <w:rFonts w:ascii="Times New Roman" w:eastAsia="Times New Roman" w:hAnsi="Times New Roman" w:cs="Times New Roman"/>
          <w:sz w:val="26"/>
          <w:szCs w:val="26"/>
          <w:lang w:eastAsia="ru-RU"/>
        </w:rPr>
      </w:pPr>
    </w:p>
    <w:p w:rsidR="00F7013E" w:rsidRDefault="00F7013E"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Default="005119DC" w:rsidP="00280B1C">
      <w:pPr>
        <w:spacing w:line="360" w:lineRule="auto"/>
        <w:contextualSpacing/>
        <w:rPr>
          <w:rFonts w:ascii="Times New Roman" w:hAnsi="Times New Roman" w:cs="Times New Roman"/>
          <w:sz w:val="26"/>
          <w:szCs w:val="26"/>
        </w:rPr>
      </w:pPr>
    </w:p>
    <w:p w:rsidR="005119DC" w:rsidRPr="00810D85" w:rsidRDefault="005119DC" w:rsidP="00280B1C">
      <w:pPr>
        <w:spacing w:line="360" w:lineRule="auto"/>
        <w:contextualSpacing/>
        <w:rPr>
          <w:rFonts w:ascii="Times New Roman" w:hAnsi="Times New Roman" w:cs="Times New Roman"/>
          <w:sz w:val="26"/>
          <w:szCs w:val="26"/>
        </w:rPr>
      </w:pPr>
    </w:p>
    <w:p w:rsidR="005042ED" w:rsidRDefault="005042ED" w:rsidP="00280B1C">
      <w:pPr>
        <w:spacing w:line="360" w:lineRule="auto"/>
        <w:contextualSpacing/>
        <w:jc w:val="center"/>
        <w:rPr>
          <w:rFonts w:ascii="Times New Roman" w:hAnsi="Times New Roman" w:cs="Times New Roman"/>
          <w:b/>
          <w:sz w:val="26"/>
          <w:szCs w:val="26"/>
        </w:rPr>
      </w:pPr>
    </w:p>
    <w:p w:rsidR="005042ED" w:rsidRDefault="005042ED" w:rsidP="00280B1C">
      <w:pPr>
        <w:spacing w:line="360" w:lineRule="auto"/>
        <w:contextualSpacing/>
        <w:jc w:val="center"/>
        <w:rPr>
          <w:rFonts w:ascii="Times New Roman" w:hAnsi="Times New Roman" w:cs="Times New Roman"/>
          <w:b/>
          <w:sz w:val="26"/>
          <w:szCs w:val="26"/>
        </w:rPr>
      </w:pPr>
    </w:p>
    <w:p w:rsidR="000979DA" w:rsidRPr="00810D85" w:rsidRDefault="00E64986" w:rsidP="00280B1C">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2.6. </w:t>
      </w:r>
      <w:r w:rsidR="000979DA" w:rsidRPr="00810D85">
        <w:rPr>
          <w:rFonts w:ascii="Times New Roman" w:hAnsi="Times New Roman" w:cs="Times New Roman"/>
          <w:b/>
          <w:sz w:val="26"/>
          <w:szCs w:val="26"/>
        </w:rPr>
        <w:t>Право ребенка на социальное обеспечение</w:t>
      </w:r>
    </w:p>
    <w:p w:rsidR="000979DA" w:rsidRPr="00810D85" w:rsidRDefault="000979DA" w:rsidP="00280B1C">
      <w:pPr>
        <w:spacing w:line="360" w:lineRule="auto"/>
        <w:contextualSpacing/>
        <w:jc w:val="center"/>
        <w:rPr>
          <w:rFonts w:ascii="Times New Roman" w:hAnsi="Times New Roman" w:cs="Times New Roman"/>
          <w:sz w:val="26"/>
          <w:szCs w:val="26"/>
        </w:rPr>
      </w:pPr>
    </w:p>
    <w:p w:rsidR="000979DA" w:rsidRPr="00810D85" w:rsidRDefault="000979DA" w:rsidP="00280B1C">
      <w:pPr>
        <w:widowControl w:val="0"/>
        <w:spacing w:after="0"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Государственная поддержка и защита семьи, материнства, отцовства и детства признаются конституционными ценностями России как социального государства. Конституция РФ гарантирует каждому социальное обеспечение по возрасту, в случае болезни, инвалидности, потери кормильца, для воспитания детей и в других случаях, установленных законом. </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Социальная сфера – это самая чувствительная сфера деятельности, так как она затрагивает интересы абсолютно всех граждан от рождения до самой смерти, влияет на качество жизни каждого человека. Поэтому формирование социальной политики и ее реализация требуют особого подхода. Для гармоничного развития населения, нуждающимся должна быть оказана надлежащая социальная поддержка. Поскольку социальная политика – одно из стратегических направлений в развитии нашей страны, сегодня происходит ежегодное реформирование этой области.</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Сердцевиной всей социальной сферы, одним из главных и наиболее уязвимых ее компонентов является система социальной защиты населения. Она призвана оказать государственную поддержку тем, кто в ней, в силу разных обстоятельств, нуждается более всего. </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Несмотря на принимаемые государством меры, зачастую люди не обращаются за помощью от государства, поскольку не знают, что могут на нее рассчитывать. А ведь кроме федеральных выплат предусмотрены также региональные социальные гарантии в виде всевозможных льгот и пособий. Чтобы точно узнать, на какие конкретные меры поддержки можно рассчитывать в сложившейся ситуации, следует обратиться в отделение социальной защиты по месту жительства.</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Государственная социальная помощь предназначена прежде всего для малоимущих граждан, малоимущих одиноко проживающих граждан и иных категорий граждан, предусмотренных Федеральным законом № 178-ФЗ «О государственной социальной помощи».</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Поскольку сложных жизненных ситуаций, которые могут наступить у заявителей, существует неограниченное множество, невозможно установить размеры пособий для каждого из таких случаев. Главной целью региональных властей при назначении адресной поддержки является финансирование первоочередных нужд семей, без которых </w:t>
      </w:r>
      <w:r w:rsidRPr="00810D85">
        <w:rPr>
          <w:rFonts w:ascii="Times New Roman" w:eastAsia="Times New Roman" w:hAnsi="Times New Roman" w:cs="Times New Roman"/>
          <w:sz w:val="26"/>
          <w:szCs w:val="26"/>
          <w:shd w:val="clear" w:color="auto" w:fill="FFFFFF"/>
          <w:lang w:eastAsia="ru-RU"/>
        </w:rPr>
        <w:lastRenderedPageBreak/>
        <w:t>невозможна дальнейшая жизнь.</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Учитывая повсеместное использование заявительной системы, рассчитывать на денежную поддержку государства сможет только тот, кто своевременно обратится в социальные органы и предоставит необходимый пакет документов. Если гражданин не проявит такой инициативы, то будет считаться, что он не нуждается в материальной поддержке государства и выплаты ему начисляться не будут.</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Как правило, материальная помощь предоставляется гражданам, находящимся в трудной жизненной ситуации, в виде денежных средств, продуктов питания, средств санитарии и гигиены, средств ухода за детьми, одежды, обуви и других предметов первой необходимости, топлива, а также специальных транспортных средств, технических средств реабилитации инвалидов и лиц, нуждающихся в постороннем уходе. Основания и порядок предоставления материальной помощи устанавливаются органами исполнительной власти субъектов Р</w:t>
      </w:r>
      <w:r w:rsidR="00DE057C">
        <w:rPr>
          <w:rFonts w:ascii="Times New Roman" w:eastAsia="Times New Roman" w:hAnsi="Times New Roman" w:cs="Times New Roman"/>
          <w:sz w:val="26"/>
          <w:szCs w:val="26"/>
          <w:shd w:val="clear" w:color="auto" w:fill="FFFFFF"/>
          <w:lang w:eastAsia="ru-RU"/>
        </w:rPr>
        <w:t xml:space="preserve">оссийской </w:t>
      </w:r>
      <w:r w:rsidRPr="00810D85">
        <w:rPr>
          <w:rFonts w:ascii="Times New Roman" w:eastAsia="Times New Roman" w:hAnsi="Times New Roman" w:cs="Times New Roman"/>
          <w:sz w:val="26"/>
          <w:szCs w:val="26"/>
          <w:shd w:val="clear" w:color="auto" w:fill="FFFFFF"/>
          <w:lang w:eastAsia="ru-RU"/>
        </w:rPr>
        <w:t>Ф</w:t>
      </w:r>
      <w:r w:rsidR="00DE057C">
        <w:rPr>
          <w:rFonts w:ascii="Times New Roman" w:eastAsia="Times New Roman" w:hAnsi="Times New Roman" w:cs="Times New Roman"/>
          <w:sz w:val="26"/>
          <w:szCs w:val="26"/>
          <w:shd w:val="clear" w:color="auto" w:fill="FFFFFF"/>
          <w:lang w:eastAsia="ru-RU"/>
        </w:rPr>
        <w:t>едерации</w:t>
      </w:r>
      <w:r w:rsidRPr="00810D85">
        <w:rPr>
          <w:rFonts w:ascii="Times New Roman" w:eastAsia="Times New Roman" w:hAnsi="Times New Roman" w:cs="Times New Roman"/>
          <w:sz w:val="26"/>
          <w:szCs w:val="26"/>
          <w:shd w:val="clear" w:color="auto" w:fill="FFFFFF"/>
          <w:lang w:eastAsia="ru-RU"/>
        </w:rPr>
        <w:t>.</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К сожалению, благосостояние значительного числа семей в настоящее время не является достаточным. Это вызвано повышением тарифов на оплату коммунальных услуг и постоянным ростом цен. </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В целях улучшения демографической ситуации, повышения уровня рождаемости и социальной поддержки материнства и детства в Калужской области осуществляется реализация федеральных и областных нормативных правовых актов, в соответствии с которыми выплачиваются 20 видов пособий и компенсаций семьям с детьми, из них 9 видов пособий выплачиваются из областного бюджета.</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В рамках Федерального закона от 19.05.1995 № 81-ФЗ «О государственных пособиях гражданам, имеющим детей» выплачиваются:</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единовременное пособие при рождении ребенка неработающим родителям в размере 17 479,73 руб.;</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ежемесячное пособие по уходу за ребенком неработающим гражданам, осуществляющим уход за ребенком — минимальный размер пособия составляет 3 277,45 руб. по уходу за первым ребенком и 6 554,89 руб. по уходу за вторым ребенком и последующими детьми;</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единовременное пособие беременной жене военнослужащего, проходящего военную службу по призыву, в размере 27 680,97 руб. и ежемесячное пособие на ребенка военнослужащего, проходящего военную службу по призыву, в размере 11 863,27 руб.</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lastRenderedPageBreak/>
        <w:t>В соответствии с Федеральным законом от 28.12.2017 № 418-ФЗ «О ежемесячных выплатах семьям, имеющим детей» ежемесячная выплата в связи с рождением (усыновлением) первого ребенка семьям, среднедушевой доход которых не превышал 1,5-кратную величину прожиточного минимума (16 737 руб.), в 2019 году осуществлялась в размере 10 292,00 рубля.</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В соответствии с Законом Калужской области </w:t>
      </w:r>
      <w:r w:rsidR="00DE057C" w:rsidRPr="00810D85">
        <w:rPr>
          <w:rFonts w:ascii="Times New Roman" w:eastAsia="Times New Roman" w:hAnsi="Times New Roman" w:cs="Times New Roman"/>
          <w:sz w:val="26"/>
          <w:szCs w:val="26"/>
          <w:shd w:val="clear" w:color="auto" w:fill="FFFFFF"/>
          <w:lang w:eastAsia="ru-RU"/>
        </w:rPr>
        <w:t xml:space="preserve">№ 10-О3 </w:t>
      </w:r>
      <w:r w:rsidRPr="00810D85">
        <w:rPr>
          <w:rFonts w:ascii="Times New Roman" w:eastAsia="Times New Roman" w:hAnsi="Times New Roman" w:cs="Times New Roman"/>
          <w:sz w:val="26"/>
          <w:szCs w:val="26"/>
          <w:shd w:val="clear" w:color="auto" w:fill="FFFFFF"/>
          <w:lang w:eastAsia="ru-RU"/>
        </w:rPr>
        <w:t>от 30.12.2004 «О ежемесячном пособии на ребенка» семьям со среднедушевым доходом, размер которого не превышает величину прожиточного минимума на душу населения, установленную в Калужской области, назначается и выплачивается ежемесячное пособие на ребенка в размере 200 рублей; на детей одиноких матерей - 400 рублей; на детей, родители которых уклоняются от уплаты алиментов - 400 рублей; на детей военнослужащих по призыву - 600 рублей; на детей-инвалидов – 2 000 рублей; на детей, один из родителей которых, входящий в состав семьи, является инвалидом - 400 рублей; на второго и последующих детей в возрасте от полутора до трех лет – 4 000 рублей.</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В 2019 году указанные пособия выплачены 27 000 получателей на 41 337 детей (в 2018 году – 26 135 получателям на 38 659 детей). Объем средств на данную выплату в 2019 году составил 302 464,2 тыс. рублей (в 2018 году – 405 122,1 тыс. руб.).</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В соответствии с Законом Калужской области от 07.05.2003 № 201-О3 «О единовременном пособии при рождении второго ребенка» назначается и выплачивается единовременное пособие при рождении второго ребенка в размере 22 560 рублей (в 2019 году). Размер пособия в 2018 году составлял 22 326 рублей. Единовременное пособие при рождении второго ребенка назначается при условии его рождения до 31.12.2019 включительно. </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Сумма израсходованных средств областного бюджета на предоставление единовременного пособия при рождении второго ребенка за 2018 год составила 75 849 932,29 руб., за 2019 год - 79 308 679,04 руб.</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В соответствии с Законом Калужской области от 05.05.2000 № 8-ОЗ «О статусе многодетной семьи в Калужской области и мерах ее социальной поддержки» меры социальной поддержки предоставляются многодетным семьям в случае, если среднедушевой доход многодетной семьи не превышает величины прожиточного минимума на душу населения, установленного в Калужской области. Также меры социальной поддержки многодетным семьям предоставляются на детей, учащихся в </w:t>
      </w:r>
      <w:r w:rsidRPr="00810D85">
        <w:rPr>
          <w:rFonts w:ascii="Times New Roman" w:eastAsia="Times New Roman" w:hAnsi="Times New Roman" w:cs="Times New Roman"/>
          <w:sz w:val="26"/>
          <w:szCs w:val="26"/>
          <w:shd w:val="clear" w:color="auto" w:fill="FFFFFF"/>
          <w:lang w:eastAsia="ru-RU"/>
        </w:rPr>
        <w:lastRenderedPageBreak/>
        <w:t>учебных заведений всех форм обучения любых организационно - правовых форм – до окончания обучения, а также детей, проходящих срочную военную службу по призыву, - но не более, чем до достижения ими возраста двадцати трех лет.</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А многодетным семьям, имеющим четырех и более детей, выплачивается ежемесячное пособие в размере 600 рублей на каждого ребенка.</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С 1 января 2012 года при рождении третьего или последующих детей назначается материнский (семейный) капитал в размере, установленном Законом Калужской области от 27.12.2011 № 240-ОЗ «О материнском (семейном) капитале». Ранее его размер составлял 50 000 рублей. В 2019 году региональный материнский (семейный) капитал выплачивался в размере 100 000 рублей при рождении третьего ребенка или последующих детей. Законом Калужской области от 31.12.2019 № 547-ОЗ внесены изменения в Закон Калужской области «О материнском (семейном) капитале» и с 01.01.2020 региональный материнский капитал выплачивается в случае рождения с 1 января 2020 года второго ребенка в размере 50 000 рублей и при рождении третьего и последующих детей в размере 100 000 рублей.</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Сумма израсходованных средств областного бюджета на предоставление материнского (семейного) капитала при рождении (усыновлении) третьего или последующего ребенка за 2018 год составила 88 378 877,80 руб., за 2019 год - 135 789 502,40 руб.</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Во исполнение п. 2 Указа Президента Российской Федерации от 07.05.2012 № 606 «О мерах по реализации демографической политики Российской Федерации» с 2013 года Законом Калужской области от 29.06.2012 № 301- О3 «О ежемесячной денежной выплате при рождении третьего ребенка или последующих детей до достижения ребенком возраста трех лет» установлена ежемесячная денежная выплата при рождении в семье третьего ребенка или последующих детей в размере величины прожиточного минимума для детей, устанавливаемой ежеквартально Правительством Калужской области. С ноября 2019 года размер выплаты составляет 10 890,00 рублей в месяц.</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Ежемесячная выплата при рождении третьего ребенка является одним из значимых элементов социальной поддержки семей с детьми, имеющим среднедушевой доход, размер которого не превышает среднедушевой денежный доход населения в Калужской области (за III квартал 2019 года доход на душу населения в Калужской области составил 31 150,0 рублей).</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lastRenderedPageBreak/>
        <w:t>Право на ежемесячную денежную выплату имеет один из родителей (усыновителей, опекунов), осуществляющий уход за ребенком и совместно проживающий с ним, на рожденного, усыновленного, принятого под опеку третьего ребенка или последующих детей до достижения ребенком возраста трех лет.</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В соответствии с Законом Калужской области № 103-О3 от 14.07.2005 «О предоставлении компенсации за проезд детям, нуждающимся в санаторно-курортном лечении» предоставляется компенсация за проезд в междугородном транспорте один раз в год к месту лечения и обратно в пределах Российской Федерации детям до 18 лет из малообеспеченных семей, нуждающимся в санаторно-курортном лечении, в размере сто процентов стоимости проездных документов.</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Законом Калужской области от 27.11.2015 № 18-ОЗ «Об обеспечении полноценным питанием детей первого года жизни, находящихся на искусственном и смешанном вскармливании» (далее – Закон № 18-ОЗ) осуществлен переход на обеспечение полноценным питанием детей первого года жизни, место жительства которых расположено в пределах Калужской области, получающих первичную медико-санитарную помощь в медицинских организациях Калужской области, в натуральной форме. Сумма средств, направляемых на обеспечение полноценным питанием, устанавливается исходя из расчета 900 рублей в месяц на одного ребенка. Финансирование расходов на полноценное питание осуществляется за счет средств областного бюджета.  Законом Калужской области от 31.12.2019 № 545-ОЗ в Закон </w:t>
      </w:r>
      <w:r w:rsidR="005119DC">
        <w:rPr>
          <w:rFonts w:ascii="Times New Roman" w:eastAsia="Times New Roman" w:hAnsi="Times New Roman" w:cs="Times New Roman"/>
          <w:sz w:val="26"/>
          <w:szCs w:val="26"/>
          <w:shd w:val="clear" w:color="auto" w:fill="FFFFFF"/>
          <w:lang w:eastAsia="ru-RU"/>
        </w:rPr>
        <w:t xml:space="preserve">        </w:t>
      </w:r>
      <w:r w:rsidRPr="00810D85">
        <w:rPr>
          <w:rFonts w:ascii="Times New Roman" w:eastAsia="Times New Roman" w:hAnsi="Times New Roman" w:cs="Times New Roman"/>
          <w:sz w:val="26"/>
          <w:szCs w:val="26"/>
          <w:shd w:val="clear" w:color="auto" w:fill="FFFFFF"/>
          <w:lang w:eastAsia="ru-RU"/>
        </w:rPr>
        <w:t>№ 18-ОЗ внесены изменения и с 01.01.2020 сумма средств, направляемых на обеспечение полноценным питанием, составит 997 рублей в месяц на одного ребенка.</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Законом Калужской области от 24.12.2015 № 40-ОЗ «Об обеспечении полноценным питанием детей второго и третьего года жизни» осуществлен переход на обеспечение полноценным питанием детей второго и третьего года жизни, проживающих на территории Калужской области, в семьях со среднедушевым доходом, размер которого не превышает величину прожиточного минимума на душу населения, установленную в Калужской области, в денежной форме, которая выплачивается в размере понесенных расходов, но не более 1 000 руб. на ребенка. На данные цели в 2019 году израсходовано     6 687 655,46 руб. средств областного бюджета (в 2018 году - 8 623 205, 11 руб.). Данные выплаты осуществлены в 2018 году на 1 483 ребенка. </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В 2019 году на улучшение демографической ситуации, повышение уровня </w:t>
      </w:r>
      <w:r w:rsidRPr="00810D85">
        <w:rPr>
          <w:rFonts w:ascii="Times New Roman" w:eastAsia="Times New Roman" w:hAnsi="Times New Roman" w:cs="Times New Roman"/>
          <w:sz w:val="26"/>
          <w:szCs w:val="26"/>
          <w:shd w:val="clear" w:color="auto" w:fill="FFFFFF"/>
          <w:lang w:eastAsia="ru-RU"/>
        </w:rPr>
        <w:lastRenderedPageBreak/>
        <w:t>рождаемости и социальную поддержку материнства и детства в Калужской области израсходовано более 2,07 млрд. рублей, из них за счет средств областного бюджета 888,2 млн. рублей (в 2018 году израсходовано средств областного бюджета - 1226,3 млн. руб.). Пособия и компенсации (как федеральные, так и региональные) выплачены 59 561 получателю на 80 886 детей.</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В особой помощи государства и общества нуждаются дети, которые в силу определенных обстоятельств или заболевания не в состоянии вести полноценный образ жизни – это дети-инвалиды. Вопросу регулирования финансовых выплат детям-инвалидам посвящена 18 статья Федерального закона от 15.12.2001 № 166-ФЗ «О государственном пенсионном обеспечении в Российской Федерации». В соответствии с ней данная категория детей каждый месяц получает пенсионное обеспечение, которое дополняется ежемесячными денежными выплатами (ЕДВ).</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Для получения рассматриваемого пособия нет необходимости подавать заявления в соответствующие инстанции. Организацией выплат занимаются органы исполнительной власти на основании пенсионных дел данной категории граждан. Рассматриваемые выплаты, как и другие виды государственных пособий, ежегодно индексируются в соответствии с правительственными указами. Деньги на такую помощь выделяются из государственного фонда, поэтому они не могут быть задержаны по причине нехватки средств в местном бюджете.</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Помимо ежемесячных выплат, детям, имеющим инвалидность, и их родителям или опекунам государство предоставляет широкий спектр социальных льгот:</w:t>
      </w:r>
    </w:p>
    <w:p w:rsidR="000979DA" w:rsidRPr="005119DC" w:rsidRDefault="005119DC" w:rsidP="005119DC">
      <w:pPr>
        <w:widowControl w:val="0"/>
        <w:tabs>
          <w:tab w:val="left" w:pos="993"/>
        </w:tabs>
        <w:spacing w:after="0" w:line="360" w:lineRule="auto"/>
        <w:ind w:firstLine="709"/>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 </w:t>
      </w:r>
      <w:r w:rsidR="000979DA" w:rsidRPr="005119DC">
        <w:rPr>
          <w:rFonts w:ascii="Times New Roman" w:eastAsia="Times New Roman" w:hAnsi="Times New Roman" w:cs="Times New Roman"/>
          <w:sz w:val="26"/>
          <w:szCs w:val="26"/>
          <w:shd w:val="clear" w:color="auto" w:fill="FFFFFF"/>
          <w:lang w:eastAsia="ru-RU"/>
        </w:rPr>
        <w:t>ребёнок, имеющий статус инвалида, имеет право бесплатно пользоваться городским коммунальным транспортом (за исключением такси). На междугородние маршруты скидка составляет 50%</w:t>
      </w:r>
      <w:r>
        <w:rPr>
          <w:rFonts w:ascii="Times New Roman" w:eastAsia="Times New Roman" w:hAnsi="Times New Roman" w:cs="Times New Roman"/>
          <w:sz w:val="26"/>
          <w:szCs w:val="26"/>
          <w:shd w:val="clear" w:color="auto" w:fill="FFFFFF"/>
          <w:lang w:eastAsia="ru-RU"/>
        </w:rPr>
        <w:t>;</w:t>
      </w:r>
    </w:p>
    <w:p w:rsidR="000979DA" w:rsidRPr="005119DC" w:rsidRDefault="005119DC" w:rsidP="005119DC">
      <w:pPr>
        <w:widowControl w:val="0"/>
        <w:tabs>
          <w:tab w:val="left" w:pos="993"/>
        </w:tabs>
        <w:spacing w:after="0" w:line="360" w:lineRule="auto"/>
        <w:ind w:firstLine="709"/>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 </w:t>
      </w:r>
      <w:r w:rsidR="000979DA" w:rsidRPr="005119DC">
        <w:rPr>
          <w:rFonts w:ascii="Times New Roman" w:eastAsia="Times New Roman" w:hAnsi="Times New Roman" w:cs="Times New Roman"/>
          <w:sz w:val="26"/>
          <w:szCs w:val="26"/>
          <w:shd w:val="clear" w:color="auto" w:fill="FFFFFF"/>
          <w:lang w:eastAsia="ru-RU"/>
        </w:rPr>
        <w:t>дети-инвалиды имеют первоочередной приоритет при наборе в детские сады. В случае необходимости могут посещать специализированные образовательные учреждения, где им будет оказана необходимая педагогическая поддержка. Также такие дети имеют право на индивидуальное обучение в школе</w:t>
      </w:r>
      <w:r>
        <w:rPr>
          <w:rFonts w:ascii="Times New Roman" w:eastAsia="Times New Roman" w:hAnsi="Times New Roman" w:cs="Times New Roman"/>
          <w:sz w:val="26"/>
          <w:szCs w:val="26"/>
          <w:shd w:val="clear" w:color="auto" w:fill="FFFFFF"/>
          <w:lang w:eastAsia="ru-RU"/>
        </w:rPr>
        <w:t>;</w:t>
      </w:r>
    </w:p>
    <w:p w:rsidR="000979DA" w:rsidRPr="005119DC" w:rsidRDefault="005119DC" w:rsidP="005119DC">
      <w:pPr>
        <w:widowControl w:val="0"/>
        <w:tabs>
          <w:tab w:val="left" w:pos="993"/>
        </w:tabs>
        <w:spacing w:after="0" w:line="360" w:lineRule="auto"/>
        <w:ind w:firstLine="709"/>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 </w:t>
      </w:r>
      <w:r w:rsidR="000979DA" w:rsidRPr="005119DC">
        <w:rPr>
          <w:rFonts w:ascii="Times New Roman" w:eastAsia="Times New Roman" w:hAnsi="Times New Roman" w:cs="Times New Roman"/>
          <w:sz w:val="26"/>
          <w:szCs w:val="26"/>
          <w:shd w:val="clear" w:color="auto" w:fill="FFFFFF"/>
          <w:lang w:eastAsia="ru-RU"/>
        </w:rPr>
        <w:t>лекарства и специальные технические средства, если на них имеется рецепт, предоставляются таким детям бесплатно.</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Имеются и прочие меры социальной поддержки, но они касаются больше родителей ребёнка-инвалида, а не его самого.</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lastRenderedPageBreak/>
        <w:t>В 2019 году в адрес Уполномоченного поступило 57 письменных обращений граждан по вопросам государственных социальных гарантий. В большинстве обращений ставился вопрос о неполучении детских пособий или о прекращении их выплат. Все без исключения проблемы были вызваны самими гражданами, поскольку они вовремя не подтверждали статус получателя таких пособий по собственной забывчивости, игнорирования напоминаний органов социальной защиты о необходимости предоставления определенного набора документов и т.п.</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К сожалению, иногда возникают ситуации, когда в силу определенных независящих от человека обстоятельств, гражданин не способен обеспечить себя материально и при этом теряет родственника, который являлся единственным кормильцем. В связи с этим для нетрудоспособных иждивенцев была разработана государственная поддержка, обеспечивающая данную категорию граждан, в виде социального пособия – социальная пенсия по потере кормильца.</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Социальная пенсия по потере кормильца является одной из мер социальной поддержки государства, выраженная в денежном эквиваленте, предоставляемая гражданам, потерявшим близких людей, которые являлись единственным источником доходов.</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Пенсия в связи с потерей кормильца назначается на период, в течение которого член семьи умершего кормильца считается нетрудоспособным, а членам семьи, достигшим пенсионного возраста, - пожизненно.</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В случае, если размер такой пенсии ниже уровня прожиточного минимума, то государство берет на себя обязательство по выплате получателю социальной доплаты до уровня прожиточного минимума. Но и здесь не все так просто.</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В адрес Уполномоченного поступило обращение гр. Г. о прекращении выплаты отделением </w:t>
      </w:r>
      <w:r w:rsidR="00362BE5">
        <w:rPr>
          <w:rFonts w:ascii="Times New Roman" w:eastAsia="Times New Roman" w:hAnsi="Times New Roman" w:cs="Times New Roman"/>
          <w:sz w:val="26"/>
          <w:szCs w:val="26"/>
          <w:shd w:val="clear" w:color="auto" w:fill="FFFFFF"/>
          <w:lang w:eastAsia="ru-RU"/>
        </w:rPr>
        <w:t>ПФР</w:t>
      </w:r>
      <w:r w:rsidRPr="00810D85">
        <w:rPr>
          <w:rFonts w:ascii="Times New Roman" w:eastAsia="Times New Roman" w:hAnsi="Times New Roman" w:cs="Times New Roman"/>
          <w:sz w:val="26"/>
          <w:szCs w:val="26"/>
          <w:shd w:val="clear" w:color="auto" w:fill="FFFFFF"/>
          <w:lang w:eastAsia="ru-RU"/>
        </w:rPr>
        <w:t xml:space="preserve"> по Калужской области пенсии по потере кормильца ее малоимущей семье в связи с трудоустройством ее старшего сына.</w:t>
      </w:r>
    </w:p>
    <w:p w:rsidR="000979DA" w:rsidRPr="00810D85" w:rsidRDefault="005119DC"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 xml:space="preserve">На обращение Уполномоченного </w:t>
      </w:r>
      <w:r w:rsidR="000979DA" w:rsidRPr="00810D85">
        <w:rPr>
          <w:rFonts w:ascii="Times New Roman" w:eastAsia="Times New Roman" w:hAnsi="Times New Roman" w:cs="Times New Roman"/>
          <w:sz w:val="26"/>
          <w:szCs w:val="26"/>
          <w:shd w:val="clear" w:color="auto" w:fill="FFFFFF"/>
          <w:lang w:eastAsia="ru-RU"/>
        </w:rPr>
        <w:t>в адрес отделения Пенсионного фонда России по Калужской области получены следующие разъяснения.</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По результатам проведенной проверки установлено, что после смерти в 2014 году кормильца сыну гр. Г. Управлением ПФР в г. Обнинске правомерно установлена и выплачивается страховая пенсия по случаю потери кормильца (далее – СПК) в соответствии со ст. 10 Федерального закона от 28.12.2013 № 400-ФЗ «О страховых </w:t>
      </w:r>
      <w:r w:rsidRPr="00810D85">
        <w:rPr>
          <w:rFonts w:ascii="Times New Roman" w:eastAsia="Times New Roman" w:hAnsi="Times New Roman" w:cs="Times New Roman"/>
          <w:sz w:val="26"/>
          <w:szCs w:val="26"/>
          <w:shd w:val="clear" w:color="auto" w:fill="FFFFFF"/>
          <w:lang w:eastAsia="ru-RU"/>
        </w:rPr>
        <w:lastRenderedPageBreak/>
        <w:t>пенсиях».</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Одновременно с пенсией была установлена федеральная социальная доплата (далее – ФСД) согласно Федеральному закону от 17.07.1999 № 78-ФЗ «О государственной социальной помощи» до уровня величины прожиточного минимума пенсионера. При этом гр. Г., как законный представитель несовершеннолетнего сына, была предупреждена об обязательстве извещать территориальный орган ПФР</w:t>
      </w:r>
      <w:r w:rsidR="00362BE5">
        <w:rPr>
          <w:rFonts w:ascii="Times New Roman" w:eastAsia="Times New Roman" w:hAnsi="Times New Roman" w:cs="Times New Roman"/>
          <w:sz w:val="26"/>
          <w:szCs w:val="26"/>
          <w:shd w:val="clear" w:color="auto" w:fill="FFFFFF"/>
          <w:lang w:eastAsia="ru-RU"/>
        </w:rPr>
        <w:t xml:space="preserve"> по Калужской области</w:t>
      </w:r>
      <w:r w:rsidRPr="00810D85">
        <w:rPr>
          <w:rFonts w:ascii="Times New Roman" w:eastAsia="Times New Roman" w:hAnsi="Times New Roman" w:cs="Times New Roman"/>
          <w:sz w:val="26"/>
          <w:szCs w:val="26"/>
          <w:shd w:val="clear" w:color="auto" w:fill="FFFFFF"/>
          <w:lang w:eastAsia="ru-RU"/>
        </w:rPr>
        <w:t xml:space="preserve"> о поступлении на работу и о наступлении других обстоятельств, влекущих изменение размера ФСД или прекращении ее выплаты, что подтверждено подписью гр. Г. в заявлении о назначении пенсии.</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Далее выплата ФСД осуществлялась регулярно и своевременно, доводя пенсию по СПК на неработающего сына до установленной в Калужской области величины прожиточного минимума.</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Однако в апреле 2019 г. установлен факт работы сына гр. Г., в связи с чем выплата ФСД к пенсии по СПК, независимо от получаемой сыном заработной платы и объёма перечисленных работодателем в органы ПФР</w:t>
      </w:r>
      <w:r w:rsidR="00362BE5">
        <w:rPr>
          <w:rFonts w:ascii="Times New Roman" w:eastAsia="Times New Roman" w:hAnsi="Times New Roman" w:cs="Times New Roman"/>
          <w:sz w:val="26"/>
          <w:szCs w:val="26"/>
          <w:shd w:val="clear" w:color="auto" w:fill="FFFFFF"/>
          <w:lang w:eastAsia="ru-RU"/>
        </w:rPr>
        <w:t xml:space="preserve"> по Калужской области</w:t>
      </w:r>
      <w:r w:rsidRPr="00810D85">
        <w:rPr>
          <w:rFonts w:ascii="Times New Roman" w:eastAsia="Times New Roman" w:hAnsi="Times New Roman" w:cs="Times New Roman"/>
          <w:sz w:val="26"/>
          <w:szCs w:val="26"/>
          <w:shd w:val="clear" w:color="auto" w:fill="FFFFFF"/>
          <w:lang w:eastAsia="ru-RU"/>
        </w:rPr>
        <w:t xml:space="preserve"> взносов, была правомерно приостановлена территориальным Управлением ПФР</w:t>
      </w:r>
      <w:r w:rsidR="00362BE5">
        <w:rPr>
          <w:rFonts w:ascii="Times New Roman" w:eastAsia="Times New Roman" w:hAnsi="Times New Roman" w:cs="Times New Roman"/>
          <w:sz w:val="26"/>
          <w:szCs w:val="26"/>
          <w:shd w:val="clear" w:color="auto" w:fill="FFFFFF"/>
          <w:lang w:eastAsia="ru-RU"/>
        </w:rPr>
        <w:t xml:space="preserve"> по Калужской области</w:t>
      </w:r>
      <w:r w:rsidRPr="00810D85">
        <w:rPr>
          <w:rFonts w:ascii="Times New Roman" w:eastAsia="Times New Roman" w:hAnsi="Times New Roman" w:cs="Times New Roman"/>
          <w:sz w:val="26"/>
          <w:szCs w:val="26"/>
          <w:shd w:val="clear" w:color="auto" w:fill="FFFFFF"/>
          <w:lang w:eastAsia="ru-RU"/>
        </w:rPr>
        <w:t xml:space="preserve"> и получателю пенсионных выплат направлено соответствующее уведомление. При этом заявительница своевременно не уведомила территориальный орган ПФР</w:t>
      </w:r>
      <w:r w:rsidR="00362BE5">
        <w:rPr>
          <w:rFonts w:ascii="Times New Roman" w:eastAsia="Times New Roman" w:hAnsi="Times New Roman" w:cs="Times New Roman"/>
          <w:sz w:val="26"/>
          <w:szCs w:val="26"/>
          <w:shd w:val="clear" w:color="auto" w:fill="FFFFFF"/>
          <w:lang w:eastAsia="ru-RU"/>
        </w:rPr>
        <w:t xml:space="preserve"> по Калужской области</w:t>
      </w:r>
      <w:r w:rsidRPr="00810D85">
        <w:rPr>
          <w:rFonts w:ascii="Times New Roman" w:eastAsia="Times New Roman" w:hAnsi="Times New Roman" w:cs="Times New Roman"/>
          <w:sz w:val="26"/>
          <w:szCs w:val="26"/>
          <w:shd w:val="clear" w:color="auto" w:fill="FFFFFF"/>
          <w:lang w:eastAsia="ru-RU"/>
        </w:rPr>
        <w:t xml:space="preserve"> о поступлении на работу получателя пенсии сына, тем самым нарушено обязательство по уведомлению об обстоятельствах, влияющих на выплату пенсии и ФСД, что привело к переплате ФСД.</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 xml:space="preserve">Приказом Министерства труда и социальной защиты Российской Федерации от 07.04.2017 № 339н утверждены Правила обращения за федеральной социальной доплатой к пенсии, ее установления и выплаты (далее – Правила). Согласно п. 2 и п. 3 Правил их действие распространяется на проживающих на территории Российской Федерации граждан, не осуществляющих трудовую и (или) иную деятельность, в период которой они подлежат обязательному пенсионному страхованию в соответствии с Федеральным законом от 15 декабря 2001 № 167-ФЗ «Об обязательном пенсионном страховании в Российской Федерации» и устанавливается гражданину, если общая сумма материального обеспечения не достигает величины прожиточного минимума, установленного в субъекте Российской Федерации по месту жительства в таком размере, чтобы сумма материального обеспечения получателя пенсии с учетом данной доплаты достигла </w:t>
      </w:r>
      <w:r w:rsidRPr="00810D85">
        <w:rPr>
          <w:rFonts w:ascii="Times New Roman" w:eastAsia="Times New Roman" w:hAnsi="Times New Roman" w:cs="Times New Roman"/>
          <w:sz w:val="26"/>
          <w:szCs w:val="26"/>
          <w:shd w:val="clear" w:color="auto" w:fill="FFFFFF"/>
          <w:lang w:eastAsia="ru-RU"/>
        </w:rPr>
        <w:lastRenderedPageBreak/>
        <w:t>величины прожиточного минимума, установленной в субъекте Российской Федерации.</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r w:rsidRPr="00810D85">
        <w:rPr>
          <w:rFonts w:ascii="Times New Roman" w:eastAsia="Times New Roman" w:hAnsi="Times New Roman" w:cs="Times New Roman"/>
          <w:sz w:val="26"/>
          <w:szCs w:val="26"/>
          <w:shd w:val="clear" w:color="auto" w:fill="FFFFFF"/>
          <w:lang w:eastAsia="ru-RU"/>
        </w:rPr>
        <w:t>Таким образом</w:t>
      </w:r>
      <w:r w:rsidR="00D5490B">
        <w:rPr>
          <w:rFonts w:ascii="Times New Roman" w:eastAsia="Times New Roman" w:hAnsi="Times New Roman" w:cs="Times New Roman"/>
          <w:sz w:val="26"/>
          <w:szCs w:val="26"/>
          <w:shd w:val="clear" w:color="auto" w:fill="FFFFFF"/>
          <w:lang w:eastAsia="ru-RU"/>
        </w:rPr>
        <w:t>,</w:t>
      </w:r>
      <w:r w:rsidRPr="00810D85">
        <w:rPr>
          <w:rFonts w:ascii="Times New Roman" w:eastAsia="Times New Roman" w:hAnsi="Times New Roman" w:cs="Times New Roman"/>
          <w:sz w:val="26"/>
          <w:szCs w:val="26"/>
          <w:shd w:val="clear" w:color="auto" w:fill="FFFFFF"/>
          <w:lang w:eastAsia="ru-RU"/>
        </w:rPr>
        <w:t xml:space="preserve"> утверждение гр. Г. о том, что ее сыну была прекращена выплата пенсии по СПК не нашло своего подтверждения – была прекращена выплата ФСД в связи с трудоустройством ее сына.</w:t>
      </w:r>
    </w:p>
    <w:p w:rsidR="000979DA" w:rsidRPr="00810D85" w:rsidRDefault="000979DA" w:rsidP="00280B1C">
      <w:pPr>
        <w:widowControl w:val="0"/>
        <w:spacing w:after="0" w:line="360" w:lineRule="auto"/>
        <w:ind w:firstLine="709"/>
        <w:contextualSpacing/>
        <w:jc w:val="both"/>
        <w:rPr>
          <w:rFonts w:ascii="Times New Roman" w:eastAsia="Times New Roman" w:hAnsi="Times New Roman" w:cs="Times New Roman"/>
          <w:sz w:val="26"/>
          <w:szCs w:val="26"/>
          <w:shd w:val="clear" w:color="auto" w:fill="FFFFFF"/>
          <w:lang w:eastAsia="ru-RU"/>
        </w:rPr>
      </w:pPr>
    </w:p>
    <w:p w:rsidR="00D1247C" w:rsidRDefault="00D1247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119DC" w:rsidRPr="00810D85" w:rsidRDefault="005119DC" w:rsidP="00280B1C">
      <w:pPr>
        <w:suppressAutoHyphens/>
        <w:spacing w:after="0" w:line="360" w:lineRule="auto"/>
        <w:ind w:right="-284"/>
        <w:contextualSpacing/>
        <w:rPr>
          <w:rFonts w:ascii="Times New Roman" w:eastAsia="Times New Roman" w:hAnsi="Times New Roman" w:cs="Times New Roman"/>
          <w:b/>
          <w:sz w:val="26"/>
          <w:szCs w:val="26"/>
          <w:lang w:eastAsia="ru-RU"/>
        </w:rPr>
      </w:pPr>
    </w:p>
    <w:p w:rsidR="005042ED" w:rsidRDefault="005042ED" w:rsidP="00280B1C">
      <w:pPr>
        <w:suppressAutoHyphens/>
        <w:spacing w:after="0" w:line="360" w:lineRule="auto"/>
        <w:ind w:right="-284"/>
        <w:contextualSpacing/>
        <w:jc w:val="center"/>
        <w:rPr>
          <w:rFonts w:ascii="Times New Roman" w:eastAsia="Times New Roman" w:hAnsi="Times New Roman" w:cs="Times New Roman"/>
          <w:b/>
          <w:sz w:val="26"/>
          <w:szCs w:val="26"/>
          <w:lang w:eastAsia="ru-RU"/>
        </w:rPr>
      </w:pPr>
    </w:p>
    <w:p w:rsidR="00D1247C" w:rsidRPr="00810D85" w:rsidRDefault="00E64986" w:rsidP="00280B1C">
      <w:pPr>
        <w:suppressAutoHyphens/>
        <w:spacing w:after="0" w:line="360" w:lineRule="auto"/>
        <w:ind w:right="-284"/>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 xml:space="preserve">2.7. </w:t>
      </w:r>
      <w:r w:rsidR="00842665" w:rsidRPr="00810D85">
        <w:rPr>
          <w:rFonts w:ascii="Times New Roman" w:eastAsia="Times New Roman" w:hAnsi="Times New Roman" w:cs="Times New Roman"/>
          <w:b/>
          <w:sz w:val="26"/>
          <w:szCs w:val="26"/>
          <w:lang w:eastAsia="ru-RU"/>
        </w:rPr>
        <w:t>Права ребенка в миграционной сфере</w:t>
      </w:r>
    </w:p>
    <w:p w:rsidR="00D1247C" w:rsidRPr="00810D85" w:rsidRDefault="00D1247C" w:rsidP="00280B1C">
      <w:pPr>
        <w:suppressAutoHyphens/>
        <w:spacing w:after="0" w:line="360" w:lineRule="auto"/>
        <w:ind w:right="-284" w:firstLine="709"/>
        <w:contextualSpacing/>
        <w:jc w:val="center"/>
        <w:rPr>
          <w:rFonts w:ascii="Times New Roman" w:eastAsia="Times New Roman" w:hAnsi="Times New Roman" w:cs="Times New Roman"/>
          <w:b/>
          <w:sz w:val="26"/>
          <w:szCs w:val="26"/>
          <w:lang w:eastAsia="ru-RU"/>
        </w:rPr>
      </w:pP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hAnsi="Times New Roman" w:cs="Times New Roman"/>
          <w:sz w:val="26"/>
          <w:szCs w:val="26"/>
        </w:rPr>
        <w:t>Согласно статистическим данным</w:t>
      </w:r>
      <w:r w:rsidRPr="00810D85">
        <w:rPr>
          <w:rFonts w:ascii="Times New Roman" w:eastAsia="Times New Roman" w:hAnsi="Times New Roman" w:cs="Times New Roman"/>
          <w:sz w:val="26"/>
          <w:szCs w:val="26"/>
          <w:lang w:eastAsia="ru-RU"/>
        </w:rPr>
        <w:t xml:space="preserve"> на территории Калужской области в 2019 году поставлено на миграционный учет по месту жительства 864 несовершеннолетних гражданина стран СНГ (в 2018 году - 1 150 несовершеннолетних).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Таким образом, можно отметить незначительное снижение привлекательности нашего региона для иностранных граждан.</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Однако, значительная часть иностранных граждан по разным (семейным, социальным, экономическим, политическим и личным) причинам эмигрирует в Россию и выбирает Калужскую область для постоянного проживания.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2019 году 39 несовершеннолетним иностранным гражданам выданы виды на жительство (в 2018 году - 23 несовершеннолетним) и 576 несовершеннолетним выданы разрешения на временное проживание (в 2018 году - 805 несовершеннолетним).</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Конечно, финальным «аккордом» в эмиграции становится получение гражданства Р</w:t>
      </w:r>
      <w:r w:rsidR="00362BE5">
        <w:rPr>
          <w:rFonts w:ascii="Times New Roman" w:eastAsia="Times New Roman" w:hAnsi="Times New Roman" w:cs="Times New Roman"/>
          <w:sz w:val="26"/>
          <w:szCs w:val="26"/>
          <w:lang w:eastAsia="ru-RU"/>
        </w:rPr>
        <w:t xml:space="preserve">оссийской </w:t>
      </w:r>
      <w:r w:rsidRPr="00810D85">
        <w:rPr>
          <w:rFonts w:ascii="Times New Roman" w:eastAsia="Times New Roman" w:hAnsi="Times New Roman" w:cs="Times New Roman"/>
          <w:sz w:val="26"/>
          <w:szCs w:val="26"/>
          <w:lang w:eastAsia="ru-RU"/>
        </w:rPr>
        <w:t>Ф</w:t>
      </w:r>
      <w:r w:rsidR="00362BE5">
        <w:rPr>
          <w:rFonts w:ascii="Times New Roman" w:eastAsia="Times New Roman" w:hAnsi="Times New Roman" w:cs="Times New Roman"/>
          <w:sz w:val="26"/>
          <w:szCs w:val="26"/>
          <w:lang w:eastAsia="ru-RU"/>
        </w:rPr>
        <w:t>едерации</w:t>
      </w:r>
      <w:r w:rsidRPr="00810D85">
        <w:rPr>
          <w:rFonts w:ascii="Times New Roman" w:eastAsia="Times New Roman" w:hAnsi="Times New Roman" w:cs="Times New Roman"/>
          <w:sz w:val="26"/>
          <w:szCs w:val="26"/>
          <w:lang w:eastAsia="ru-RU"/>
        </w:rPr>
        <w:t>, так, в 2019 году на территории Калужской области 4 252 несовершеннолетних приобрели гражданство РФ (в 2018 году – 3 240 несовершеннолетних).</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соответствии с п. 45 Указа Президента Р</w:t>
      </w:r>
      <w:r w:rsidR="00362BE5">
        <w:rPr>
          <w:rFonts w:ascii="Times New Roman" w:eastAsia="Times New Roman" w:hAnsi="Times New Roman" w:cs="Times New Roman"/>
          <w:sz w:val="26"/>
          <w:szCs w:val="26"/>
          <w:lang w:eastAsia="ru-RU"/>
        </w:rPr>
        <w:t xml:space="preserve">оссийской </w:t>
      </w:r>
      <w:r w:rsidRPr="00810D85">
        <w:rPr>
          <w:rFonts w:ascii="Times New Roman" w:eastAsia="Times New Roman" w:hAnsi="Times New Roman" w:cs="Times New Roman"/>
          <w:sz w:val="26"/>
          <w:szCs w:val="26"/>
          <w:lang w:eastAsia="ru-RU"/>
        </w:rPr>
        <w:t>Ф</w:t>
      </w:r>
      <w:r w:rsidR="00362BE5">
        <w:rPr>
          <w:rFonts w:ascii="Times New Roman" w:eastAsia="Times New Roman" w:hAnsi="Times New Roman" w:cs="Times New Roman"/>
          <w:sz w:val="26"/>
          <w:szCs w:val="26"/>
          <w:lang w:eastAsia="ru-RU"/>
        </w:rPr>
        <w:t>едерации</w:t>
      </w:r>
      <w:r w:rsidRPr="00810D85">
        <w:rPr>
          <w:rFonts w:ascii="Times New Roman" w:eastAsia="Times New Roman" w:hAnsi="Times New Roman" w:cs="Times New Roman"/>
          <w:sz w:val="26"/>
          <w:szCs w:val="26"/>
          <w:lang w:eastAsia="ru-RU"/>
        </w:rPr>
        <w:t xml:space="preserve"> от 14.11.2002 </w:t>
      </w:r>
      <w:r w:rsidR="00362BE5">
        <w:rPr>
          <w:rFonts w:ascii="Times New Roman" w:eastAsia="Times New Roman" w:hAnsi="Times New Roman" w:cs="Times New Roman"/>
          <w:sz w:val="26"/>
          <w:szCs w:val="26"/>
          <w:lang w:eastAsia="ru-RU"/>
        </w:rPr>
        <w:t xml:space="preserve">         </w:t>
      </w:r>
      <w:r w:rsidRPr="00810D85">
        <w:rPr>
          <w:rFonts w:ascii="Times New Roman" w:eastAsia="Times New Roman" w:hAnsi="Times New Roman" w:cs="Times New Roman"/>
          <w:sz w:val="26"/>
          <w:szCs w:val="26"/>
          <w:lang w:eastAsia="ru-RU"/>
        </w:rPr>
        <w:t xml:space="preserve">№ 1325 «Об утверждении Положения о порядке рассмотрения вопросов гражданства Российской Федерации» </w:t>
      </w:r>
      <w:bookmarkStart w:id="1" w:name="dst12"/>
      <w:bookmarkEnd w:id="1"/>
      <w:r w:rsidRPr="00810D85">
        <w:rPr>
          <w:rFonts w:ascii="Times New Roman" w:eastAsia="Times New Roman" w:hAnsi="Times New Roman" w:cs="Times New Roman"/>
          <w:sz w:val="26"/>
          <w:szCs w:val="26"/>
          <w:lang w:eastAsia="ru-RU"/>
        </w:rPr>
        <w:t>наличие гражданства Российской Федерации удостоверяется, среди прочего, паспортом гражданина Р</w:t>
      </w:r>
      <w:r w:rsidR="00362BE5">
        <w:rPr>
          <w:rFonts w:ascii="Times New Roman" w:eastAsia="Times New Roman" w:hAnsi="Times New Roman" w:cs="Times New Roman"/>
          <w:sz w:val="26"/>
          <w:szCs w:val="26"/>
          <w:lang w:eastAsia="ru-RU"/>
        </w:rPr>
        <w:t xml:space="preserve">оссийской </w:t>
      </w:r>
      <w:r w:rsidRPr="00810D85">
        <w:rPr>
          <w:rFonts w:ascii="Times New Roman" w:eastAsia="Times New Roman" w:hAnsi="Times New Roman" w:cs="Times New Roman"/>
          <w:sz w:val="26"/>
          <w:szCs w:val="26"/>
          <w:lang w:eastAsia="ru-RU"/>
        </w:rPr>
        <w:t>Ф</w:t>
      </w:r>
      <w:r w:rsidR="00362BE5">
        <w:rPr>
          <w:rFonts w:ascii="Times New Roman" w:eastAsia="Times New Roman" w:hAnsi="Times New Roman" w:cs="Times New Roman"/>
          <w:sz w:val="26"/>
          <w:szCs w:val="26"/>
          <w:lang w:eastAsia="ru-RU"/>
        </w:rPr>
        <w:t>едерации</w:t>
      </w:r>
      <w:r w:rsidRPr="00810D85">
        <w:rPr>
          <w:rFonts w:ascii="Times New Roman" w:eastAsia="Times New Roman" w:hAnsi="Times New Roman" w:cs="Times New Roman"/>
          <w:sz w:val="26"/>
          <w:szCs w:val="26"/>
          <w:lang w:eastAsia="ru-RU"/>
        </w:rPr>
        <w:t>. Общегражданский паспорт обязаны иметь все граждане РФ, достигшие 14 лет и проживающие на территории Р</w:t>
      </w:r>
      <w:r w:rsidR="00362BE5">
        <w:rPr>
          <w:rFonts w:ascii="Times New Roman" w:eastAsia="Times New Roman" w:hAnsi="Times New Roman" w:cs="Times New Roman"/>
          <w:sz w:val="26"/>
          <w:szCs w:val="26"/>
          <w:lang w:eastAsia="ru-RU"/>
        </w:rPr>
        <w:t>оссийской Федераци</w:t>
      </w:r>
      <w:r w:rsidR="005119DC">
        <w:rPr>
          <w:rFonts w:ascii="Times New Roman" w:eastAsia="Times New Roman" w:hAnsi="Times New Roman" w:cs="Times New Roman"/>
          <w:sz w:val="26"/>
          <w:szCs w:val="26"/>
          <w:lang w:eastAsia="ru-RU"/>
        </w:rPr>
        <w:t>и</w:t>
      </w:r>
      <w:r w:rsidRPr="00810D85">
        <w:rPr>
          <w:rFonts w:ascii="Times New Roman" w:eastAsia="Times New Roman" w:hAnsi="Times New Roman" w:cs="Times New Roman"/>
          <w:sz w:val="26"/>
          <w:szCs w:val="26"/>
          <w:lang w:eastAsia="ru-RU"/>
        </w:rPr>
        <w:t>. На территории Калу</w:t>
      </w:r>
      <w:r w:rsidR="00362BE5">
        <w:rPr>
          <w:rFonts w:ascii="Times New Roman" w:eastAsia="Times New Roman" w:hAnsi="Times New Roman" w:cs="Times New Roman"/>
          <w:sz w:val="26"/>
          <w:szCs w:val="26"/>
          <w:lang w:eastAsia="ru-RU"/>
        </w:rPr>
        <w:t xml:space="preserve">жской области в 2019 году </w:t>
      </w:r>
      <w:r w:rsidRPr="00810D85">
        <w:rPr>
          <w:rFonts w:ascii="Times New Roman" w:eastAsia="Times New Roman" w:hAnsi="Times New Roman" w:cs="Times New Roman"/>
          <w:sz w:val="26"/>
          <w:szCs w:val="26"/>
          <w:lang w:eastAsia="ru-RU"/>
        </w:rPr>
        <w:t>9 441 несовершеннолетний документирован паспортом гражданина РФ (в 2018 го</w:t>
      </w:r>
      <w:r w:rsidR="00362BE5">
        <w:rPr>
          <w:rFonts w:ascii="Times New Roman" w:eastAsia="Times New Roman" w:hAnsi="Times New Roman" w:cs="Times New Roman"/>
          <w:sz w:val="26"/>
          <w:szCs w:val="26"/>
          <w:lang w:eastAsia="ru-RU"/>
        </w:rPr>
        <w:t xml:space="preserve">ду – </w:t>
      </w:r>
      <w:r w:rsidRPr="00810D85">
        <w:rPr>
          <w:rFonts w:ascii="Times New Roman" w:eastAsia="Times New Roman" w:hAnsi="Times New Roman" w:cs="Times New Roman"/>
          <w:sz w:val="26"/>
          <w:szCs w:val="26"/>
          <w:lang w:eastAsia="ru-RU"/>
        </w:rPr>
        <w:t>8 384 несовершеннолетних).</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Нередко несовершеннолетними совершаются правонарушения, в том числе и в сфере миграционного законодательства.</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Но отдельная статистика несовершеннолетних (как иностранных граждан, так и граждан РФ),  совершивших правонарушение, влекущее за собой административную ответственность (к примеру, нарушение режима пребывания (проживания) в Российской Федерации), также как депортированных или выдворенных за пределы Российской Федерации в управлении по вопросам миграции УМВД России по Калужской области не ведется.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 xml:space="preserve">Над решением проблем иностранных граждан работают различные государственные органы. При этом единой структуры, которая занималась бы решением проблем несовершеннолетних иностранных граждан, не существует.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За 2019 год к Уполномоченному обратилось 135 семьи, в которых воспитываются  несовершеннолетние, и в которых хотя бы один из членов является иностранным гражданином или лицом без гражданства. Из них 94 семьи получили разовую консультацию юриста или специалиста.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основном иностранные граждане и лица без гражданства обращаются в аппарат Уполномоченного за помощью в оформлении разрешения на временное проживание, вида на жительство, получении гражданства, мер социальной поддержки, трудоустройства, зачислении в образовательные организации, а также в налаживании отношений между родителями и детьми.</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Содействие в получении регистрации, разрешения на временное проживание, вида на жительство и сборе документов для получения гражданства оказано 41 семье.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2019 году в адрес Уполномоченного самостоятельно обратился 1 несовершеннолетний иностранный гражданин по вопросу затягивания получения гражданства РФ. По результатам рассмотрения обращения права ребенка были восстановлены, и бывшая гражданка Таджикистана приобрела российское гражданство.</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Также, к Уполномоченному обратился законный представитель несовершеннолетней иностранной гражданки, с просьбой о содействии в постановке на регистрационный учет и получении гражданства РФ ребенком. В результате слаженной работы сотрудников аппарата Уполномоченного и УМВ УМВД России по Калужской области несовершеннолетняя поставлена на регистрационный учет.</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При работе с иностранными гражданами у </w:t>
      </w:r>
      <w:r w:rsidR="00362BE5">
        <w:rPr>
          <w:rFonts w:ascii="Times New Roman" w:eastAsia="Times New Roman" w:hAnsi="Times New Roman" w:cs="Times New Roman"/>
          <w:sz w:val="26"/>
          <w:szCs w:val="26"/>
          <w:lang w:eastAsia="ru-RU"/>
        </w:rPr>
        <w:t xml:space="preserve">сотрудников </w:t>
      </w:r>
      <w:r w:rsidRPr="00810D85">
        <w:rPr>
          <w:rFonts w:ascii="Times New Roman" w:eastAsia="Times New Roman" w:hAnsi="Times New Roman" w:cs="Times New Roman"/>
          <w:sz w:val="26"/>
          <w:szCs w:val="26"/>
          <w:lang w:eastAsia="ru-RU"/>
        </w:rPr>
        <w:t>аппарата Уполномоченного возникает ряд проблем, которые усложняют процесс оказания помощи семьям иностранных граждан. Не</w:t>
      </w:r>
      <w:r w:rsidR="00EC0501">
        <w:rPr>
          <w:rFonts w:ascii="Times New Roman" w:eastAsia="Times New Roman" w:hAnsi="Times New Roman" w:cs="Times New Roman"/>
          <w:sz w:val="26"/>
          <w:szCs w:val="26"/>
          <w:lang w:eastAsia="ru-RU"/>
        </w:rPr>
        <w:t xml:space="preserve"> </w:t>
      </w:r>
      <w:r w:rsidRPr="00810D85">
        <w:rPr>
          <w:rFonts w:ascii="Times New Roman" w:eastAsia="Times New Roman" w:hAnsi="Times New Roman" w:cs="Times New Roman"/>
          <w:sz w:val="26"/>
          <w:szCs w:val="26"/>
          <w:lang w:eastAsia="ru-RU"/>
        </w:rPr>
        <w:t>владение или же плохое владение русским языком обуславливает проблемы в установлении контакта между сотрудниками и обратившимися гражданами, а также усложняет процесс помощи данной категории граждан.</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 связи с имеющимися у иностранных граждан проблемами с документами, многие боятся представителей государственных структур, при попадании в их поле зрения, стараются скрыться, сменить место жительства, что также заметно усложняет работу.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 xml:space="preserve">В большинстве своем, иностранные граждане не знают законов, культуры и традиций России, что влечет за собой их неисполнение, а соответственно и проблемы с властями.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Кроме того, не существует единой системы статистики по несовершеннолетним. Отраслевые ведомства имеют различную информацию, которая может не совпадать.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Всё это осложняет пребывание детей-иностранцев на территории страны в целом и региона в частности.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В 2019 году по-прежнему остаются актуальными случаи, когда разлучение семьи, в которой супруги являются гражданами разных стран, наступает вследствие совершения одним из родителей нарушений миграционного законодательства.</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Однако, в 2018 и 2019 году У</w:t>
      </w:r>
      <w:r w:rsidR="00362BE5">
        <w:rPr>
          <w:rFonts w:ascii="Times New Roman" w:eastAsia="Times New Roman" w:hAnsi="Times New Roman" w:cs="Times New Roman"/>
          <w:sz w:val="26"/>
          <w:szCs w:val="26"/>
          <w:lang w:eastAsia="ru-RU"/>
        </w:rPr>
        <w:t>правление по вопросам миграции</w:t>
      </w:r>
      <w:r w:rsidRPr="00810D85">
        <w:rPr>
          <w:rFonts w:ascii="Times New Roman" w:eastAsia="Times New Roman" w:hAnsi="Times New Roman" w:cs="Times New Roman"/>
          <w:sz w:val="26"/>
          <w:szCs w:val="26"/>
          <w:lang w:eastAsia="ru-RU"/>
        </w:rPr>
        <w:t xml:space="preserve"> УМВД России по Калужской области не выносило постановлений об административном выдворении за пределы Р</w:t>
      </w:r>
      <w:r w:rsidR="00362BE5">
        <w:rPr>
          <w:rFonts w:ascii="Times New Roman" w:eastAsia="Times New Roman" w:hAnsi="Times New Roman" w:cs="Times New Roman"/>
          <w:sz w:val="26"/>
          <w:szCs w:val="26"/>
          <w:lang w:eastAsia="ru-RU"/>
        </w:rPr>
        <w:t xml:space="preserve">оссийской </w:t>
      </w:r>
      <w:r w:rsidRPr="00810D85">
        <w:rPr>
          <w:rFonts w:ascii="Times New Roman" w:eastAsia="Times New Roman" w:hAnsi="Times New Roman" w:cs="Times New Roman"/>
          <w:sz w:val="26"/>
          <w:szCs w:val="26"/>
          <w:lang w:eastAsia="ru-RU"/>
        </w:rPr>
        <w:t>Ф</w:t>
      </w:r>
      <w:r w:rsidR="00362BE5">
        <w:rPr>
          <w:rFonts w:ascii="Times New Roman" w:eastAsia="Times New Roman" w:hAnsi="Times New Roman" w:cs="Times New Roman"/>
          <w:sz w:val="26"/>
          <w:szCs w:val="26"/>
          <w:lang w:eastAsia="ru-RU"/>
        </w:rPr>
        <w:t>едерации</w:t>
      </w:r>
      <w:r w:rsidRPr="00810D85">
        <w:rPr>
          <w:rFonts w:ascii="Times New Roman" w:eastAsia="Times New Roman" w:hAnsi="Times New Roman" w:cs="Times New Roman"/>
          <w:sz w:val="26"/>
          <w:szCs w:val="26"/>
          <w:lang w:eastAsia="ru-RU"/>
        </w:rPr>
        <w:t xml:space="preserve"> несовершеннолетних иностранных граждан и не обладает сведениями о возвращении несовершеннолетних в государство их постоянного проживания.</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Подводя итоги вышесказанного, можно сделать вывод, что урегулирование любой из возможных ситуаций, касающихся семейных отношений с участием иностранных граждан, представляет собой большие трудности. Это объясняется противоречивостью природы правового института смешанного брака, а также отсутствием достаточных правовых средств для преодоления законодательных пробелов в семейной сфере.</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Помимо общего понимания необходимости заключения межгосударственных соглашений, регулирующих семейные вопросы, и создания на их основе международных комиссий по разрешению семейных дел, следует обратить внимание на возможность сторон, вступающих в смешанный брак, определять некоторые вопросы совместной жизни в заключаемых между ними соглашениях (брачных контрактах). </w:t>
      </w:r>
    </w:p>
    <w:p w:rsidR="00D1247C" w:rsidRPr="00810D85"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D1247C" w:rsidRDefault="00D1247C"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5042ED" w:rsidRDefault="005042ED"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5042ED" w:rsidRDefault="005042ED"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5042ED" w:rsidRDefault="005042ED"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5042ED" w:rsidRDefault="005042ED"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5042ED" w:rsidRDefault="005042ED"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5042ED" w:rsidRDefault="005042ED"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5042ED" w:rsidRDefault="005042ED" w:rsidP="00280B1C">
      <w:pPr>
        <w:suppressAutoHyphens/>
        <w:spacing w:after="0" w:line="360" w:lineRule="auto"/>
        <w:ind w:right="-284" w:firstLine="709"/>
        <w:contextualSpacing/>
        <w:jc w:val="both"/>
        <w:rPr>
          <w:rFonts w:ascii="Times New Roman" w:eastAsia="Times New Roman" w:hAnsi="Times New Roman" w:cs="Times New Roman"/>
          <w:sz w:val="26"/>
          <w:szCs w:val="26"/>
          <w:lang w:eastAsia="ru-RU"/>
        </w:rPr>
      </w:pPr>
    </w:p>
    <w:p w:rsidR="00D1247C" w:rsidRPr="00810D85" w:rsidRDefault="00E64986" w:rsidP="00280B1C">
      <w:pPr>
        <w:pStyle w:val="paragraph"/>
        <w:shd w:val="clear" w:color="auto" w:fill="FFFFFF"/>
        <w:spacing w:before="0" w:beforeAutospacing="0" w:after="0" w:afterAutospacing="0" w:line="360" w:lineRule="auto"/>
        <w:contextualSpacing/>
        <w:jc w:val="center"/>
        <w:rPr>
          <w:b/>
          <w:sz w:val="26"/>
          <w:szCs w:val="26"/>
        </w:rPr>
      </w:pPr>
      <w:r>
        <w:rPr>
          <w:b/>
          <w:sz w:val="26"/>
          <w:szCs w:val="26"/>
        </w:rPr>
        <w:lastRenderedPageBreak/>
        <w:t xml:space="preserve">2.8. </w:t>
      </w:r>
      <w:r w:rsidR="00D1247C" w:rsidRPr="00810D85">
        <w:rPr>
          <w:b/>
          <w:sz w:val="26"/>
          <w:szCs w:val="26"/>
        </w:rPr>
        <w:t>Право несовершеннолетнего на защиту</w:t>
      </w:r>
    </w:p>
    <w:p w:rsidR="00D1247C" w:rsidRPr="00810D85" w:rsidRDefault="00D1247C" w:rsidP="00280B1C">
      <w:pPr>
        <w:pStyle w:val="paragraph"/>
        <w:shd w:val="clear" w:color="auto" w:fill="FFFFFF"/>
        <w:spacing w:before="0" w:beforeAutospacing="0" w:after="0" w:afterAutospacing="0" w:line="360" w:lineRule="auto"/>
        <w:contextualSpacing/>
        <w:jc w:val="center"/>
        <w:rPr>
          <w:sz w:val="26"/>
          <w:szCs w:val="26"/>
        </w:rPr>
      </w:pP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2019 год стал знаковым в области государственной защиты прав несовершеннолетних детей в Российской Федерации -  десятилетие своей деятельности отметил институт уполномоченных по правам ребенка в Российской Федерации 2019 год явился основным этапом в Плане основных мероприятий до 2020 года, проводимых в рамках Десятилетия детства в 2019 году приняты и начали свое действие новые важные меры государственной социальной защиты семей с детьми. </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Несомненно, можно сделать вывод о признании на всех уровнях государственной власти необходимости особого внимания и защиты несовершеннолетних как будущего страны, как мощного потенциала для развития.</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Законом Калужской области «О внесении изменений в Закон Калужской области «Об Уполномоченном по правам ребенка в Калужской области» 27.03.2019 года внесены важные изменения в Закон Калужской области № 108-ОЗ «Об Уполномоченном по правам ребенка в Калужской области». Закон разработан в соответствии со статьями 13-14 Федерального Закона от 27.12.2018 № 501-ФЗ «Об уполномоченных по правам ребенка в Российской Федерации».</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Изменения предусматривают введение согласительной процедуры Уполномоченным при Президенте Российской Федерации по правам ребенка назначения на должность и досрочного освобождения от должности Уполномоченного. Также изменения коснулись перечня полномочий Уполномоченного, расширив его. Кроме того, закон теперь предусматривает обязательное направление Уполномоченным по окончании календарного года доклада о результатах своей деятельности Уполномоченному при Президенте Российской Федерации по правам ребенка.</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Уполномоченный, как один из механизмов реализации права несовершеннолетнего на защиту, также является участником системы оказании бесплатной юридической помощи в рамках реализации положений Федерального закона от 21.11.2011 № 324-ФЗ «О бесплатной юридической помощи в Российской Федерации», которым установлены основные гарантии реализации права граждан Российской Федерации  на получение бесплатной квалифицированной юридической помощи в Российской Федерации, организационно-правовые основы формирования государственной и негосударственной </w:t>
      </w:r>
      <w:r w:rsidRPr="00810D85">
        <w:rPr>
          <w:sz w:val="26"/>
          <w:szCs w:val="26"/>
        </w:rPr>
        <w:lastRenderedPageBreak/>
        <w:t>систем бесплатной юридической помощи и организационно-правовые основы деятельности по правовому информированию и правовому просвещению населения.</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Одними из основных задач Уполномоченного являются обеспечение гарантий государственной защиты прав и законных интересов ребенка, содействие восстановлению нарушенных прав и законных интересов ребенка.</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Ребенок, как и иной субъект семейных правоотношений, не только наделен соответствующими правами, но ему предоставлены гарантии в их осуществлении. Одной из гарантий осуществления прав ребенком является право ребенка на защиту своих прав и законных интересов. Свое право на защиту ребенок может реализовать как лично, так и посредством своих представителей. Как признано в юридической литературе, под защитой прав ребенка понимается восстановление нарушенного права, создание условий, компенсирующих имеющую место утрату прав, устранение препятствий на пути осуществления права, также под защитой прав ребенка следует понимать применение мер по признанию и восстановлению нарушенных прав ребенка, пресечению действий, нарушающих эти права. Ребенок имеет право на защиту не только своих прав, но и законных интересов. В данном случае сферой применения категории «законные интересы» является не только материальный уровень жизни ребенка, но и духовный, нравственный, возможность ребенка жить и воспитываться в семье, знать своих родителей и родственников. С этой позиции следует интересы детей рассматривать как самостоятельный объект права на защиту. Вместе с тем между правами ребенка и его интересами нет и не может быть противоречий, поскольку права, закрепленные </w:t>
      </w:r>
      <w:r w:rsidR="00362BE5">
        <w:rPr>
          <w:sz w:val="26"/>
          <w:szCs w:val="26"/>
        </w:rPr>
        <w:t>СК</w:t>
      </w:r>
      <w:r w:rsidRPr="00810D85">
        <w:rPr>
          <w:sz w:val="26"/>
          <w:szCs w:val="26"/>
        </w:rPr>
        <w:t xml:space="preserve"> РФ за ребенком, являются средством реализации его интересов.</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Конвенция ООН о правах ребенка предусматривает необходимость защиты прав ребенка от следующих посягательств:</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произвольного или незаконного вмешательства в осуществление его права на личную жизнь или посягательства на честь и достоинство (ст. 16); </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всех форм физического или психического насилия, оскорбления или злоупотребления, отсутствия заботы или небрежного обращения, грубого обращения или эксплуатации (ст. 19); </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экономической эксплуатации и выполнения любой работы, которая может представлять опасность для его здоровья, или служить препятствием в получении им </w:t>
      </w:r>
      <w:r w:rsidR="00D1247C" w:rsidRPr="00810D85">
        <w:rPr>
          <w:sz w:val="26"/>
          <w:szCs w:val="26"/>
        </w:rPr>
        <w:lastRenderedPageBreak/>
        <w:t>образования, или наносить ущерб его здоровью и физическому, умственному, духовному, моральному и социальному развитию (ст. 32);</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незаконного потребления наркотических средств и психотропных веществ</w:t>
      </w:r>
      <w:r w:rsidR="008621DB">
        <w:rPr>
          <w:sz w:val="26"/>
          <w:szCs w:val="26"/>
        </w:rPr>
        <w:t xml:space="preserve">                </w:t>
      </w:r>
      <w:r w:rsidR="00D1247C" w:rsidRPr="00810D85">
        <w:rPr>
          <w:sz w:val="26"/>
          <w:szCs w:val="26"/>
        </w:rPr>
        <w:t xml:space="preserve"> (ст. 33); </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всех форм сексуальной эксплуатации и сексуального совращения (ст. 34); </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бесчеловечных или унижающих достоинство видов обращения или наказания </w:t>
      </w:r>
      <w:r w:rsidR="008621DB">
        <w:rPr>
          <w:sz w:val="26"/>
          <w:szCs w:val="26"/>
        </w:rPr>
        <w:t xml:space="preserve">             </w:t>
      </w:r>
      <w:r w:rsidR="00D1247C" w:rsidRPr="00810D85">
        <w:rPr>
          <w:sz w:val="26"/>
          <w:szCs w:val="26"/>
        </w:rPr>
        <w:t>(ст. 37);</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всех других форм эксплуатации, наносящих ущерб любому аспекту благосостояния ребенка (ст. 36).</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Гарантия защиты прав и законных интересов ребенка охватывает не только сферу семейных отношений, но и все сферы общественно-экономических отношений (гражданско-правовых, уголовно-правовых и т.п.).</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Праву ребенка на защиту своих прав и законных интересов корреспондируют соответствующие обязанности родителей. Родители являются законными представителями своих детей. Они выступают без каких-либо специальных полномочий в защиту их прав и интересов в отношениях с любыми физическими и юридическими лицами, в том числе с органами местного самоуправления, внутренних дел, судом и прокуратурой. Для защиты прав и интересов своего ребенка родителям достаточно предъявить свидетельство о рождении ребенка и документ, удостоверяющий личность законного представителя. </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Родители защищают интересы своих детей во всех сферах общественной жизни, причем независимо от того, на территории какого государства требуется такая защита. Следует отметить, что конкретные полномочия законных представителей определяются той отраслью права, в рамках которой возникает определенное правоотношение, требующее участия таких лиц. Так, например, родители могут представлять в суде (иных органах) интересы своих детей в случае, например, причинения им вреда, выступать от их имени при рассмотрении споров о наследстве и т.д. </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Не могут быть законными представителями своих детей родители, лишенные родительских </w:t>
      </w:r>
      <w:proofErr w:type="gramStart"/>
      <w:r w:rsidRPr="00810D85">
        <w:rPr>
          <w:sz w:val="26"/>
          <w:szCs w:val="26"/>
        </w:rPr>
        <w:t>прав  или</w:t>
      </w:r>
      <w:proofErr w:type="gramEnd"/>
      <w:r w:rsidRPr="00810D85">
        <w:rPr>
          <w:sz w:val="26"/>
          <w:szCs w:val="26"/>
        </w:rPr>
        <w:t xml:space="preserve"> ограниченные в родительских правах.</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Полномочиями по защите прав и законных интересов ребенка в случаях, специально предусмотренных СК РФ, наделены также государственные и муниципальные органы, в частности органы опеки и попечительства, прокуратура и суд. </w:t>
      </w:r>
      <w:r w:rsidRPr="00810D85">
        <w:rPr>
          <w:sz w:val="26"/>
          <w:szCs w:val="26"/>
        </w:rPr>
        <w:lastRenderedPageBreak/>
        <w:t xml:space="preserve">Так, например, дело о лишении родительских прав суд рассматривает по заявлению одного из родителей, прокурора, органа опеки и попечительства и </w:t>
      </w:r>
      <w:proofErr w:type="gramStart"/>
      <w:r w:rsidRPr="00810D85">
        <w:rPr>
          <w:sz w:val="26"/>
          <w:szCs w:val="26"/>
        </w:rPr>
        <w:t>др..</w:t>
      </w:r>
      <w:proofErr w:type="gramEnd"/>
      <w:r w:rsidRPr="00810D85">
        <w:rPr>
          <w:sz w:val="26"/>
          <w:szCs w:val="26"/>
        </w:rPr>
        <w:t xml:space="preserve"> Причем следует иметь в виду, что в первую очередь защита прав ребенка возложена на само государство, которое, обеспечивая охрану и защиту прав и законных интересов несовершеннолетнего путем наделения государственных и муниципальных органов определенными полномочиями, устанавливает основные гарантии прав и законных интересов ребенка в Российской Федерации. </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Статья 9 Федерального закона от 24.07.1998 № 124-ФЗ «Об основных гарантиях прав ребенка в Российской Федерации» предусматривает специальные меры по защите прав ребенка при осуществлении деятельности в области его воспитания и образования, включающие, в частности: </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создание в образовательных учреждениях по инициативе обучающихся воспитанников в возрасте старше восьми лет общественных объединений (организаций) обучающихся воспитанников; </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обращение обучающихся воспитанников образовательных учреждений (за исключением дошкольных учреждений и учреждений начального общего образования) самостоятельно или через своих выборных представителей с ходатайством к администрации образовательных учреждений о проведении с участием выборных представителей обучающихся воспитанников дисциплинарного расследования деятельности работников образовательных учреждений, нарушающих и ущемляющих права ребенка; </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наделение обучающихся воспитанников образовательного учреждения, несогласных с решением администрации указанного учреждения, правом обращаться через своих выборных представителей за содействием и помощью в уполномоченные государственные органы; </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предоставление обучающимся воспитанникам образовательных учреждений права проведения во внеучебное время собрания и митинга по вопросам защиты своих нарушенных законных прав и интересов.</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В мероприятиях по обеспечению защиты прав и законных интересов ребенка в органах образования, здравоохранения, труда и социального развития возможно участие по поручению органов опеки и попечительства и иных компетентных органов, педагогических, медицинских, социальных работников, психологов и других </w:t>
      </w:r>
      <w:r w:rsidRPr="00810D85">
        <w:rPr>
          <w:sz w:val="26"/>
          <w:szCs w:val="26"/>
        </w:rPr>
        <w:lastRenderedPageBreak/>
        <w:t>специалистов, которые в соответствии с законодательством Российской Федерации несут ответственность за работу по воспитанию, образованию, охране здоровья, социальной защите и социальному обслуживанию ребенка.</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Ребенок также может самостоятельно осуществлять право на защиту, но только в случае признания его в соответствии с законом полностью дееспособным до достижения совершеннолетнего возраста. Законом предусмотрено два таких случая:</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в соответствии с п. 2 ст. 21 ГК РФ, это вступление в брак в установленном законом порядке;</w:t>
      </w:r>
    </w:p>
    <w:p w:rsidR="00D1247C" w:rsidRPr="00810D85" w:rsidRDefault="00362BE5" w:rsidP="00280B1C">
      <w:pPr>
        <w:pStyle w:val="paragraph"/>
        <w:shd w:val="clear" w:color="auto" w:fill="FFFFFF"/>
        <w:spacing w:before="0" w:beforeAutospacing="0" w:after="0" w:afterAutospacing="0" w:line="360" w:lineRule="auto"/>
        <w:ind w:firstLine="708"/>
        <w:contextualSpacing/>
        <w:jc w:val="both"/>
        <w:rPr>
          <w:sz w:val="26"/>
          <w:szCs w:val="26"/>
        </w:rPr>
      </w:pPr>
      <w:r>
        <w:rPr>
          <w:sz w:val="26"/>
          <w:szCs w:val="26"/>
        </w:rPr>
        <w:t>-</w:t>
      </w:r>
      <w:r w:rsidR="00D1247C" w:rsidRPr="00810D85">
        <w:rPr>
          <w:sz w:val="26"/>
          <w:szCs w:val="26"/>
        </w:rPr>
        <w:t xml:space="preserve"> эмансипация несовершеннолетнего (ст. 27 ГК РФ). Объявление несовершеннолетнего полностью дееспособным, т.е. эмансипированным,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 В качестве обязательных условий эмансипации закон устанавливает: а) достижение несовершеннолетним 16-летнего возраста; б) работа по трудовому договору, в том числе по контракту, а с согласия родителей, усыновителей или попечителя - занятие предпринимательской деятельностью (п. 1 ст. 27 ГК РФ).</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Таким образом, признанный дееспособным ребенок вправе не только самостоятельно осуществлять свои права и обязанности, в том числе семейно-правовые, гражданско-правовые и т.п., но и защищать свои права и интересы.</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Исходя из того, что опасность для ребенка могут представлять также злоупотребления со стороны его родителей (лиц, их заменяющих), законодательство предоставляет возможность детям практически любого возраста самостоятельно обращаться за защитой своих прав в органы опеки и попечительства, а достигшим 14 лет - в суд.</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Следует отметить, что термин «злоупотребление» применен в широком понимании, поскольку распространяется не только на родителей, но и лиц, их заменяющих. Поэтому под злоупотреблением в данном случае следует понимать: а) невыполнение или ненадлежащее выполнение родителями (одним из них), лицами, их заменяющими, обязанностей по воспитанию, образованию ребенка; б) использование родительских прав в ущерб интересам детей, например создание препятствий в обучении, склонение к попрошайничеству, воровству, проституции, употреблению спиртных напитков или наркотиков и т.п. (п. 11 Постановления Пленума Верховного Суда РФ </w:t>
      </w:r>
      <w:r w:rsidR="008621DB">
        <w:rPr>
          <w:sz w:val="26"/>
          <w:szCs w:val="26"/>
        </w:rPr>
        <w:t xml:space="preserve">               </w:t>
      </w:r>
      <w:r w:rsidRPr="00810D85">
        <w:rPr>
          <w:sz w:val="26"/>
          <w:szCs w:val="26"/>
        </w:rPr>
        <w:lastRenderedPageBreak/>
        <w:t>№ 10). Если в первом случае понятие «злоупотребление правами» распространяется на всех лиц, у которых ребенок находится на попечении, то во втором - только на родителей.</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Положение по защите от злоупотребления является важной гарантией соблюдения права ребенка на защиту. Причем этому праву соответствует обязанность представителей уполномоченных органов (опеки и попечительства, детских приютов, центров помощи детям, оставшихся без попечения родителей, центров экстренной психологической помощи по телефону, прокуратуры) выслушать ребенка и принять необходимые меры. Однако необходимо отметить, что несмотря на предоставленное право 14-летнему ребенку за защитой своих прав обращаться в суд, тем не менее он не вправе самостоятельно выступать в роли истца по делу о лишении родительских прав, ограничении родительских прав.</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Вместе с тем в случаях, предусмотренных законом по делам, возникающим из гражданских, семейных, трудовых, публичных и иных правоотношений, несовершеннолетние в возрасте от 14 до 18 лет имеют право лично защищать в суде свои права, свободы и законные интересы. Привлечение к участию в таких делах родителей, усыновителей или попечителей несовершеннолетних для оказания им помощи зависит от усмотрения суда (ч. 4 ст. 37 ГПК РФ). При этом несовершеннолетние освобождаются от уплаты государственной пошлины по делам, рассматриваемым в судах по заявлениям о защите своих прав (п. 1 ст. 333.36 НК РФ).</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 xml:space="preserve">Законодатель обязывает всех должностных лиц организаций, которым станет известно об угрозе жизни или здоровью ребенка, о нарушении его прав и законных интересов, сообщить об этом в орган опеки и попечительства по месту фактического нахождения ребенка. Под должностными лицами следует понимать лиц, постоянно, временно или по специальному полномочию осуществляющих функции представителя власти, т.е. наделенных в установленном законом порядке распорядительными полномочиями в отношении лиц, не находящихся в служебной зависимости от них, а равно выполняющих организационно-распорядительные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а также в Вооруженных Силах РФ, других войсках и воинских формированиях Российской Федерации (примечание к ст. 2.4 КоАП РФ; примечание 1 к ст. 285 УК РФ). Помимо должностных лиц, сведения о нарушении прав и интересов ребенка в органы опеки и попечительства предоставляют и </w:t>
      </w:r>
      <w:r w:rsidRPr="00810D85">
        <w:rPr>
          <w:sz w:val="26"/>
          <w:szCs w:val="26"/>
        </w:rPr>
        <w:lastRenderedPageBreak/>
        <w:t>граждане. Причем сообщать органам опеки и попечительства о грубом нарушении прав ребенка - это не гражданский долг каждого, это прямая обязанность любого гражданина.</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При получении таких сведений орган опеки и попечительства обязан принять необходимые меры по защите прав и законных интересов ребенка. С этой целью органы опеки и попечительства наделены правом посещения семей, пребывание детей в которых представляет угрозу их жизни и здоровью (с привлечением в необходимых случаях сотрудников полиции), с последующим принятием решений в соответствии с законом.</w:t>
      </w:r>
    </w:p>
    <w:p w:rsidR="00D1247C" w:rsidRPr="00810D85" w:rsidRDefault="00D1247C" w:rsidP="00280B1C">
      <w:pPr>
        <w:pStyle w:val="paragraph"/>
        <w:shd w:val="clear" w:color="auto" w:fill="FFFFFF"/>
        <w:spacing w:before="0" w:beforeAutospacing="0" w:after="0" w:afterAutospacing="0" w:line="360" w:lineRule="auto"/>
        <w:ind w:firstLine="708"/>
        <w:contextualSpacing/>
        <w:jc w:val="both"/>
        <w:rPr>
          <w:sz w:val="26"/>
          <w:szCs w:val="26"/>
        </w:rPr>
      </w:pPr>
      <w:r w:rsidRPr="00810D85">
        <w:rPr>
          <w:sz w:val="26"/>
          <w:szCs w:val="26"/>
        </w:rPr>
        <w:t>Следует учитывать, что суды не должны оставлять без внимания факты несвоевременного принятия органами опеки и попечительства мер к защите прав и охраняемых законом интересов детей, неправильного отношения к ним со стороны работников детских воспитательных учреждений, школ и других учебных заведений, а также родителей; на подобные факты, выявляемые при разбирательстве споров о детских судьбах, следует реагировать частным определением (п. 21 Постановления Пленума Верховного Суда РФ № 10).</w:t>
      </w:r>
    </w:p>
    <w:p w:rsidR="00D1247C" w:rsidRPr="00810D85" w:rsidRDefault="00D1247C" w:rsidP="00280B1C">
      <w:pPr>
        <w:spacing w:after="0" w:line="36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ab/>
        <w:t>В вопросах реализации права несовершеннолетних на защиту важным элементом является эффективное взаимодействие всех участников защиты прав и законных интересов ребенка.</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bCs/>
          <w:sz w:val="26"/>
          <w:szCs w:val="26"/>
          <w:lang w:eastAsia="ru-RU"/>
        </w:rPr>
        <w:t xml:space="preserve">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социально-педагогическая реабилитация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являются задачами органов системы профилактики. </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Координация деятельности органов системы профилактики, государственных органов защиты прав несовершеннолетних и их эффективное взаимодействие, согласованность служат наилучшем способом по реализации прав несовершеннолетних в регионе. </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Количественные показатели работы с обращениями граждан в области защиты прав несовершеннолетних в органах опеки и попечительства и в  территориальных </w:t>
      </w:r>
      <w:r w:rsidRPr="00810D85">
        <w:rPr>
          <w:rFonts w:ascii="Times New Roman" w:eastAsia="Times New Roman" w:hAnsi="Times New Roman" w:cs="Times New Roman"/>
          <w:sz w:val="26"/>
          <w:szCs w:val="26"/>
          <w:lang w:eastAsia="ru-RU"/>
        </w:rPr>
        <w:lastRenderedPageBreak/>
        <w:t xml:space="preserve">комиссиях по делам несовершеннолетних и защите их прав по итогам 2019 года представлены в таблицах </w:t>
      </w:r>
      <w:r w:rsidR="00E64986">
        <w:rPr>
          <w:rFonts w:ascii="Times New Roman" w:eastAsia="Times New Roman" w:hAnsi="Times New Roman" w:cs="Times New Roman"/>
          <w:sz w:val="26"/>
          <w:szCs w:val="26"/>
          <w:lang w:eastAsia="ru-RU"/>
        </w:rPr>
        <w:t>1</w:t>
      </w:r>
      <w:r w:rsidR="005042ED">
        <w:rPr>
          <w:rFonts w:ascii="Times New Roman" w:eastAsia="Times New Roman" w:hAnsi="Times New Roman" w:cs="Times New Roman"/>
          <w:sz w:val="26"/>
          <w:szCs w:val="26"/>
          <w:lang w:eastAsia="ru-RU"/>
        </w:rPr>
        <w:t>3</w:t>
      </w:r>
      <w:r w:rsidR="00E64986">
        <w:rPr>
          <w:rFonts w:ascii="Times New Roman" w:eastAsia="Times New Roman" w:hAnsi="Times New Roman" w:cs="Times New Roman"/>
          <w:sz w:val="26"/>
          <w:szCs w:val="26"/>
          <w:lang w:eastAsia="ru-RU"/>
        </w:rPr>
        <w:t xml:space="preserve"> и 1</w:t>
      </w:r>
      <w:r w:rsidR="005042ED">
        <w:rPr>
          <w:rFonts w:ascii="Times New Roman" w:eastAsia="Times New Roman" w:hAnsi="Times New Roman" w:cs="Times New Roman"/>
          <w:sz w:val="26"/>
          <w:szCs w:val="26"/>
          <w:lang w:eastAsia="ru-RU"/>
        </w:rPr>
        <w:t>4</w:t>
      </w:r>
      <w:r w:rsidR="00362BE5">
        <w:rPr>
          <w:rFonts w:ascii="Times New Roman" w:eastAsia="Times New Roman" w:hAnsi="Times New Roman" w:cs="Times New Roman"/>
          <w:sz w:val="26"/>
          <w:szCs w:val="26"/>
          <w:lang w:eastAsia="ru-RU"/>
        </w:rPr>
        <w:t>.</w:t>
      </w:r>
    </w:p>
    <w:p w:rsidR="00D1247C" w:rsidRPr="005119DC" w:rsidRDefault="00D1247C" w:rsidP="00280B1C">
      <w:pPr>
        <w:spacing w:after="0" w:line="360" w:lineRule="auto"/>
        <w:ind w:firstLine="708"/>
        <w:contextualSpacing/>
        <w:jc w:val="right"/>
        <w:rPr>
          <w:rFonts w:ascii="Times New Roman" w:eastAsia="Times New Roman" w:hAnsi="Times New Roman" w:cs="Times New Roman"/>
          <w:b/>
          <w:i/>
          <w:sz w:val="26"/>
          <w:szCs w:val="26"/>
          <w:lang w:eastAsia="ru-RU"/>
        </w:rPr>
      </w:pPr>
      <w:r w:rsidRPr="005119DC">
        <w:rPr>
          <w:rFonts w:ascii="Times New Roman" w:eastAsia="Times New Roman" w:hAnsi="Times New Roman" w:cs="Times New Roman"/>
          <w:b/>
          <w:i/>
          <w:sz w:val="26"/>
          <w:szCs w:val="26"/>
          <w:lang w:eastAsia="ru-RU"/>
        </w:rPr>
        <w:t xml:space="preserve">Таблица № </w:t>
      </w:r>
      <w:r w:rsidR="00E64986" w:rsidRPr="005119DC">
        <w:rPr>
          <w:rFonts w:ascii="Times New Roman" w:eastAsia="Times New Roman" w:hAnsi="Times New Roman" w:cs="Times New Roman"/>
          <w:b/>
          <w:i/>
          <w:sz w:val="26"/>
          <w:szCs w:val="26"/>
          <w:lang w:eastAsia="ru-RU"/>
        </w:rPr>
        <w:t>1</w:t>
      </w:r>
      <w:r w:rsidR="005042ED" w:rsidRPr="005119DC">
        <w:rPr>
          <w:rFonts w:ascii="Times New Roman" w:eastAsia="Times New Roman" w:hAnsi="Times New Roman" w:cs="Times New Roman"/>
          <w:b/>
          <w:i/>
          <w:sz w:val="26"/>
          <w:szCs w:val="26"/>
          <w:lang w:eastAsia="ru-RU"/>
        </w:rPr>
        <w:t>3</w:t>
      </w:r>
    </w:p>
    <w:p w:rsidR="00D1247C" w:rsidRDefault="00D1247C" w:rsidP="00280B1C">
      <w:pPr>
        <w:spacing w:after="0" w:line="360" w:lineRule="auto"/>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Количественные показатели работы с обращениями граждан в области защиты прав несовершеннолетних в органах опеки и попечительства Калужской области</w:t>
      </w:r>
    </w:p>
    <w:p w:rsidR="00674F4F" w:rsidRPr="005119DC" w:rsidRDefault="00674F4F" w:rsidP="00280B1C">
      <w:pPr>
        <w:spacing w:after="0" w:line="360" w:lineRule="auto"/>
        <w:contextualSpacing/>
        <w:jc w:val="center"/>
        <w:rPr>
          <w:rFonts w:ascii="Times New Roman" w:eastAsia="Times New Roman" w:hAnsi="Times New Roman" w:cs="Times New Roman"/>
          <w:b/>
          <w:sz w:val="26"/>
          <w:szCs w:val="26"/>
          <w:lang w:eastAsia="ru-RU"/>
        </w:rPr>
      </w:pPr>
    </w:p>
    <w:tbl>
      <w:tblPr>
        <w:tblStyle w:val="a7"/>
        <w:tblW w:w="10173" w:type="dxa"/>
        <w:tblLayout w:type="fixed"/>
        <w:tblLook w:val="04A0" w:firstRow="1" w:lastRow="0" w:firstColumn="1" w:lastColumn="0" w:noHBand="0" w:noVBand="1"/>
      </w:tblPr>
      <w:tblGrid>
        <w:gridCol w:w="568"/>
        <w:gridCol w:w="3226"/>
        <w:gridCol w:w="1701"/>
        <w:gridCol w:w="1843"/>
        <w:gridCol w:w="2835"/>
      </w:tblGrid>
      <w:tr w:rsidR="008D7368" w:rsidRPr="005119DC" w:rsidTr="008D7368">
        <w:tc>
          <w:tcPr>
            <w:tcW w:w="568" w:type="dxa"/>
          </w:tcPr>
          <w:p w:rsidR="008D7368" w:rsidRPr="005119DC" w:rsidRDefault="008D7368" w:rsidP="008D7368">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 п/п</w:t>
            </w:r>
          </w:p>
        </w:tc>
        <w:tc>
          <w:tcPr>
            <w:tcW w:w="3226" w:type="dxa"/>
          </w:tcPr>
          <w:p w:rsidR="008D7368" w:rsidRPr="005119DC" w:rsidRDefault="008D7368" w:rsidP="008D7368">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Наименование муниципального образования</w:t>
            </w:r>
          </w:p>
        </w:tc>
        <w:tc>
          <w:tcPr>
            <w:tcW w:w="1701" w:type="dxa"/>
          </w:tcPr>
          <w:p w:rsidR="008D7368" w:rsidRPr="005119DC" w:rsidRDefault="008D7368" w:rsidP="008D7368">
            <w:pPr>
              <w:contextualSpacing/>
              <w:jc w:val="center"/>
              <w:rPr>
                <w:rFonts w:ascii="Times New Roman" w:eastAsia="Times New Roman" w:hAnsi="Times New Roman" w:cs="Times New Roman"/>
                <w:b/>
                <w:sz w:val="26"/>
                <w:szCs w:val="26"/>
                <w:lang w:val="en-US" w:eastAsia="ru-RU"/>
              </w:rPr>
            </w:pPr>
            <w:r w:rsidRPr="005119DC">
              <w:rPr>
                <w:rFonts w:ascii="Times New Roman" w:eastAsia="Times New Roman" w:hAnsi="Times New Roman" w:cs="Times New Roman"/>
                <w:b/>
                <w:sz w:val="26"/>
                <w:szCs w:val="26"/>
                <w:lang w:eastAsia="ru-RU"/>
              </w:rPr>
              <w:t>Всего обращений в 2019 году</w:t>
            </w:r>
          </w:p>
        </w:tc>
        <w:tc>
          <w:tcPr>
            <w:tcW w:w="1843" w:type="dxa"/>
          </w:tcPr>
          <w:p w:rsidR="008D7368" w:rsidRPr="005119DC" w:rsidRDefault="008D7368" w:rsidP="008D7368">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Источники поступления</w:t>
            </w:r>
          </w:p>
        </w:tc>
        <w:tc>
          <w:tcPr>
            <w:tcW w:w="2835" w:type="dxa"/>
          </w:tcPr>
          <w:p w:rsidR="008D7368" w:rsidRPr="005119DC" w:rsidRDefault="008D7368" w:rsidP="008D7368">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Направление материалов в суд по защите прав несовершеннолетних</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Бабынинский</w:t>
            </w:r>
            <w:proofErr w:type="spellEnd"/>
            <w:r w:rsidRPr="00810D85">
              <w:rPr>
                <w:rFonts w:ascii="Times New Roman" w:eastAsia="Times New Roman" w:hAnsi="Times New Roman" w:cs="Times New Roman"/>
                <w:sz w:val="26"/>
                <w:szCs w:val="26"/>
                <w:lang w:eastAsia="ru-RU"/>
              </w:rPr>
              <w:t xml:space="preserve">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 7, гражданами - 1</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Барятинский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13</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Гражданами – 8, организациями- 4</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Город Калуга</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2272</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 1365, организациями –законными представителями - 37, несовершеннолетними – 431, гражданами – 253, организациями - 186</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230</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Город Киров и Кировский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98</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Гражданами – 18, организациями - 80</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Город Людиново и </w:t>
            </w:r>
            <w:proofErr w:type="spellStart"/>
            <w:r w:rsidRPr="00810D85">
              <w:rPr>
                <w:rFonts w:ascii="Times New Roman" w:eastAsia="Times New Roman" w:hAnsi="Times New Roman" w:cs="Times New Roman"/>
                <w:sz w:val="26"/>
                <w:szCs w:val="26"/>
                <w:lang w:eastAsia="ru-RU"/>
              </w:rPr>
              <w:t>Людиновский</w:t>
            </w:r>
            <w:proofErr w:type="spellEnd"/>
            <w:r w:rsidRPr="00810D85">
              <w:rPr>
                <w:rFonts w:ascii="Times New Roman" w:eastAsia="Times New Roman" w:hAnsi="Times New Roman" w:cs="Times New Roman"/>
                <w:sz w:val="26"/>
                <w:szCs w:val="26"/>
                <w:lang w:eastAsia="ru-RU"/>
              </w:rPr>
              <w:t xml:space="preserve">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239</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 194, организациями – 2, гражданами – 26, несовершенно</w:t>
            </w:r>
            <w:r w:rsidRPr="00810D85">
              <w:rPr>
                <w:rFonts w:ascii="Times New Roman" w:eastAsia="Times New Roman" w:hAnsi="Times New Roman" w:cs="Times New Roman"/>
                <w:sz w:val="26"/>
                <w:szCs w:val="26"/>
                <w:lang w:eastAsia="ru-RU"/>
              </w:rPr>
              <w:lastRenderedPageBreak/>
              <w:t>летними – 2, лицами из числа детей-сирот и детей, оставшихся без попечения родителей - 15</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19 (заключений в суд – 74)</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Город Обнинск</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127</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Несовершеннолетними – 1, гражданами – 52, организациями – 59, законными представителями - 15</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113</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Думиничский</w:t>
            </w:r>
            <w:proofErr w:type="spellEnd"/>
            <w:r w:rsidRPr="00810D85">
              <w:rPr>
                <w:rFonts w:ascii="Times New Roman" w:eastAsia="Times New Roman" w:hAnsi="Times New Roman" w:cs="Times New Roman"/>
                <w:sz w:val="26"/>
                <w:szCs w:val="26"/>
                <w:lang w:eastAsia="ru-RU"/>
              </w:rPr>
              <w:t xml:space="preserve">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15</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 (заключения в суд – 3)</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Жиздринский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Жуковский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473</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 220, несовершеннолетними – 179, иными гражданами – 62, организациями - 12</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 (заключений в суд 48)</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Износковский</w:t>
            </w:r>
            <w:proofErr w:type="spellEnd"/>
            <w:r w:rsidRPr="00810D85">
              <w:rPr>
                <w:rFonts w:ascii="Times New Roman" w:eastAsia="Times New Roman" w:hAnsi="Times New Roman" w:cs="Times New Roman"/>
                <w:sz w:val="26"/>
                <w:szCs w:val="26"/>
                <w:lang w:eastAsia="ru-RU"/>
              </w:rPr>
              <w:t xml:space="preserve">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Козельский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Малоярославецкий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38</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 15, несовершеннолетними – 1, организациями - 14</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Медынский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85</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-46, несовершеннолетними – 26, организациями - 13</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Мещовский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25</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Законными представителями – 2, иными </w:t>
            </w:r>
            <w:r w:rsidRPr="00810D85">
              <w:rPr>
                <w:rFonts w:ascii="Times New Roman" w:eastAsia="Times New Roman" w:hAnsi="Times New Roman" w:cs="Times New Roman"/>
                <w:sz w:val="26"/>
                <w:szCs w:val="26"/>
                <w:lang w:eastAsia="ru-RU"/>
              </w:rPr>
              <w:lastRenderedPageBreak/>
              <w:t>гражданами – 4, организациями -19</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15</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Перемышльский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17</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16</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Спас-Деменский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Ульяновский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Хвастовичский</w:t>
            </w:r>
            <w:proofErr w:type="spellEnd"/>
            <w:r w:rsidRPr="00810D85">
              <w:rPr>
                <w:rFonts w:ascii="Times New Roman" w:eastAsia="Times New Roman" w:hAnsi="Times New Roman" w:cs="Times New Roman"/>
                <w:sz w:val="26"/>
                <w:szCs w:val="26"/>
                <w:lang w:eastAsia="ru-RU"/>
              </w:rPr>
              <w:t xml:space="preserve">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 1, иными гражданами - 1</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r>
      <w:tr w:rsidR="008D7368" w:rsidRPr="00810D85" w:rsidTr="008D7368">
        <w:tc>
          <w:tcPr>
            <w:tcW w:w="568" w:type="dxa"/>
          </w:tcPr>
          <w:p w:rsidR="008D7368" w:rsidRPr="00810D85" w:rsidRDefault="00014762" w:rsidP="008D7368">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c>
          <w:tcPr>
            <w:tcW w:w="3226"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Юхновский район</w:t>
            </w:r>
          </w:p>
        </w:tc>
        <w:tc>
          <w:tcPr>
            <w:tcW w:w="1701"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14</w:t>
            </w:r>
          </w:p>
        </w:tc>
        <w:tc>
          <w:tcPr>
            <w:tcW w:w="1843"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Организациями – 7, гражданами </w:t>
            </w:r>
            <w:r w:rsidR="00CB7E7E">
              <w:rPr>
                <w:rFonts w:ascii="Times New Roman" w:eastAsia="Times New Roman" w:hAnsi="Times New Roman" w:cs="Times New Roman"/>
                <w:sz w:val="26"/>
                <w:szCs w:val="26"/>
                <w:lang w:eastAsia="ru-RU"/>
              </w:rPr>
              <w:t>–</w:t>
            </w:r>
            <w:r w:rsidRPr="00810D85">
              <w:rPr>
                <w:rFonts w:ascii="Times New Roman" w:eastAsia="Times New Roman" w:hAnsi="Times New Roman" w:cs="Times New Roman"/>
                <w:sz w:val="26"/>
                <w:szCs w:val="26"/>
                <w:lang w:eastAsia="ru-RU"/>
              </w:rPr>
              <w:t xml:space="preserve"> 7</w:t>
            </w:r>
          </w:p>
        </w:tc>
        <w:tc>
          <w:tcPr>
            <w:tcW w:w="2835" w:type="dxa"/>
          </w:tcPr>
          <w:p w:rsidR="008D7368" w:rsidRPr="00810D85" w:rsidRDefault="008D7368" w:rsidP="008D7368">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 заключение</w:t>
            </w:r>
          </w:p>
        </w:tc>
      </w:tr>
    </w:tbl>
    <w:p w:rsidR="00D1247C" w:rsidRPr="00810D85" w:rsidRDefault="00D1247C" w:rsidP="008D7368">
      <w:pPr>
        <w:spacing w:after="0" w:line="240" w:lineRule="auto"/>
        <w:ind w:firstLine="708"/>
        <w:contextualSpacing/>
        <w:jc w:val="both"/>
        <w:rPr>
          <w:rFonts w:ascii="Times New Roman" w:eastAsia="Times New Roman" w:hAnsi="Times New Roman" w:cs="Times New Roman"/>
          <w:sz w:val="26"/>
          <w:szCs w:val="26"/>
          <w:lang w:eastAsia="ru-RU"/>
        </w:rPr>
      </w:pPr>
    </w:p>
    <w:p w:rsidR="00D1247C" w:rsidRPr="00810D85" w:rsidRDefault="00D1247C" w:rsidP="008D7368">
      <w:pPr>
        <w:spacing w:after="0" w:line="240" w:lineRule="auto"/>
        <w:contextualSpacing/>
        <w:jc w:val="center"/>
        <w:rPr>
          <w:rFonts w:ascii="Times New Roman" w:eastAsia="Times New Roman" w:hAnsi="Times New Roman" w:cs="Times New Roman"/>
          <w:sz w:val="26"/>
          <w:szCs w:val="26"/>
          <w:lang w:eastAsia="ru-RU"/>
        </w:rPr>
      </w:pPr>
    </w:p>
    <w:p w:rsidR="00D1247C" w:rsidRPr="005119DC" w:rsidRDefault="00D1247C" w:rsidP="00280B1C">
      <w:pPr>
        <w:spacing w:after="0" w:line="360" w:lineRule="auto"/>
        <w:contextualSpacing/>
        <w:jc w:val="right"/>
        <w:rPr>
          <w:rFonts w:ascii="Times New Roman" w:eastAsia="Times New Roman" w:hAnsi="Times New Roman" w:cs="Times New Roman"/>
          <w:b/>
          <w:i/>
          <w:sz w:val="26"/>
          <w:szCs w:val="26"/>
          <w:lang w:eastAsia="ru-RU"/>
        </w:rPr>
      </w:pPr>
      <w:r w:rsidRPr="005119DC">
        <w:rPr>
          <w:rFonts w:ascii="Times New Roman" w:eastAsia="Times New Roman" w:hAnsi="Times New Roman" w:cs="Times New Roman"/>
          <w:b/>
          <w:i/>
          <w:sz w:val="26"/>
          <w:szCs w:val="26"/>
          <w:lang w:eastAsia="ru-RU"/>
        </w:rPr>
        <w:t xml:space="preserve">Таблица </w:t>
      </w:r>
      <w:r w:rsidR="00E64986" w:rsidRPr="005119DC">
        <w:rPr>
          <w:rFonts w:ascii="Times New Roman" w:eastAsia="Times New Roman" w:hAnsi="Times New Roman" w:cs="Times New Roman"/>
          <w:b/>
          <w:i/>
          <w:sz w:val="26"/>
          <w:szCs w:val="26"/>
          <w:lang w:eastAsia="ru-RU"/>
        </w:rPr>
        <w:t>1</w:t>
      </w:r>
      <w:r w:rsidR="005042ED" w:rsidRPr="005119DC">
        <w:rPr>
          <w:rFonts w:ascii="Times New Roman" w:eastAsia="Times New Roman" w:hAnsi="Times New Roman" w:cs="Times New Roman"/>
          <w:b/>
          <w:i/>
          <w:sz w:val="26"/>
          <w:szCs w:val="26"/>
          <w:lang w:eastAsia="ru-RU"/>
        </w:rPr>
        <w:t>4</w:t>
      </w:r>
    </w:p>
    <w:p w:rsidR="00D1247C" w:rsidRDefault="00D1247C" w:rsidP="00280B1C">
      <w:pPr>
        <w:spacing w:after="0" w:line="360" w:lineRule="auto"/>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Количественные показатели работы с обращениями граждан в области защиты прав несовершеннолетних в территориальных комиссиях по делам несовершеннолетних и защите их прав Калужской области</w:t>
      </w:r>
    </w:p>
    <w:p w:rsidR="00674F4F" w:rsidRPr="005119DC" w:rsidRDefault="00674F4F" w:rsidP="00280B1C">
      <w:pPr>
        <w:spacing w:after="0" w:line="360" w:lineRule="auto"/>
        <w:contextualSpacing/>
        <w:jc w:val="center"/>
        <w:rPr>
          <w:rFonts w:ascii="Times New Roman" w:eastAsia="Times New Roman" w:hAnsi="Times New Roman" w:cs="Times New Roman"/>
          <w:b/>
          <w:sz w:val="26"/>
          <w:szCs w:val="26"/>
          <w:lang w:eastAsia="ru-RU"/>
        </w:rPr>
      </w:pPr>
    </w:p>
    <w:tbl>
      <w:tblPr>
        <w:tblStyle w:val="a7"/>
        <w:tblW w:w="0" w:type="auto"/>
        <w:tblLayout w:type="fixed"/>
        <w:tblLook w:val="04A0" w:firstRow="1" w:lastRow="0" w:firstColumn="1" w:lastColumn="0" w:noHBand="0" w:noVBand="1"/>
      </w:tblPr>
      <w:tblGrid>
        <w:gridCol w:w="567"/>
        <w:gridCol w:w="2670"/>
        <w:gridCol w:w="1713"/>
        <w:gridCol w:w="2388"/>
        <w:gridCol w:w="2835"/>
      </w:tblGrid>
      <w:tr w:rsidR="00014762" w:rsidRPr="005119DC" w:rsidTr="00014762">
        <w:tc>
          <w:tcPr>
            <w:tcW w:w="567" w:type="dxa"/>
          </w:tcPr>
          <w:p w:rsidR="00014762" w:rsidRPr="005119DC" w:rsidRDefault="00014762" w:rsidP="00CB7E7E">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 п/п</w:t>
            </w:r>
          </w:p>
        </w:tc>
        <w:tc>
          <w:tcPr>
            <w:tcW w:w="2670" w:type="dxa"/>
          </w:tcPr>
          <w:p w:rsidR="00014762" w:rsidRPr="005119DC" w:rsidRDefault="00014762" w:rsidP="00CB7E7E">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Наименование муниципального образования</w:t>
            </w:r>
          </w:p>
        </w:tc>
        <w:tc>
          <w:tcPr>
            <w:tcW w:w="1713" w:type="dxa"/>
          </w:tcPr>
          <w:p w:rsidR="00014762" w:rsidRPr="005119DC" w:rsidRDefault="00014762" w:rsidP="00CB7E7E">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Всего обращений в 2019 году</w:t>
            </w:r>
          </w:p>
        </w:tc>
        <w:tc>
          <w:tcPr>
            <w:tcW w:w="2388" w:type="dxa"/>
          </w:tcPr>
          <w:p w:rsidR="00014762" w:rsidRPr="005119DC" w:rsidRDefault="00014762" w:rsidP="00CB7E7E">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Источники поступления</w:t>
            </w:r>
          </w:p>
        </w:tc>
        <w:tc>
          <w:tcPr>
            <w:tcW w:w="2835" w:type="dxa"/>
          </w:tcPr>
          <w:p w:rsidR="00014762" w:rsidRPr="005119DC" w:rsidRDefault="00014762" w:rsidP="00CB7E7E">
            <w:pPr>
              <w:contextualSpacing/>
              <w:jc w:val="center"/>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Направление материалов в суд по защите прав несовершеннолетних</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Бабынинский</w:t>
            </w:r>
            <w:proofErr w:type="spellEnd"/>
            <w:r w:rsidRPr="00810D85">
              <w:rPr>
                <w:rFonts w:ascii="Times New Roman" w:eastAsia="Times New Roman" w:hAnsi="Times New Roman" w:cs="Times New Roman"/>
                <w:sz w:val="26"/>
                <w:szCs w:val="26"/>
                <w:lang w:eastAsia="ru-RU"/>
              </w:rPr>
              <w:t xml:space="preserve">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- 1</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Барятинский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Город Киров и Кировский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41</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Гражданами – 1, организациями </w:t>
            </w:r>
            <w:r w:rsidR="00CB7E7E">
              <w:rPr>
                <w:rFonts w:ascii="Times New Roman" w:eastAsia="Times New Roman" w:hAnsi="Times New Roman" w:cs="Times New Roman"/>
                <w:sz w:val="26"/>
                <w:szCs w:val="26"/>
                <w:lang w:eastAsia="ru-RU"/>
              </w:rPr>
              <w:t>–</w:t>
            </w:r>
            <w:r w:rsidRPr="00810D85">
              <w:rPr>
                <w:rFonts w:ascii="Times New Roman" w:eastAsia="Times New Roman" w:hAnsi="Times New Roman" w:cs="Times New Roman"/>
                <w:sz w:val="26"/>
                <w:szCs w:val="26"/>
                <w:lang w:eastAsia="ru-RU"/>
              </w:rPr>
              <w:t xml:space="preserve"> 40</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Город Людиново и </w:t>
            </w:r>
            <w:proofErr w:type="spellStart"/>
            <w:r w:rsidRPr="00810D85">
              <w:rPr>
                <w:rFonts w:ascii="Times New Roman" w:eastAsia="Times New Roman" w:hAnsi="Times New Roman" w:cs="Times New Roman"/>
                <w:sz w:val="26"/>
                <w:szCs w:val="26"/>
                <w:lang w:eastAsia="ru-RU"/>
              </w:rPr>
              <w:t>Людиновский</w:t>
            </w:r>
            <w:proofErr w:type="spellEnd"/>
            <w:r w:rsidRPr="00810D85">
              <w:rPr>
                <w:rFonts w:ascii="Times New Roman" w:eastAsia="Times New Roman" w:hAnsi="Times New Roman" w:cs="Times New Roman"/>
                <w:sz w:val="26"/>
                <w:szCs w:val="26"/>
                <w:lang w:eastAsia="ru-RU"/>
              </w:rPr>
              <w:t xml:space="preserve">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90</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-2, организациями - 88</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Город Обнинск</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Думиничский</w:t>
            </w:r>
            <w:proofErr w:type="spellEnd"/>
            <w:r w:rsidRPr="00810D85">
              <w:rPr>
                <w:rFonts w:ascii="Times New Roman" w:eastAsia="Times New Roman" w:hAnsi="Times New Roman" w:cs="Times New Roman"/>
                <w:sz w:val="26"/>
                <w:szCs w:val="26"/>
                <w:lang w:eastAsia="ru-RU"/>
              </w:rPr>
              <w:t xml:space="preserve">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 (40 протоколов органов полиции)</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Жуковский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27</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Законными представителями  - </w:t>
            </w:r>
            <w:r w:rsidRPr="00810D85">
              <w:rPr>
                <w:rFonts w:ascii="Times New Roman" w:eastAsia="Times New Roman" w:hAnsi="Times New Roman" w:cs="Times New Roman"/>
                <w:sz w:val="26"/>
                <w:szCs w:val="26"/>
                <w:lang w:eastAsia="ru-RU"/>
              </w:rPr>
              <w:lastRenderedPageBreak/>
              <w:t>10, гражданами - 17</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lastRenderedPageBreak/>
              <w:t>1</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Куйбышевский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Малоярославецкий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Законными представителями -3, гражданами – 3, организациями - 1 </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Мосальский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Законными представителями – 1, несовершеннолетними – 1, организациями  - 10</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Ульяновский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Ферзиковский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Законными представителями </w:t>
            </w:r>
            <w:r w:rsidR="00CB7E7E">
              <w:rPr>
                <w:rFonts w:ascii="Times New Roman" w:eastAsia="Times New Roman" w:hAnsi="Times New Roman" w:cs="Times New Roman"/>
                <w:sz w:val="26"/>
                <w:szCs w:val="26"/>
                <w:lang w:eastAsia="ru-RU"/>
              </w:rPr>
              <w:t>–</w:t>
            </w:r>
            <w:r w:rsidRPr="00810D85">
              <w:rPr>
                <w:rFonts w:ascii="Times New Roman" w:eastAsia="Times New Roman" w:hAnsi="Times New Roman" w:cs="Times New Roman"/>
                <w:sz w:val="26"/>
                <w:szCs w:val="26"/>
                <w:lang w:eastAsia="ru-RU"/>
              </w:rPr>
              <w:t xml:space="preserve"> 1</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Хвастовичский</w:t>
            </w:r>
            <w:proofErr w:type="spellEnd"/>
            <w:r w:rsidRPr="00810D85">
              <w:rPr>
                <w:rFonts w:ascii="Times New Roman" w:eastAsia="Times New Roman" w:hAnsi="Times New Roman" w:cs="Times New Roman"/>
                <w:sz w:val="26"/>
                <w:szCs w:val="26"/>
                <w:lang w:eastAsia="ru-RU"/>
              </w:rPr>
              <w:t xml:space="preserve">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Организациями - 1</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r>
      <w:tr w:rsidR="00014762" w:rsidRPr="00810D85" w:rsidTr="00014762">
        <w:tc>
          <w:tcPr>
            <w:tcW w:w="567"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2670"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Юхновский район</w:t>
            </w:r>
          </w:p>
        </w:tc>
        <w:tc>
          <w:tcPr>
            <w:tcW w:w="1713"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c>
          <w:tcPr>
            <w:tcW w:w="2388"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w:t>
            </w:r>
          </w:p>
        </w:tc>
        <w:tc>
          <w:tcPr>
            <w:tcW w:w="2835" w:type="dxa"/>
          </w:tcPr>
          <w:p w:rsidR="00014762" w:rsidRPr="00810D85" w:rsidRDefault="00014762" w:rsidP="00CB7E7E">
            <w:pPr>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bl>
    <w:p w:rsidR="00D1247C" w:rsidRPr="00810D85" w:rsidRDefault="00D1247C" w:rsidP="00CB7E7E">
      <w:pPr>
        <w:spacing w:after="0" w:line="240" w:lineRule="auto"/>
        <w:contextualSpacing/>
        <w:jc w:val="center"/>
        <w:rPr>
          <w:rFonts w:ascii="Times New Roman" w:eastAsia="Times New Roman" w:hAnsi="Times New Roman" w:cs="Times New Roman"/>
          <w:sz w:val="26"/>
          <w:szCs w:val="26"/>
          <w:lang w:eastAsia="ru-RU"/>
        </w:rPr>
      </w:pPr>
    </w:p>
    <w:p w:rsidR="00D1247C" w:rsidRPr="00810D85" w:rsidRDefault="00D1247C" w:rsidP="00280B1C">
      <w:pPr>
        <w:spacing w:after="0" w:line="360" w:lineRule="auto"/>
        <w:contextualSpacing/>
        <w:jc w:val="center"/>
        <w:rPr>
          <w:rFonts w:ascii="Times New Roman" w:eastAsia="Times New Roman" w:hAnsi="Times New Roman" w:cs="Times New Roman"/>
          <w:sz w:val="26"/>
          <w:szCs w:val="26"/>
          <w:lang w:eastAsia="ru-RU"/>
        </w:rPr>
      </w:pP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Из анализа представленных показателей следует отметить муниципальные районы и городские округа, где участие органов системы профилактики и органов, осуществляющих полномочия по опеке и попечительству, достаточно активно, носит не формальный характер, направленно на взаимодействие и целенаправленно на оказание всесторонней и комплексной защиты несовершеннолетних – Жуковский район, город Людиново и </w:t>
      </w:r>
      <w:proofErr w:type="spellStart"/>
      <w:r w:rsidRPr="00810D85">
        <w:rPr>
          <w:rFonts w:ascii="Times New Roman" w:eastAsia="Times New Roman" w:hAnsi="Times New Roman" w:cs="Times New Roman"/>
          <w:sz w:val="26"/>
          <w:szCs w:val="26"/>
          <w:lang w:eastAsia="ru-RU"/>
        </w:rPr>
        <w:t>Людиновский</w:t>
      </w:r>
      <w:proofErr w:type="spellEnd"/>
      <w:r w:rsidRPr="00810D85">
        <w:rPr>
          <w:rFonts w:ascii="Times New Roman" w:eastAsia="Times New Roman" w:hAnsi="Times New Roman" w:cs="Times New Roman"/>
          <w:sz w:val="26"/>
          <w:szCs w:val="26"/>
          <w:lang w:eastAsia="ru-RU"/>
        </w:rPr>
        <w:t xml:space="preserve"> район. Отсутствует формальный подход, используются методы взаимодействия, эффективно построена работа органов опеки и попечительства города Калуги, </w:t>
      </w:r>
      <w:proofErr w:type="spellStart"/>
      <w:r w:rsidRPr="00810D85">
        <w:rPr>
          <w:rFonts w:ascii="Times New Roman" w:eastAsia="Times New Roman" w:hAnsi="Times New Roman" w:cs="Times New Roman"/>
          <w:sz w:val="26"/>
          <w:szCs w:val="26"/>
          <w:lang w:eastAsia="ru-RU"/>
        </w:rPr>
        <w:t>Ферзиковского</w:t>
      </w:r>
      <w:proofErr w:type="spellEnd"/>
      <w:r w:rsidRPr="00810D85">
        <w:rPr>
          <w:rFonts w:ascii="Times New Roman" w:eastAsia="Times New Roman" w:hAnsi="Times New Roman" w:cs="Times New Roman"/>
          <w:sz w:val="26"/>
          <w:szCs w:val="26"/>
          <w:lang w:eastAsia="ru-RU"/>
        </w:rPr>
        <w:t xml:space="preserve"> района, </w:t>
      </w:r>
      <w:proofErr w:type="spellStart"/>
      <w:r w:rsidRPr="00810D85">
        <w:rPr>
          <w:rFonts w:ascii="Times New Roman" w:eastAsia="Times New Roman" w:hAnsi="Times New Roman" w:cs="Times New Roman"/>
          <w:sz w:val="26"/>
          <w:szCs w:val="26"/>
          <w:lang w:eastAsia="ru-RU"/>
        </w:rPr>
        <w:t>Малоярославецкого</w:t>
      </w:r>
      <w:proofErr w:type="spellEnd"/>
      <w:r w:rsidRPr="00810D85">
        <w:rPr>
          <w:rFonts w:ascii="Times New Roman" w:eastAsia="Times New Roman" w:hAnsi="Times New Roman" w:cs="Times New Roman"/>
          <w:sz w:val="26"/>
          <w:szCs w:val="26"/>
          <w:lang w:eastAsia="ru-RU"/>
        </w:rPr>
        <w:t xml:space="preserve"> района, Медынского района, </w:t>
      </w:r>
      <w:proofErr w:type="spellStart"/>
      <w:r w:rsidRPr="00810D85">
        <w:rPr>
          <w:rFonts w:ascii="Times New Roman" w:eastAsia="Times New Roman" w:hAnsi="Times New Roman" w:cs="Times New Roman"/>
          <w:sz w:val="26"/>
          <w:szCs w:val="26"/>
          <w:lang w:eastAsia="ru-RU"/>
        </w:rPr>
        <w:t>Мещовского</w:t>
      </w:r>
      <w:proofErr w:type="spellEnd"/>
      <w:r w:rsidRPr="00810D85">
        <w:rPr>
          <w:rFonts w:ascii="Times New Roman" w:eastAsia="Times New Roman" w:hAnsi="Times New Roman" w:cs="Times New Roman"/>
          <w:sz w:val="26"/>
          <w:szCs w:val="26"/>
          <w:lang w:eastAsia="ru-RU"/>
        </w:rPr>
        <w:t xml:space="preserve"> района, города Кирова и Кировского района, в тоже время при отсутствии должной профилактической работы территориальных комиссий по делам несовершеннолетних и защите их прав в представленных районах.</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Иллюстрацией оказания комплексных и эффективных мер по защите прав несовершеннолетних служат примеры работы по случаям отдела по охране прав несовершеннолетних, недееспособных и патронажу города Калуги (далее – отдел):</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Из ГБУЗ Калужской области «Калужская областная клиническая больница» (далее — ГБУЗ КО «КОКБ») в отдел поступила информация об оставлении 27.09.2019 года ребенка женского пола, родившегося 27.09.2019 у гражданки республики Узбекистан, о </w:t>
      </w:r>
      <w:r w:rsidRPr="00810D85">
        <w:rPr>
          <w:rFonts w:ascii="Times New Roman" w:eastAsia="Times New Roman" w:hAnsi="Times New Roman" w:cs="Times New Roman"/>
          <w:sz w:val="26"/>
          <w:szCs w:val="26"/>
          <w:lang w:eastAsia="ru-RU" w:bidi="ru-RU"/>
        </w:rPr>
        <w:lastRenderedPageBreak/>
        <w:t>чем администрацией ГБУЗ КО «КОКБ» 07.10.2019 был составлен акт об оставлении ребенка в родильном доме (отделении) или иной медицинской организации.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Биологическая мать сразу после рождения ребенка в ГБУЗ Калужской области «Центральная районная больница Боровского района» (далее - ЦРБ Боровского района) покинула учреждение, не оформив свидетельство о рождении ребенка, заявление о согласии на усыновление (удочерение) или заявление о временном помещении дочери в организацию для детей-сирот и детей, оставшихся без попечения родителей.</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После рождения ребенок 27.09.2019 был переведен по состоянию здоровья в отделение реанимации перинатального центра ГБУЗ КО «КОКБ». С момента поступления девочки в ГБУЗ КО «КОКБ» мать или родственники ребенка в отделение реанимации или отдел не обращались, никто не звонил, ребенком не интересовался.</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При поступлении в день родов в ЦРБ Боровского района биологическая мать предъявила паспорт республики Узбекистан без перевода. С ее слов в медицинском свидетельстве о рождении ребенка, выданном ЦРБ Боровского района, был указан адрес ее места жительства на территории г. Обнинска Калужской области.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В соответствии с письмом УМВД России по г. Обнинску от 05.11.2019 № 2122, по вышеуказанному адресу биологическая мать не проживает, ее местонахождение не установлено.</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По имеющемуся в истории болезни ребенка телефону специалисту отдела ответила женщина, представившаяся подругой биологической матери, сообщившая, что она уехала в Узбекистан на 14 дней. Однако этот срок истек, биологическая мать за ребенком не вернулась, сведения об ее местонахождении в отделе отсутствуют до настоящего времени.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В соответствии с пунктом 1 статьи 15 Федерального Закона РФ от 15.11.1997 </w:t>
      </w:r>
      <w:r w:rsidR="00362BE5">
        <w:rPr>
          <w:rFonts w:ascii="Times New Roman" w:eastAsia="Times New Roman" w:hAnsi="Times New Roman" w:cs="Times New Roman"/>
          <w:sz w:val="26"/>
          <w:szCs w:val="26"/>
          <w:lang w:eastAsia="ru-RU" w:bidi="ru-RU"/>
        </w:rPr>
        <w:t xml:space="preserve">                 </w:t>
      </w:r>
      <w:r w:rsidRPr="00810D85">
        <w:rPr>
          <w:rFonts w:ascii="Times New Roman" w:eastAsia="Times New Roman" w:hAnsi="Times New Roman" w:cs="Times New Roman"/>
          <w:sz w:val="26"/>
          <w:szCs w:val="26"/>
          <w:lang w:eastAsia="ru-RU" w:bidi="ru-RU"/>
        </w:rPr>
        <w:t>№ 143- ФЗ «Об актах гражданского состояния», государственная регистрация рождения производится органом записи актов гражданского состояния по месту рождения ребенка или по месту жительства родителей (одного из родителей).</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В связи с тем, что ребенок был рожден в г. Боровск Калужской области, что подтверждается медицинским свидетельством о рождении, свидетельство о регистрации биологической матери по месту жительства или по месту регистрации на территории г. Обнинска отсутствует, регистрация рождения ребенка не могла быть произведена в управлении записи актов гражданского состояния города Калуги и могла быть </w:t>
      </w:r>
      <w:r w:rsidRPr="00810D85">
        <w:rPr>
          <w:rFonts w:ascii="Times New Roman" w:eastAsia="Times New Roman" w:hAnsi="Times New Roman" w:cs="Times New Roman"/>
          <w:sz w:val="26"/>
          <w:szCs w:val="26"/>
          <w:lang w:eastAsia="ru-RU" w:bidi="ru-RU"/>
        </w:rPr>
        <w:lastRenderedPageBreak/>
        <w:t>произведена только в отделе записи актов гражданского состояния администрации муниципального образования муниципального района «Боровский рай</w:t>
      </w:r>
      <w:r w:rsidR="00362BE5">
        <w:rPr>
          <w:rFonts w:ascii="Times New Roman" w:eastAsia="Times New Roman" w:hAnsi="Times New Roman" w:cs="Times New Roman"/>
          <w:sz w:val="26"/>
          <w:szCs w:val="26"/>
          <w:lang w:eastAsia="ru-RU" w:bidi="ru-RU"/>
        </w:rPr>
        <w:t xml:space="preserve">он» </w:t>
      </w:r>
      <w:r w:rsidR="00362BE5" w:rsidRPr="00810D85">
        <w:rPr>
          <w:rFonts w:ascii="Times New Roman" w:eastAsia="Times New Roman" w:hAnsi="Times New Roman" w:cs="Times New Roman"/>
          <w:sz w:val="26"/>
          <w:szCs w:val="26"/>
          <w:lang w:eastAsia="ru-RU" w:bidi="ru-RU"/>
        </w:rPr>
        <w:t>(далее - отдел ЗАГС Боровского района)</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Отделом было направлено письмо в отдел опеки и попечительства администрации муниципального образования муниципального района «Боровский район» об оказании содействия в государственной регистрации рождения новорожденного ребенка в отделе записи актов гражданского состояния администрации муниципального образования муниципального района «Боровский район» и направлении свидетельства о рождении ребенка в адрес </w:t>
      </w:r>
      <w:r w:rsidR="00362BE5" w:rsidRPr="00810D85">
        <w:rPr>
          <w:rFonts w:ascii="Times New Roman" w:eastAsia="Times New Roman" w:hAnsi="Times New Roman" w:cs="Times New Roman"/>
          <w:sz w:val="26"/>
          <w:szCs w:val="26"/>
          <w:lang w:eastAsia="ru-RU" w:bidi="ru-RU"/>
        </w:rPr>
        <w:t>ЗАГС Боровского района</w:t>
      </w:r>
      <w:r w:rsidR="00362BE5">
        <w:rPr>
          <w:rFonts w:ascii="Times New Roman" w:eastAsia="Times New Roman" w:hAnsi="Times New Roman" w:cs="Times New Roman"/>
          <w:sz w:val="26"/>
          <w:szCs w:val="26"/>
          <w:lang w:eastAsia="ru-RU" w:bidi="ru-RU"/>
        </w:rPr>
        <w:t>.</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При обращении в отдел ЗАГС Боровского района специалисту отдела опеки и попечительства администрации муниципального образования муниципального района «Боровский район» в регистрации ребенка было отказано. В ходе телефонного разговора сотрудника отдела с сотрудником отдела ЗАГС Боровского района достичь договоренности не удалось, в связи с тем, что сотрудником отдела ЗАГС Боровского района неверно трактовались положения Федерального закона Российской Федерации от 15.11.1997 № 143-ФЗ «Об актах гражданского состояния», представленные отделом документы и изложенные обстоятельства, а также не принимались во внимание доводы, что порядок регистрации оставленных родителями детей в таких ситуациях изложен в письме Министерства юстиции Российской Федерации, направленном в 2016 году в ответ на соответствующий запрос отдела (данное письмо направлялось Министерством юстиции Российской Федерации в отдел и управление записи актов гражданского состояния Калужской области).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При этом сотрудник отдела ЗАГС Боровского района ссылалась на разъяснения, полученные ею в ходе телефонного разговора с начальником управления записи актов гражданского состояния Калужской области.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Государственная регистрация рождения новорожденного ребенка была произведена после разговора специалиста отдела с начальником управления записи актов гражданского состояния Калужской области и направления ей документов, в том числе вышеупомянутого письма Министерства юстиции Российской Федерации.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Свидетельство о рождении было получено отделом, несовершеннолетняя была определена под надзор в ГКУЗ Калужской области «Дом ребенка специализированный </w:t>
      </w:r>
      <w:r w:rsidRPr="00810D85">
        <w:rPr>
          <w:rFonts w:ascii="Times New Roman" w:eastAsia="Times New Roman" w:hAnsi="Times New Roman" w:cs="Times New Roman"/>
          <w:sz w:val="26"/>
          <w:szCs w:val="26"/>
          <w:lang w:eastAsia="ru-RU" w:bidi="ru-RU"/>
        </w:rPr>
        <w:lastRenderedPageBreak/>
        <w:t>для детей с органическим поражением центральной нервной системы с нарушением психики».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Из ГБУЗ КО «КОКБ» в отдел поступила информация в отношении гражданки Таджикистана и ее новорожденного ребенка женского пола, 08.10.2019 г.р. Гражданка Таджикистана находилась на территории Российской Федерации с 07.01.2019, до марта 2019 г. работала в организации на территории Московской области.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Информация о гражданке Таджикистана направлялась отделом и администрацией ГБУЗ КО «КОКДБ» в управление по вопросам миграции УМВД России по Калужской области, по устной информации сотрудника управления, у нее имелось действующее разрешение на работу иностранному гражданину или лицу без гражданства (трудовой патент), что делало законным ее пребывание на территории Российской Федерации.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В общении с гражданкой Таджикистана отделу оказал помощь руководитель Калужской межнациональной афгано-таджикской общины (диаспоры), с помощью которого удалось выяснить следующее. Первые трое детей </w:t>
      </w:r>
      <w:proofErr w:type="gramStart"/>
      <w:r w:rsidRPr="00810D85">
        <w:rPr>
          <w:rFonts w:ascii="Times New Roman" w:eastAsia="Times New Roman" w:hAnsi="Times New Roman" w:cs="Times New Roman"/>
          <w:sz w:val="26"/>
          <w:szCs w:val="26"/>
          <w:lang w:eastAsia="ru-RU" w:bidi="ru-RU"/>
        </w:rPr>
        <w:t>выше упомянутой</w:t>
      </w:r>
      <w:proofErr w:type="gramEnd"/>
      <w:r w:rsidRPr="00810D85">
        <w:rPr>
          <w:rFonts w:ascii="Times New Roman" w:eastAsia="Times New Roman" w:hAnsi="Times New Roman" w:cs="Times New Roman"/>
          <w:sz w:val="26"/>
          <w:szCs w:val="26"/>
          <w:lang w:eastAsia="ru-RU" w:bidi="ru-RU"/>
        </w:rPr>
        <w:t xml:space="preserve"> гражданки Таджикистана родились недоношенными, врачи, к которым она обращалась в Таджикистане по месту жительства, не оказали им необходимую помощь, в связи с чем они умерли. Она приехала в Россию по приглашению мужчины, который является биологическим отцом ее ребенка. Родственников в России не имеет, постоянного места жительства у нее нет, свидетельство о рождении на ребенка не оформлено, денежные средства на существование у нее отсутствуют.</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Мать с ребенком были выписаны из ГБУЗ КО «КОКДБ» 23.10.2019 и доставлены служебным транспортом отдела в Антикризисный центр для беременных и женщин с детьми, оказавшихся в трудной жизненной ситуации «Материнский ковчег».</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Согласно выписному эпикризу из истории болезни ребенка от 24.10.2019 ребенку требовались медицинские препараты, средства на которые у матери отсутствовали.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Отделом 24.10.2019 </w:t>
      </w:r>
      <w:r w:rsidR="001408D5">
        <w:rPr>
          <w:rFonts w:ascii="Times New Roman" w:eastAsia="Times New Roman" w:hAnsi="Times New Roman" w:cs="Times New Roman"/>
          <w:sz w:val="26"/>
          <w:szCs w:val="26"/>
          <w:lang w:eastAsia="ru-RU" w:bidi="ru-RU"/>
        </w:rPr>
        <w:t xml:space="preserve">года </w:t>
      </w:r>
      <w:r w:rsidRPr="00810D85">
        <w:rPr>
          <w:rFonts w:ascii="Times New Roman" w:eastAsia="Times New Roman" w:hAnsi="Times New Roman" w:cs="Times New Roman"/>
          <w:sz w:val="26"/>
          <w:szCs w:val="26"/>
          <w:lang w:eastAsia="ru-RU" w:bidi="ru-RU"/>
        </w:rPr>
        <w:t>был оформлен нотариально заверенный перевод паспорта матери, после чего при содействии руководителя Калужской межнациональной афгано-таджикской общины (диаспоры) была произведена государственная регистрация рождения новорожденного ребенка. В дальнейшем руководитель и члены Калужской межнациональной афгано-таджикской общины (диаспоры) оказали материальную и иную помощь матери с ребенком.</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bidi="ru-RU"/>
        </w:rPr>
        <w:lastRenderedPageBreak/>
        <w:t>В настоящее время данная иностранная гражданка восстановила отношения с биологическим отцом ребенка и выбыла для проживания с ним на территорию Московской области.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В 2019 году в органы прокуратуры Калужской области поступило 248 обращений по вопросам соблюдения прав и интересов несовершеннолетних. По результатам их рассмотрения признаны обоснованными и удовлетворены 107 обращений (43,1%). В 2018 году поступило 337 обращений, из них удовлетворено 127 (37,6%).</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В обращениях в органы прокуратуры региона наиболее часто ставились вопросы о возможных нарушениях законодательства об опеке и попечительстве, о социальных гарантиях детей - сирот и детей, оставшихся без попечения родителей, в том числе об обеспечении жильем детей-сирот, детей, оставшихся без попечения родителей, и лиц из их числа, а также законодательства об образовании, здравоохранении, организации летнего отдыха несовершеннолетних, социальной поддержке семей, имеющих детей.</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К примеру, прокуратурой </w:t>
      </w:r>
      <w:proofErr w:type="spellStart"/>
      <w:r w:rsidRPr="00810D85">
        <w:rPr>
          <w:rFonts w:ascii="Times New Roman" w:eastAsia="Times New Roman" w:hAnsi="Times New Roman" w:cs="Times New Roman"/>
          <w:sz w:val="26"/>
          <w:szCs w:val="26"/>
          <w:lang w:eastAsia="ru-RU" w:bidi="ru-RU"/>
        </w:rPr>
        <w:t>Ферзиковского</w:t>
      </w:r>
      <w:proofErr w:type="spellEnd"/>
      <w:r w:rsidRPr="00810D85">
        <w:rPr>
          <w:rFonts w:ascii="Times New Roman" w:eastAsia="Times New Roman" w:hAnsi="Times New Roman" w:cs="Times New Roman"/>
          <w:sz w:val="26"/>
          <w:szCs w:val="26"/>
          <w:lang w:eastAsia="ru-RU" w:bidi="ru-RU"/>
        </w:rPr>
        <w:t xml:space="preserve"> района в связи с поступившим обращением проведена проверка исполнения требований санитарно- эпидемиологического законодательства в АНОО «Калужская международная школа» (с. Воскресенское </w:t>
      </w:r>
      <w:proofErr w:type="spellStart"/>
      <w:r w:rsidRPr="00810D85">
        <w:rPr>
          <w:rFonts w:ascii="Times New Roman" w:eastAsia="Times New Roman" w:hAnsi="Times New Roman" w:cs="Times New Roman"/>
          <w:sz w:val="26"/>
          <w:szCs w:val="26"/>
          <w:lang w:eastAsia="ru-RU" w:bidi="ru-RU"/>
        </w:rPr>
        <w:t>Ферзиковского</w:t>
      </w:r>
      <w:proofErr w:type="spellEnd"/>
      <w:r w:rsidRPr="00810D85">
        <w:rPr>
          <w:rFonts w:ascii="Times New Roman" w:eastAsia="Times New Roman" w:hAnsi="Times New Roman" w:cs="Times New Roman"/>
          <w:sz w:val="26"/>
          <w:szCs w:val="26"/>
          <w:lang w:eastAsia="ru-RU" w:bidi="ru-RU"/>
        </w:rPr>
        <w:t xml:space="preserve"> района). Установлено, что в нарушение санитарных правил в образовательной организации продолжительность дневного сна детей дошкольного возраста составляет менее 2 - 2,5 часов, в спальном помещении имеется всего 5 кроватей, что не соответствует количеству воспитанников (в январе 2019 г. - 12, на момент проверки в ноябре 2019 г. - 8). Установлен факт отсутствия комплектов постельных принадлежностей для детей.</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По представлению прокурора района, внесенному 27.11.2019 директору АНОО «Калужская международная школа», нарушения устранены. </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В ходе осуществления надзорной деятельности в 2019 году в центре внимания находились вопросы профилактики безнадзорности и правонарушений несовершеннолетних, обеспечения комплексной безопасности детей в период обучения и отдыха, исполнения требований законодательства в сфере образования, здравоохранения, защиты семьи, материнства.</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В результате принятых мер возросло количество выявленных нарушений в сфере соблюдения прав и интересов детей - 6908. В целях их устранения принесено 519 протестов, внесено 1381 представление, к дисциплинарной ответственности привлечено </w:t>
      </w:r>
      <w:r w:rsidRPr="00810D85">
        <w:rPr>
          <w:rFonts w:ascii="Times New Roman" w:eastAsia="Times New Roman" w:hAnsi="Times New Roman" w:cs="Times New Roman"/>
          <w:sz w:val="26"/>
          <w:szCs w:val="26"/>
          <w:lang w:eastAsia="ru-RU" w:bidi="ru-RU"/>
        </w:rPr>
        <w:lastRenderedPageBreak/>
        <w:t>1321 лицо, к административной - 327 лиц, предостережено о недопустимости нарушений закона 501 (382) лицо, в порядке п. 2 ч. 2 ст. 37 УПК РФ вынесено 46 постановлений, по которым возбуждено 41 уголовное дело.</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Прокурорами активно использовались полномочия по обращению в суд с исковыми заявлениями. Всего по результатам проверок в суд предъявлено 768 исковых заявлений в защиту прав и законных интересов детей.</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В защиту жилищных прав несовершеннолетних предъявлено 117 исков, в том числе 15 - о предоставлении жилья, постановке на жилищный учет, 102 - об </w:t>
      </w:r>
      <w:proofErr w:type="spellStart"/>
      <w:r w:rsidRPr="00810D85">
        <w:rPr>
          <w:rFonts w:ascii="Times New Roman" w:eastAsia="Times New Roman" w:hAnsi="Times New Roman" w:cs="Times New Roman"/>
          <w:sz w:val="26"/>
          <w:szCs w:val="26"/>
          <w:lang w:eastAsia="ru-RU" w:bidi="ru-RU"/>
        </w:rPr>
        <w:t>обязании</w:t>
      </w:r>
      <w:proofErr w:type="spellEnd"/>
      <w:r w:rsidRPr="00810D85">
        <w:rPr>
          <w:rFonts w:ascii="Times New Roman" w:eastAsia="Times New Roman" w:hAnsi="Times New Roman" w:cs="Times New Roman"/>
          <w:sz w:val="26"/>
          <w:szCs w:val="26"/>
          <w:lang w:eastAsia="ru-RU" w:bidi="ru-RU"/>
        </w:rPr>
        <w:t xml:space="preserve"> оформить жилое помещение, приобретенное за счет средств материнского капитала, в общую долевую собственность несовершеннолетних.</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Кроме того, по результатам проверок прокурорами направлено в правоохранительные органы 3 материала в порядке п. 2 ч. 2 ст. 37 УПК РФ для решения вопроса об уголовном преследовании, возбуждено 2 уголовных дела.</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На территории области право на получение жилого помещения возникло, но не реализовано у 1606 граждан, относящихся к категории детей-сирот. В 2019 году на приобретение жилья были предусмотрены средства в размере 137,1 млн. рублей.</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В марте 2019 года по результатам рассмотрения информации прокуратуры области на реализацию указанных мероприятий дополнительно выделены бюджетные ассигнования в объеме 376 312 824 рублей. Активизирована работа по приобретению жилых помещений для детей-сирот и детей, оставшихся без попечения родителей, лиц из их числа, в 2019 году приобретена 131 квартира (в 2018 году - 65).</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Значительное внимание уделено вопросам предотвращения доступа несовершеннолетних в образовательных организациях к информации, не совместимой с целями и задачами обучения и воспитания, пресечению распространения в сети Интернет информации, наносящей вред их здоровью, нравственному и духовному развитию.</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За 2019 год в указанной сфере выявлено 329 (2018-153) нарушений законодательства, в суд направлено 141 исковое заявление.</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В 2019 году в территориальные органы МВД России в Калужской области на районном и региональном уровнях поступили 40 обращений, касающихся законных прав и интересов несовершеннолетних, не связанные с сообщениями о преступлениях. Из них: от родителей (законных представителей) — 28</w:t>
      </w:r>
      <w:r w:rsidR="001408D5">
        <w:rPr>
          <w:rFonts w:ascii="Times New Roman" w:eastAsia="Times New Roman" w:hAnsi="Times New Roman" w:cs="Times New Roman"/>
          <w:sz w:val="26"/>
          <w:szCs w:val="26"/>
          <w:lang w:eastAsia="ru-RU" w:bidi="ru-RU"/>
        </w:rPr>
        <w:t>,</w:t>
      </w:r>
      <w:r w:rsidRPr="00810D85">
        <w:rPr>
          <w:rFonts w:ascii="Times New Roman" w:eastAsia="Times New Roman" w:hAnsi="Times New Roman" w:cs="Times New Roman"/>
          <w:sz w:val="26"/>
          <w:szCs w:val="26"/>
          <w:lang w:eastAsia="ru-RU" w:bidi="ru-RU"/>
        </w:rPr>
        <w:t xml:space="preserve"> от иных граждан </w:t>
      </w:r>
      <w:r w:rsidR="001408D5">
        <w:rPr>
          <w:rFonts w:ascii="Times New Roman" w:eastAsia="Times New Roman" w:hAnsi="Times New Roman" w:cs="Times New Roman"/>
          <w:sz w:val="26"/>
          <w:szCs w:val="26"/>
          <w:lang w:eastAsia="ru-RU" w:bidi="ru-RU"/>
        </w:rPr>
        <w:t>–</w:t>
      </w:r>
      <w:r w:rsidRPr="00810D85">
        <w:rPr>
          <w:rFonts w:ascii="Times New Roman" w:eastAsia="Times New Roman" w:hAnsi="Times New Roman" w:cs="Times New Roman"/>
          <w:sz w:val="26"/>
          <w:szCs w:val="26"/>
          <w:lang w:eastAsia="ru-RU" w:bidi="ru-RU"/>
        </w:rPr>
        <w:t xml:space="preserve"> 9</w:t>
      </w:r>
      <w:r w:rsidR="001408D5">
        <w:rPr>
          <w:rFonts w:ascii="Times New Roman" w:eastAsia="Times New Roman" w:hAnsi="Times New Roman" w:cs="Times New Roman"/>
          <w:sz w:val="26"/>
          <w:szCs w:val="26"/>
          <w:lang w:eastAsia="ru-RU" w:bidi="ru-RU"/>
        </w:rPr>
        <w:t>,</w:t>
      </w:r>
      <w:r w:rsidRPr="00810D85">
        <w:rPr>
          <w:rFonts w:ascii="Times New Roman" w:eastAsia="Times New Roman" w:hAnsi="Times New Roman" w:cs="Times New Roman"/>
          <w:sz w:val="26"/>
          <w:szCs w:val="26"/>
          <w:lang w:eastAsia="ru-RU" w:bidi="ru-RU"/>
        </w:rPr>
        <w:t xml:space="preserve"> из организаций </w:t>
      </w:r>
      <w:r w:rsidR="001408D5">
        <w:rPr>
          <w:rFonts w:ascii="Times New Roman" w:eastAsia="Times New Roman" w:hAnsi="Times New Roman" w:cs="Times New Roman"/>
          <w:sz w:val="26"/>
          <w:szCs w:val="26"/>
          <w:lang w:eastAsia="ru-RU" w:bidi="ru-RU"/>
        </w:rPr>
        <w:t>–</w:t>
      </w:r>
      <w:r w:rsidRPr="00810D85">
        <w:rPr>
          <w:rFonts w:ascii="Times New Roman" w:eastAsia="Times New Roman" w:hAnsi="Times New Roman" w:cs="Times New Roman"/>
          <w:sz w:val="26"/>
          <w:szCs w:val="26"/>
          <w:lang w:eastAsia="ru-RU" w:bidi="ru-RU"/>
        </w:rPr>
        <w:t xml:space="preserve"> 3</w:t>
      </w:r>
      <w:r w:rsidR="001408D5">
        <w:rPr>
          <w:rFonts w:ascii="Times New Roman" w:eastAsia="Times New Roman" w:hAnsi="Times New Roman" w:cs="Times New Roman"/>
          <w:sz w:val="26"/>
          <w:szCs w:val="26"/>
          <w:lang w:eastAsia="ru-RU" w:bidi="ru-RU"/>
        </w:rPr>
        <w:t>,</w:t>
      </w:r>
      <w:r w:rsidRPr="00810D85">
        <w:rPr>
          <w:rFonts w:ascii="Times New Roman" w:eastAsia="Times New Roman" w:hAnsi="Times New Roman" w:cs="Times New Roman"/>
          <w:sz w:val="26"/>
          <w:szCs w:val="26"/>
          <w:lang w:eastAsia="ru-RU" w:bidi="ru-RU"/>
        </w:rPr>
        <w:t xml:space="preserve"> от несовершеннолетних - 0.</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lastRenderedPageBreak/>
        <w:t>Принято участие в подготовке 29 материалов, направленных в суд для решения вопроса о лишении родительских, из которых удовлетворены в 2019 году – 16.</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Как видно из анализа статистических данных по обращениям и деятельности Уполномоченного</w:t>
      </w:r>
      <w:r w:rsidR="00EC0501">
        <w:rPr>
          <w:rFonts w:ascii="Times New Roman" w:eastAsia="Times New Roman" w:hAnsi="Times New Roman" w:cs="Times New Roman"/>
          <w:sz w:val="26"/>
          <w:szCs w:val="26"/>
          <w:lang w:eastAsia="ru-RU" w:bidi="ru-RU"/>
        </w:rPr>
        <w:t>,</w:t>
      </w:r>
      <w:r w:rsidRPr="00810D85">
        <w:rPr>
          <w:rFonts w:ascii="Times New Roman" w:eastAsia="Times New Roman" w:hAnsi="Times New Roman" w:cs="Times New Roman"/>
          <w:sz w:val="26"/>
          <w:szCs w:val="26"/>
          <w:lang w:eastAsia="ru-RU" w:bidi="ru-RU"/>
        </w:rPr>
        <w:t xml:space="preserve"> в 2019 в</w:t>
      </w:r>
      <w:r w:rsidR="001408D5">
        <w:rPr>
          <w:rFonts w:ascii="Times New Roman" w:eastAsia="Times New Roman" w:hAnsi="Times New Roman" w:cs="Times New Roman"/>
          <w:sz w:val="26"/>
          <w:szCs w:val="26"/>
          <w:lang w:eastAsia="ru-RU" w:bidi="ru-RU"/>
        </w:rPr>
        <w:t xml:space="preserve"> его </w:t>
      </w:r>
      <w:r w:rsidRPr="00810D85">
        <w:rPr>
          <w:rFonts w:ascii="Times New Roman" w:eastAsia="Times New Roman" w:hAnsi="Times New Roman" w:cs="Times New Roman"/>
          <w:sz w:val="26"/>
          <w:szCs w:val="26"/>
          <w:lang w:eastAsia="ru-RU" w:bidi="ru-RU"/>
        </w:rPr>
        <w:t>адрес поступило 3 008 обращений, из них 785 письменных и 2223 устных.</w:t>
      </w:r>
      <w:r w:rsidRPr="00810D85">
        <w:rPr>
          <w:rFonts w:ascii="Times New Roman" w:eastAsiaTheme="minorEastAsia" w:hAnsi="Times New Roman" w:cs="Times New Roman"/>
          <w:sz w:val="26"/>
          <w:szCs w:val="26"/>
          <w:lang w:eastAsia="ru-RU"/>
        </w:rPr>
        <w:t xml:space="preserve"> </w:t>
      </w:r>
      <w:r w:rsidRPr="00810D85">
        <w:rPr>
          <w:rFonts w:ascii="Times New Roman" w:eastAsia="Times New Roman" w:hAnsi="Times New Roman" w:cs="Times New Roman"/>
          <w:sz w:val="26"/>
          <w:szCs w:val="26"/>
          <w:lang w:eastAsia="ru-RU" w:bidi="ru-RU"/>
        </w:rPr>
        <w:t>Количество судебных заседаний с участием Уполномоченного в 2019 году</w:t>
      </w:r>
      <w:r w:rsidR="00EC0501">
        <w:rPr>
          <w:rFonts w:ascii="Times New Roman" w:eastAsia="Times New Roman" w:hAnsi="Times New Roman" w:cs="Times New Roman"/>
          <w:sz w:val="26"/>
          <w:szCs w:val="26"/>
          <w:lang w:eastAsia="ru-RU" w:bidi="ru-RU"/>
        </w:rPr>
        <w:t>,</w:t>
      </w:r>
      <w:r w:rsidRPr="00810D85">
        <w:rPr>
          <w:rFonts w:ascii="Times New Roman" w:eastAsia="Times New Roman" w:hAnsi="Times New Roman" w:cs="Times New Roman"/>
          <w:sz w:val="26"/>
          <w:szCs w:val="26"/>
          <w:lang w:eastAsia="ru-RU" w:bidi="ru-RU"/>
        </w:rPr>
        <w:t xml:space="preserve"> по сравнению с прошлым годом</w:t>
      </w:r>
      <w:r w:rsidR="00EC0501">
        <w:rPr>
          <w:rFonts w:ascii="Times New Roman" w:eastAsia="Times New Roman" w:hAnsi="Times New Roman" w:cs="Times New Roman"/>
          <w:sz w:val="26"/>
          <w:szCs w:val="26"/>
          <w:lang w:eastAsia="ru-RU" w:bidi="ru-RU"/>
        </w:rPr>
        <w:t>,</w:t>
      </w:r>
      <w:r w:rsidRPr="00810D85">
        <w:rPr>
          <w:rFonts w:ascii="Times New Roman" w:eastAsia="Times New Roman" w:hAnsi="Times New Roman" w:cs="Times New Roman"/>
          <w:sz w:val="26"/>
          <w:szCs w:val="26"/>
          <w:lang w:eastAsia="ru-RU" w:bidi="ru-RU"/>
        </w:rPr>
        <w:t xml:space="preserve"> увеличилось более чем в 2 раза – 107 против 48 в 2018 году.</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В 2019 году в осуществлении деятельности Уполномоченному все чаще пришлось сталкиваться с жалобами в адрес организаций, учреждений, входящих в состав органов системы профилактики. Семейное неблагополучие, жестокое обращение, оставление ребенка в ситуациях, опасных для его жизни и здоровья зачастую выявляются уже по факту произошедших негативных ситуаций. А ведь можно было предотвратить, уделить должное внимание, провести профилактическую работу. При этом сложилось и некое противоречие в общественных взглядах: приходится сталкиваться с подменой понятий, когда профилактика детского неблагополучия в семье отождествляется с вмешательством государственных органов и учреждений в семью. На самом деле грань между ними очень тонка. Именно поэтому так важна грамотно выстроенная профилактическая работа с семьями. Самым важн</w:t>
      </w:r>
      <w:r w:rsidR="001408D5">
        <w:rPr>
          <w:rFonts w:ascii="Times New Roman" w:eastAsia="Times New Roman" w:hAnsi="Times New Roman" w:cs="Times New Roman"/>
          <w:sz w:val="26"/>
          <w:szCs w:val="26"/>
          <w:lang w:eastAsia="ru-RU" w:bidi="ru-RU"/>
        </w:rPr>
        <w:t>ы</w:t>
      </w:r>
      <w:r w:rsidRPr="00810D85">
        <w:rPr>
          <w:rFonts w:ascii="Times New Roman" w:eastAsia="Times New Roman" w:hAnsi="Times New Roman" w:cs="Times New Roman"/>
          <w:sz w:val="26"/>
          <w:szCs w:val="26"/>
          <w:lang w:eastAsia="ru-RU" w:bidi="ru-RU"/>
        </w:rPr>
        <w:t>м этапом в профилактической работе является начальный этап выявления неблагоприятных условий в семье, где воспитывается ребенок.</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Так, в адрес Уполномоченного поступило сообщение от медицинского персонала одного из детских стационарных учреждений, где проходил лечение тяжело больной ребенок. Мать ребенка при посещении ребенка была замечена в состоянии алкогольного опьянения, при выписке ребенка передали отцу. Неравнодушные сотрудники больницы проявили беспокойство об условиях воспитании ребенка в семье, помня, что медицинские учреждения входят в систему органов профилактики. Своевременное реагирование, привлечение членов комиссии по делам несовершеннолетних и защите их прав позволили выявить предпосылки неблагополучия в семье ребенка. Были проверены условия проживания ребенка, семейное окружение, ситуация взята на контроль. Мать ребенка в настоящее время не злоупотребляет спиртными напитками, должным образом выполняет родительские обязанности, проявляет заботу и уход за несовершеннолетним. Участие Уполномоченного позволило скоординировать работу органов системы </w:t>
      </w:r>
      <w:r w:rsidRPr="00810D85">
        <w:rPr>
          <w:rFonts w:ascii="Times New Roman" w:eastAsia="Times New Roman" w:hAnsi="Times New Roman" w:cs="Times New Roman"/>
          <w:sz w:val="26"/>
          <w:szCs w:val="26"/>
          <w:lang w:eastAsia="ru-RU" w:bidi="ru-RU"/>
        </w:rPr>
        <w:lastRenderedPageBreak/>
        <w:t>профилактики на должном уровне, не допуская каких-либо противоречивых оценок в действиях всех участников профилактической работы с семьей.</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Участие Уполномоченного </w:t>
      </w:r>
      <w:r w:rsidR="00EC0501">
        <w:rPr>
          <w:rFonts w:ascii="Times New Roman" w:eastAsia="Times New Roman" w:hAnsi="Times New Roman" w:cs="Times New Roman"/>
          <w:sz w:val="26"/>
          <w:szCs w:val="26"/>
          <w:lang w:eastAsia="ru-RU" w:bidi="ru-RU"/>
        </w:rPr>
        <w:t xml:space="preserve">в </w:t>
      </w:r>
      <w:r w:rsidRPr="00810D85">
        <w:rPr>
          <w:rFonts w:ascii="Times New Roman" w:eastAsia="Times New Roman" w:hAnsi="Times New Roman" w:cs="Times New Roman"/>
          <w:sz w:val="26"/>
          <w:szCs w:val="26"/>
          <w:lang w:eastAsia="ru-RU" w:bidi="ru-RU"/>
        </w:rPr>
        <w:t>судебном рассмотрении гражданских дел, помимо дел, связанных с семейными правоотношениями, с защитой жилищных и имущественных прав, прав в области здравоохранения, социального обеспечения, все более актуально и в делах по установлению юридически значимых фактов, (признания отцовства, факта проживания на территории определенного населенного пункта) с целью оформления соответствующих мер государственной социальной поддержки, в делах по освобождению несовершеннолетних от оплаты судебных расходов.</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Так, судебным решением по иску опекуна, представляющего интересы в защиту имущественных прав подопечного, в связи с отсутствием необходимой денежной суммы для подтверждения незаконности сделки и нарушения преимущественного права покупки, в исковых требованиях было отказано.</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Ответчик по данному иску обращается в суд с требованием о взыскании судебных расходов по данному делу. </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Уполномоченный направляет в суд заключение о том, что данные требования основаны на неправильном применении норм процессуального права и не подлежат удовлетворению.</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В соответствии с ч.2 ст.15 Федерального закона от 24.04.2008 № 48-ФЗ «Об опеке и попечительстве» опекуны являются законными представителями своих подопечных и вправе выступать в защиту прав и законных интересов своих подопечных в любых отношениях без специального полномочия.</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 xml:space="preserve">В силу части 1 статьи 46 Гражданского процессуального кодекса Российской Федерации в случаях, предусмотренных законом, органы государственной власти, органы местного самоуправления, организации или граждане вправе обратиться в суд с заявлением в защиту прав, свобод и законных интересов других лиц по их просьбе либо в защиту прав, свобод и законных интересов неопределенного круга лиц. Частью 2 статьи 46 Гражданского процессуального кодекса Российской Федерации предусмотрено, что лица, подавшие заявления в защиту законных интересов других лиц, пользуются всеми процессуальными правами и несут все процессуальные обязанности истца, за исключением права на заключение мирового соглашения и обязанности по уплате судебных расходов. </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lastRenderedPageBreak/>
        <w:t>В соответствии с частью 1 статьи 102 Гражданского процессуального кодекса Российской Федерации при отказе полностью или частично в иске лицу, обратившемуся в суд в предусмотренных законом случаях с заявлением в защиту прав, свобод и законных интересов истца, ответчику возмещаются за счет средств соответствующего бюджета понесенные им издержки, связанные с рассмотрением дела, полностью или пропорционально той части исковых требований, в удовлетворении которой истцу отказано.</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Заключение было принято судом к сведению, судебные расходы не были взысканы с опекуна, а частично взысканы с Управления судебного департамента в Калужской области.</w:t>
      </w:r>
    </w:p>
    <w:p w:rsidR="00D1247C" w:rsidRPr="00810D85" w:rsidRDefault="00D1247C" w:rsidP="00280B1C">
      <w:pPr>
        <w:spacing w:after="0" w:line="360" w:lineRule="auto"/>
        <w:ind w:firstLine="708"/>
        <w:contextualSpacing/>
        <w:jc w:val="both"/>
        <w:rPr>
          <w:rFonts w:ascii="Times New Roman" w:eastAsia="Times New Roman" w:hAnsi="Times New Roman" w:cs="Times New Roman"/>
          <w:sz w:val="26"/>
          <w:szCs w:val="26"/>
          <w:lang w:eastAsia="ru-RU" w:bidi="ru-RU"/>
        </w:rPr>
      </w:pPr>
      <w:r w:rsidRPr="00810D85">
        <w:rPr>
          <w:rFonts w:ascii="Times New Roman" w:eastAsia="Times New Roman" w:hAnsi="Times New Roman" w:cs="Times New Roman"/>
          <w:sz w:val="26"/>
          <w:szCs w:val="26"/>
          <w:lang w:eastAsia="ru-RU" w:bidi="ru-RU"/>
        </w:rPr>
        <w:t>Из анализа положения обеспечения государственной гарантии на осуществлении прав несовершеннолетних и их защиту в регионе, определились перспективы и задачи на следующий год: мониторинг деятельности территориальных комиссий по делам несовершеннолетних и защите их прав, координации деятельности иных органов и учреждений системы профилактики безнадзорности и правонарушений несовершеннолетних с целью усиления эффективности функционирования системы, четкой организации и взаимодействия при исполнении полномочий, устранения формализма в осуществлении деятельности.</w:t>
      </w:r>
    </w:p>
    <w:p w:rsidR="00D1247C" w:rsidRDefault="00D1247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5119DC" w:rsidRDefault="005119DC" w:rsidP="00280B1C">
      <w:pPr>
        <w:spacing w:line="360" w:lineRule="auto"/>
        <w:contextualSpacing/>
        <w:jc w:val="both"/>
        <w:rPr>
          <w:rFonts w:ascii="Times New Roman" w:hAnsi="Times New Roman" w:cs="Times New Roman"/>
          <w:sz w:val="26"/>
          <w:szCs w:val="26"/>
        </w:rPr>
      </w:pPr>
    </w:p>
    <w:p w:rsidR="00B95931" w:rsidRDefault="00E64986" w:rsidP="00280B1C">
      <w:pPr>
        <w:spacing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2.9. </w:t>
      </w:r>
      <w:r w:rsidR="00B95931" w:rsidRPr="00810D85">
        <w:rPr>
          <w:rFonts w:ascii="Times New Roman" w:hAnsi="Times New Roman" w:cs="Times New Roman"/>
          <w:b/>
          <w:sz w:val="26"/>
          <w:szCs w:val="26"/>
        </w:rPr>
        <w:t>Профилактика преступлений и правонарушений несовершеннолетних</w:t>
      </w:r>
    </w:p>
    <w:p w:rsidR="008621DB" w:rsidRPr="00810D85" w:rsidRDefault="008621DB" w:rsidP="00280B1C">
      <w:pPr>
        <w:spacing w:line="360" w:lineRule="auto"/>
        <w:contextualSpacing/>
        <w:jc w:val="center"/>
        <w:rPr>
          <w:rFonts w:ascii="Times New Roman" w:hAnsi="Times New Roman" w:cs="Times New Roman"/>
          <w:b/>
          <w:sz w:val="26"/>
          <w:szCs w:val="26"/>
        </w:rPr>
      </w:pP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современном Российском государстве продолжает остро стоять вопрос детской преступности и преступности в отношении детей. Принимаемые на всех уровнях государственного управления решения, проводимые профилактические мероприятия не позволяют решить данную проблему.</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На территории Калужской области за 2019 год наблюдается снижение количества преступлений, совершенных несовершеннолетними и с их участием, на 7,1 % (с 397 за 2018 год до 369 за 2019 год). В тоже время на территории 8 муниципальных образований произошел рост количества преступлений, совершенных несовершеннолетними лицами и с их участием – </w:t>
      </w:r>
      <w:proofErr w:type="spellStart"/>
      <w:r w:rsidRPr="00810D85">
        <w:rPr>
          <w:rFonts w:ascii="Times New Roman" w:hAnsi="Times New Roman" w:cs="Times New Roman"/>
          <w:sz w:val="26"/>
          <w:szCs w:val="26"/>
        </w:rPr>
        <w:t>Бабынинский</w:t>
      </w:r>
      <w:proofErr w:type="spellEnd"/>
      <w:r w:rsidRPr="00810D85">
        <w:rPr>
          <w:rFonts w:ascii="Times New Roman" w:hAnsi="Times New Roman" w:cs="Times New Roman"/>
          <w:sz w:val="26"/>
          <w:szCs w:val="26"/>
        </w:rPr>
        <w:t xml:space="preserve">, Боровский, Дзержинский, </w:t>
      </w:r>
      <w:proofErr w:type="spellStart"/>
      <w:r w:rsidRPr="00810D85">
        <w:rPr>
          <w:rFonts w:ascii="Times New Roman" w:hAnsi="Times New Roman" w:cs="Times New Roman"/>
          <w:sz w:val="26"/>
          <w:szCs w:val="26"/>
        </w:rPr>
        <w:t>Сухиничский</w:t>
      </w:r>
      <w:proofErr w:type="spellEnd"/>
      <w:r w:rsidRPr="00810D85">
        <w:rPr>
          <w:rFonts w:ascii="Times New Roman" w:hAnsi="Times New Roman" w:cs="Times New Roman"/>
          <w:sz w:val="26"/>
          <w:szCs w:val="26"/>
        </w:rPr>
        <w:t xml:space="preserve">, Ульяновский, </w:t>
      </w:r>
      <w:proofErr w:type="spellStart"/>
      <w:r w:rsidRPr="00810D85">
        <w:rPr>
          <w:rFonts w:ascii="Times New Roman" w:hAnsi="Times New Roman" w:cs="Times New Roman"/>
          <w:sz w:val="26"/>
          <w:szCs w:val="26"/>
        </w:rPr>
        <w:t>Хвастовичский</w:t>
      </w:r>
      <w:proofErr w:type="spellEnd"/>
      <w:r w:rsidRPr="00810D85">
        <w:rPr>
          <w:rFonts w:ascii="Times New Roman" w:hAnsi="Times New Roman" w:cs="Times New Roman"/>
          <w:sz w:val="26"/>
          <w:szCs w:val="26"/>
        </w:rPr>
        <w:t xml:space="preserve"> районы, город Киров и Кировский район, город Людиново и </w:t>
      </w:r>
      <w:proofErr w:type="spellStart"/>
      <w:r w:rsidRPr="00810D85">
        <w:rPr>
          <w:rFonts w:ascii="Times New Roman" w:hAnsi="Times New Roman" w:cs="Times New Roman"/>
          <w:sz w:val="26"/>
          <w:szCs w:val="26"/>
        </w:rPr>
        <w:t>Людиновский</w:t>
      </w:r>
      <w:proofErr w:type="spellEnd"/>
      <w:r w:rsidRPr="00810D85">
        <w:rPr>
          <w:rFonts w:ascii="Times New Roman" w:hAnsi="Times New Roman" w:cs="Times New Roman"/>
          <w:sz w:val="26"/>
          <w:szCs w:val="26"/>
        </w:rPr>
        <w:t xml:space="preserve"> район</w:t>
      </w:r>
      <w:r w:rsidRPr="00E64986">
        <w:rPr>
          <w:rFonts w:ascii="Times New Roman" w:hAnsi="Times New Roman" w:cs="Times New Roman"/>
          <w:sz w:val="26"/>
          <w:szCs w:val="26"/>
        </w:rPr>
        <w:t xml:space="preserve">. (Таблица </w:t>
      </w:r>
      <w:r w:rsidR="00E64986" w:rsidRPr="00E64986">
        <w:rPr>
          <w:rFonts w:ascii="Times New Roman" w:hAnsi="Times New Roman" w:cs="Times New Roman"/>
          <w:sz w:val="26"/>
          <w:szCs w:val="26"/>
        </w:rPr>
        <w:t>1</w:t>
      </w:r>
      <w:r w:rsidR="005042ED">
        <w:rPr>
          <w:rFonts w:ascii="Times New Roman" w:hAnsi="Times New Roman" w:cs="Times New Roman"/>
          <w:sz w:val="26"/>
          <w:szCs w:val="26"/>
        </w:rPr>
        <w:t>5</w:t>
      </w:r>
      <w:r w:rsidRPr="00E64986">
        <w:rPr>
          <w:rFonts w:ascii="Times New Roman" w:hAnsi="Times New Roman" w:cs="Times New Roman"/>
          <w:sz w:val="26"/>
          <w:szCs w:val="26"/>
        </w:rPr>
        <w:t>).</w:t>
      </w:r>
      <w:r w:rsidRPr="00810D85">
        <w:rPr>
          <w:rFonts w:ascii="Times New Roman" w:hAnsi="Times New Roman" w:cs="Times New Roman"/>
          <w:sz w:val="26"/>
          <w:szCs w:val="26"/>
        </w:rPr>
        <w:t xml:space="preserve">  </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Количество несовершеннолетних, совершивших преступления, снизилось по Калужской области на 6,1 % (с 295 человек в 2018 году до 277 человек в 2019 году). Рост данного показателя наблюдается в 10 муниципальных районах/городских округах, в 11 муниципальных районах/городских округах отмечено снижение количества несовершеннолетних</w:t>
      </w:r>
      <w:r w:rsidR="00EC0501">
        <w:rPr>
          <w:rFonts w:ascii="Times New Roman" w:hAnsi="Times New Roman" w:cs="Times New Roman"/>
          <w:sz w:val="26"/>
          <w:szCs w:val="26"/>
        </w:rPr>
        <w:t>,</w:t>
      </w:r>
      <w:r w:rsidRPr="00810D85">
        <w:rPr>
          <w:rFonts w:ascii="Times New Roman" w:hAnsi="Times New Roman" w:cs="Times New Roman"/>
          <w:sz w:val="26"/>
          <w:szCs w:val="26"/>
        </w:rPr>
        <w:t xml:space="preserve"> совершивших преступления.</w:t>
      </w:r>
    </w:p>
    <w:p w:rsidR="00B95931" w:rsidRPr="00810D85" w:rsidRDefault="00B95931" w:rsidP="00280B1C">
      <w:pPr>
        <w:spacing w:line="360" w:lineRule="auto"/>
        <w:contextualSpacing/>
        <w:rPr>
          <w:rFonts w:ascii="Times New Roman" w:hAnsi="Times New Roman" w:cs="Times New Roman"/>
          <w:sz w:val="26"/>
          <w:szCs w:val="26"/>
        </w:rPr>
      </w:pPr>
    </w:p>
    <w:p w:rsidR="00B95931" w:rsidRPr="005119DC" w:rsidRDefault="00B95931" w:rsidP="00280B1C">
      <w:pPr>
        <w:spacing w:line="360" w:lineRule="auto"/>
        <w:contextualSpacing/>
        <w:jc w:val="right"/>
        <w:rPr>
          <w:rFonts w:ascii="Times New Roman" w:hAnsi="Times New Roman" w:cs="Times New Roman"/>
          <w:b/>
          <w:i/>
          <w:sz w:val="26"/>
          <w:szCs w:val="26"/>
        </w:rPr>
      </w:pPr>
      <w:r w:rsidRPr="005119DC">
        <w:rPr>
          <w:rFonts w:ascii="Times New Roman" w:hAnsi="Times New Roman" w:cs="Times New Roman"/>
          <w:b/>
          <w:i/>
          <w:sz w:val="26"/>
          <w:szCs w:val="26"/>
        </w:rPr>
        <w:t xml:space="preserve">Таблица № </w:t>
      </w:r>
      <w:r w:rsidR="00E64986" w:rsidRPr="005119DC">
        <w:rPr>
          <w:rFonts w:ascii="Times New Roman" w:hAnsi="Times New Roman" w:cs="Times New Roman"/>
          <w:b/>
          <w:i/>
          <w:sz w:val="26"/>
          <w:szCs w:val="26"/>
        </w:rPr>
        <w:t>1</w:t>
      </w:r>
      <w:r w:rsidR="005042ED" w:rsidRPr="005119DC">
        <w:rPr>
          <w:rFonts w:ascii="Times New Roman" w:hAnsi="Times New Roman" w:cs="Times New Roman"/>
          <w:b/>
          <w:i/>
          <w:sz w:val="26"/>
          <w:szCs w:val="26"/>
        </w:rPr>
        <w:t>5</w:t>
      </w:r>
    </w:p>
    <w:p w:rsidR="00B95931" w:rsidRDefault="00B95931" w:rsidP="00280B1C">
      <w:pPr>
        <w:spacing w:line="360" w:lineRule="auto"/>
        <w:contextualSpacing/>
        <w:jc w:val="center"/>
        <w:rPr>
          <w:rFonts w:ascii="Times New Roman" w:hAnsi="Times New Roman" w:cs="Times New Roman"/>
          <w:b/>
          <w:sz w:val="26"/>
          <w:szCs w:val="26"/>
        </w:rPr>
      </w:pPr>
      <w:r w:rsidRPr="005119DC">
        <w:rPr>
          <w:rFonts w:ascii="Times New Roman" w:hAnsi="Times New Roman" w:cs="Times New Roman"/>
          <w:b/>
          <w:sz w:val="26"/>
          <w:szCs w:val="26"/>
        </w:rPr>
        <w:t>Количество совершенных несовершеннолетними лицами преступлений и количество участников, совершивших их</w:t>
      </w:r>
    </w:p>
    <w:p w:rsidR="00674F4F" w:rsidRPr="005119DC" w:rsidRDefault="00674F4F" w:rsidP="00280B1C">
      <w:pPr>
        <w:spacing w:line="360" w:lineRule="auto"/>
        <w:contextualSpacing/>
        <w:jc w:val="center"/>
        <w:rPr>
          <w:rFonts w:ascii="Times New Roman" w:hAnsi="Times New Roman" w:cs="Times New Roman"/>
          <w:b/>
          <w:sz w:val="26"/>
          <w:szCs w:val="26"/>
        </w:rPr>
      </w:pPr>
    </w:p>
    <w:tbl>
      <w:tblPr>
        <w:tblW w:w="10188" w:type="dxa"/>
        <w:tblInd w:w="93" w:type="dxa"/>
        <w:tblLook w:val="04A0" w:firstRow="1" w:lastRow="0" w:firstColumn="1" w:lastColumn="0" w:noHBand="0" w:noVBand="1"/>
      </w:tblPr>
      <w:tblGrid>
        <w:gridCol w:w="581"/>
        <w:gridCol w:w="3021"/>
        <w:gridCol w:w="815"/>
        <w:gridCol w:w="814"/>
        <w:gridCol w:w="726"/>
        <w:gridCol w:w="914"/>
        <w:gridCol w:w="862"/>
        <w:gridCol w:w="815"/>
        <w:gridCol w:w="726"/>
        <w:gridCol w:w="914"/>
      </w:tblGrid>
      <w:tr w:rsidR="00CB7E7E" w:rsidRPr="005119DC" w:rsidTr="00CB7E7E">
        <w:trPr>
          <w:trHeight w:val="300"/>
        </w:trPr>
        <w:tc>
          <w:tcPr>
            <w:tcW w:w="441" w:type="dxa"/>
            <w:tcBorders>
              <w:top w:val="single" w:sz="4" w:space="0" w:color="auto"/>
              <w:left w:val="single" w:sz="4" w:space="0" w:color="auto"/>
              <w:bottom w:val="nil"/>
              <w:right w:val="single" w:sz="4" w:space="0" w:color="auto"/>
            </w:tcBorders>
          </w:tcPr>
          <w:p w:rsidR="00CB7E7E" w:rsidRPr="005119DC" w:rsidRDefault="00CB7E7E" w:rsidP="001408D5">
            <w:pPr>
              <w:spacing w:line="240" w:lineRule="auto"/>
              <w:contextualSpacing/>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 п/п</w:t>
            </w:r>
          </w:p>
        </w:tc>
        <w:tc>
          <w:tcPr>
            <w:tcW w:w="3074" w:type="dxa"/>
            <w:tcBorders>
              <w:top w:val="single" w:sz="4" w:space="0" w:color="auto"/>
              <w:left w:val="single" w:sz="4" w:space="0" w:color="auto"/>
              <w:bottom w:val="nil"/>
              <w:right w:val="single" w:sz="4" w:space="0" w:color="auto"/>
            </w:tcBorders>
            <w:shd w:val="clear" w:color="auto" w:fill="auto"/>
            <w:noWrap/>
            <w:vAlign w:val="bottom"/>
            <w:hideMark/>
          </w:tcPr>
          <w:p w:rsidR="00CB7E7E" w:rsidRPr="005119DC" w:rsidRDefault="00CB7E7E" w:rsidP="001408D5">
            <w:pPr>
              <w:spacing w:line="240" w:lineRule="auto"/>
              <w:contextualSpacing/>
              <w:rPr>
                <w:rFonts w:ascii="Times New Roman" w:eastAsia="Times New Roman" w:hAnsi="Times New Roman" w:cs="Times New Roman"/>
                <w:b/>
                <w:sz w:val="26"/>
                <w:szCs w:val="26"/>
                <w:lang w:eastAsia="ru-RU"/>
              </w:rPr>
            </w:pPr>
            <w:r w:rsidRPr="005119DC">
              <w:rPr>
                <w:rFonts w:ascii="Times New Roman" w:eastAsia="Times New Roman" w:hAnsi="Times New Roman" w:cs="Times New Roman"/>
                <w:b/>
                <w:sz w:val="26"/>
                <w:szCs w:val="26"/>
                <w:lang w:eastAsia="ru-RU"/>
              </w:rPr>
              <w:t> </w:t>
            </w:r>
          </w:p>
        </w:tc>
        <w:tc>
          <w:tcPr>
            <w:tcW w:w="2385" w:type="dxa"/>
            <w:gridSpan w:val="3"/>
            <w:vMerge w:val="restart"/>
            <w:tcBorders>
              <w:top w:val="single" w:sz="4" w:space="0" w:color="auto"/>
              <w:left w:val="nil"/>
              <w:right w:val="single" w:sz="4" w:space="0" w:color="auto"/>
            </w:tcBorders>
            <w:shd w:val="clear" w:color="auto" w:fill="auto"/>
            <w:vAlign w:val="center"/>
            <w:hideMark/>
          </w:tcPr>
          <w:p w:rsidR="00CB7E7E" w:rsidRPr="005119DC" w:rsidRDefault="00CB7E7E" w:rsidP="001408D5">
            <w:pPr>
              <w:spacing w:line="240" w:lineRule="auto"/>
              <w:contextualSpacing/>
              <w:jc w:val="center"/>
              <w:rPr>
                <w:rFonts w:ascii="Times New Roman" w:eastAsia="Times New Roman" w:hAnsi="Times New Roman" w:cs="Times New Roman"/>
                <w:b/>
                <w:bCs/>
                <w:sz w:val="26"/>
                <w:szCs w:val="26"/>
                <w:lang w:eastAsia="ru-RU"/>
              </w:rPr>
            </w:pPr>
            <w:r w:rsidRPr="005119DC">
              <w:rPr>
                <w:rFonts w:ascii="Times New Roman" w:eastAsia="Times New Roman" w:hAnsi="Times New Roman" w:cs="Times New Roman"/>
                <w:b/>
                <w:bCs/>
                <w:sz w:val="26"/>
                <w:szCs w:val="26"/>
                <w:lang w:eastAsia="ru-RU"/>
              </w:rPr>
              <w:t>Преступления</w:t>
            </w:r>
          </w:p>
        </w:tc>
        <w:tc>
          <w:tcPr>
            <w:tcW w:w="9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B7E7E" w:rsidRPr="005119DC" w:rsidRDefault="00CB7E7E" w:rsidP="001408D5">
            <w:pPr>
              <w:spacing w:line="240" w:lineRule="auto"/>
              <w:contextualSpacing/>
              <w:jc w:val="center"/>
              <w:rPr>
                <w:rFonts w:ascii="Times New Roman" w:eastAsia="Times New Roman" w:hAnsi="Times New Roman" w:cs="Times New Roman"/>
                <w:b/>
                <w:bCs/>
                <w:sz w:val="26"/>
                <w:szCs w:val="26"/>
                <w:lang w:eastAsia="ru-RU"/>
              </w:rPr>
            </w:pPr>
            <w:r w:rsidRPr="005119DC">
              <w:rPr>
                <w:rFonts w:ascii="Times New Roman" w:eastAsia="Times New Roman" w:hAnsi="Times New Roman" w:cs="Times New Roman"/>
                <w:b/>
                <w:bCs/>
                <w:sz w:val="26"/>
                <w:szCs w:val="26"/>
                <w:lang w:eastAsia="ru-RU"/>
              </w:rPr>
              <w:t xml:space="preserve">+, - % 2018 к 2019 </w:t>
            </w:r>
          </w:p>
        </w:tc>
        <w:tc>
          <w:tcPr>
            <w:tcW w:w="2434" w:type="dxa"/>
            <w:gridSpan w:val="3"/>
            <w:vMerge w:val="restart"/>
            <w:tcBorders>
              <w:top w:val="single" w:sz="8" w:space="0" w:color="auto"/>
              <w:left w:val="single" w:sz="4" w:space="0" w:color="auto"/>
              <w:right w:val="single" w:sz="4" w:space="0" w:color="auto"/>
            </w:tcBorders>
            <w:shd w:val="clear" w:color="auto" w:fill="auto"/>
            <w:vAlign w:val="center"/>
            <w:hideMark/>
          </w:tcPr>
          <w:p w:rsidR="00CB7E7E" w:rsidRPr="005119DC" w:rsidRDefault="00CB7E7E" w:rsidP="001408D5">
            <w:pPr>
              <w:spacing w:line="240" w:lineRule="auto"/>
              <w:contextualSpacing/>
              <w:jc w:val="center"/>
              <w:rPr>
                <w:rFonts w:ascii="Times New Roman" w:eastAsia="Times New Roman" w:hAnsi="Times New Roman" w:cs="Times New Roman"/>
                <w:b/>
                <w:bCs/>
                <w:sz w:val="26"/>
                <w:szCs w:val="26"/>
                <w:lang w:eastAsia="ru-RU"/>
              </w:rPr>
            </w:pPr>
            <w:r w:rsidRPr="005119DC">
              <w:rPr>
                <w:rFonts w:ascii="Times New Roman" w:eastAsia="Times New Roman" w:hAnsi="Times New Roman" w:cs="Times New Roman"/>
                <w:b/>
                <w:bCs/>
                <w:sz w:val="26"/>
                <w:szCs w:val="26"/>
                <w:lang w:eastAsia="ru-RU"/>
              </w:rPr>
              <w:t>Участники</w:t>
            </w:r>
          </w:p>
        </w:tc>
        <w:tc>
          <w:tcPr>
            <w:tcW w:w="927"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B7E7E" w:rsidRPr="005119DC" w:rsidRDefault="00CB7E7E" w:rsidP="001408D5">
            <w:pPr>
              <w:spacing w:line="240" w:lineRule="auto"/>
              <w:contextualSpacing/>
              <w:jc w:val="center"/>
              <w:rPr>
                <w:rFonts w:ascii="Times New Roman" w:eastAsia="Times New Roman" w:hAnsi="Times New Roman" w:cs="Times New Roman"/>
                <w:b/>
                <w:bCs/>
                <w:sz w:val="26"/>
                <w:szCs w:val="26"/>
                <w:lang w:eastAsia="ru-RU"/>
              </w:rPr>
            </w:pPr>
            <w:r w:rsidRPr="005119DC">
              <w:rPr>
                <w:rFonts w:ascii="Times New Roman" w:eastAsia="Times New Roman" w:hAnsi="Times New Roman" w:cs="Times New Roman"/>
                <w:b/>
                <w:bCs/>
                <w:sz w:val="26"/>
                <w:szCs w:val="26"/>
                <w:lang w:eastAsia="ru-RU"/>
              </w:rPr>
              <w:t>+, - % 2018 к 2019</w:t>
            </w:r>
          </w:p>
        </w:tc>
      </w:tr>
      <w:tr w:rsidR="00CB7E7E" w:rsidRPr="00810D85" w:rsidTr="00CB7E7E">
        <w:trPr>
          <w:trHeight w:val="300"/>
        </w:trPr>
        <w:tc>
          <w:tcPr>
            <w:tcW w:w="441" w:type="dxa"/>
            <w:tcBorders>
              <w:top w:val="nil"/>
              <w:left w:val="single" w:sz="4" w:space="0" w:color="auto"/>
              <w:bottom w:val="nil"/>
              <w:right w:val="single" w:sz="4" w:space="0" w:color="auto"/>
            </w:tcBorders>
          </w:tcPr>
          <w:p w:rsidR="00CB7E7E" w:rsidRPr="00100AD1" w:rsidRDefault="00CB7E7E" w:rsidP="001408D5">
            <w:pPr>
              <w:spacing w:line="240" w:lineRule="auto"/>
              <w:contextualSpacing/>
              <w:jc w:val="center"/>
              <w:rPr>
                <w:rFonts w:ascii="Times New Roman" w:eastAsia="Times New Roman" w:hAnsi="Times New Roman" w:cs="Times New Roman"/>
                <w:sz w:val="26"/>
                <w:szCs w:val="26"/>
                <w:lang w:eastAsia="ru-RU"/>
              </w:rPr>
            </w:pPr>
          </w:p>
        </w:tc>
        <w:tc>
          <w:tcPr>
            <w:tcW w:w="3074" w:type="dxa"/>
            <w:tcBorders>
              <w:top w:val="nil"/>
              <w:left w:val="single" w:sz="4" w:space="0" w:color="auto"/>
              <w:bottom w:val="nil"/>
              <w:right w:val="single" w:sz="4" w:space="0" w:color="auto"/>
            </w:tcBorders>
            <w:shd w:val="clear" w:color="auto" w:fill="auto"/>
            <w:noWrap/>
            <w:vAlign w:val="bottom"/>
            <w:hideMark/>
          </w:tcPr>
          <w:p w:rsidR="00CB7E7E" w:rsidRPr="005B7F98" w:rsidRDefault="00CB7E7E" w:rsidP="001408D5">
            <w:pPr>
              <w:spacing w:line="240" w:lineRule="auto"/>
              <w:contextualSpacing/>
              <w:jc w:val="center"/>
              <w:rPr>
                <w:rFonts w:ascii="Times New Roman" w:eastAsia="Times New Roman" w:hAnsi="Times New Roman" w:cs="Times New Roman"/>
                <w:b/>
                <w:sz w:val="26"/>
                <w:szCs w:val="26"/>
                <w:lang w:eastAsia="ru-RU"/>
              </w:rPr>
            </w:pPr>
            <w:r w:rsidRPr="005B7F98">
              <w:rPr>
                <w:rFonts w:ascii="Times New Roman" w:eastAsia="Times New Roman" w:hAnsi="Times New Roman" w:cs="Times New Roman"/>
                <w:b/>
                <w:sz w:val="26"/>
                <w:szCs w:val="26"/>
                <w:lang w:eastAsia="ru-RU"/>
              </w:rPr>
              <w:t>Муниципальный район/Городской округ</w:t>
            </w:r>
          </w:p>
        </w:tc>
        <w:tc>
          <w:tcPr>
            <w:tcW w:w="2385" w:type="dxa"/>
            <w:gridSpan w:val="3"/>
            <w:vMerge/>
            <w:tcBorders>
              <w:left w:val="single" w:sz="4" w:space="0" w:color="auto"/>
              <w:bottom w:val="single" w:sz="4" w:space="0" w:color="auto"/>
              <w:right w:val="single" w:sz="4" w:space="0" w:color="auto"/>
            </w:tcBorders>
            <w:vAlign w:val="center"/>
            <w:hideMark/>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p>
        </w:tc>
        <w:tc>
          <w:tcPr>
            <w:tcW w:w="927" w:type="dxa"/>
            <w:vMerge/>
            <w:tcBorders>
              <w:top w:val="single" w:sz="8" w:space="0" w:color="auto"/>
              <w:left w:val="single" w:sz="4" w:space="0" w:color="auto"/>
              <w:bottom w:val="single" w:sz="4" w:space="0" w:color="auto"/>
              <w:right w:val="single" w:sz="4" w:space="0" w:color="auto"/>
            </w:tcBorders>
            <w:vAlign w:val="center"/>
            <w:hideMark/>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p>
        </w:tc>
        <w:tc>
          <w:tcPr>
            <w:tcW w:w="2434" w:type="dxa"/>
            <w:gridSpan w:val="3"/>
            <w:vMerge/>
            <w:tcBorders>
              <w:left w:val="single" w:sz="4" w:space="0" w:color="auto"/>
              <w:bottom w:val="single" w:sz="4" w:space="0" w:color="auto"/>
              <w:right w:val="single" w:sz="4" w:space="0" w:color="auto"/>
            </w:tcBorders>
            <w:vAlign w:val="center"/>
            <w:hideMark/>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p>
        </w:tc>
        <w:tc>
          <w:tcPr>
            <w:tcW w:w="927" w:type="dxa"/>
            <w:vMerge/>
            <w:tcBorders>
              <w:top w:val="single" w:sz="8" w:space="0" w:color="auto"/>
              <w:left w:val="single" w:sz="4" w:space="0" w:color="auto"/>
              <w:bottom w:val="single" w:sz="4" w:space="0" w:color="auto"/>
              <w:right w:val="single" w:sz="8" w:space="0" w:color="auto"/>
            </w:tcBorders>
            <w:vAlign w:val="center"/>
            <w:hideMark/>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p>
        </w:tc>
      </w:tr>
      <w:tr w:rsidR="00100AD1" w:rsidRPr="00810D85" w:rsidTr="00CB7E7E">
        <w:trPr>
          <w:trHeight w:val="227"/>
        </w:trPr>
        <w:tc>
          <w:tcPr>
            <w:tcW w:w="441" w:type="dxa"/>
            <w:tcBorders>
              <w:top w:val="nil"/>
              <w:left w:val="single" w:sz="4" w:space="0" w:color="auto"/>
              <w:bottom w:val="single" w:sz="4" w:space="0" w:color="auto"/>
              <w:right w:val="single" w:sz="4" w:space="0" w:color="auto"/>
            </w:tcBorders>
          </w:tcPr>
          <w:p w:rsidR="00CB7E7E" w:rsidRPr="00100AD1" w:rsidRDefault="00CB7E7E" w:rsidP="001408D5">
            <w:pPr>
              <w:spacing w:line="240" w:lineRule="auto"/>
              <w:contextualSpacing/>
              <w:jc w:val="both"/>
              <w:rPr>
                <w:rFonts w:ascii="Times New Roman" w:eastAsia="Times New Roman" w:hAnsi="Times New Roman" w:cs="Times New Roman"/>
                <w:sz w:val="26"/>
                <w:szCs w:val="26"/>
                <w:lang w:eastAsia="ru-RU"/>
              </w:rPr>
            </w:pPr>
          </w:p>
        </w:tc>
        <w:tc>
          <w:tcPr>
            <w:tcW w:w="3074" w:type="dxa"/>
            <w:tcBorders>
              <w:top w:val="nil"/>
              <w:left w:val="single" w:sz="4" w:space="0" w:color="auto"/>
              <w:bottom w:val="single" w:sz="4" w:space="0" w:color="auto"/>
              <w:right w:val="single" w:sz="4" w:space="0" w:color="auto"/>
            </w:tcBorders>
            <w:shd w:val="clear" w:color="auto" w:fill="auto"/>
            <w:noWrap/>
            <w:vAlign w:val="bottom"/>
            <w:hideMark/>
          </w:tcPr>
          <w:p w:rsidR="00CB7E7E" w:rsidRPr="005B7F98" w:rsidRDefault="00CB7E7E" w:rsidP="001408D5">
            <w:pPr>
              <w:spacing w:line="240" w:lineRule="auto"/>
              <w:contextualSpacing/>
              <w:jc w:val="both"/>
              <w:rPr>
                <w:rFonts w:ascii="Times New Roman" w:eastAsia="Times New Roman" w:hAnsi="Times New Roman" w:cs="Times New Roman"/>
                <w:b/>
                <w:sz w:val="26"/>
                <w:szCs w:val="26"/>
                <w:lang w:eastAsia="ru-RU"/>
              </w:rPr>
            </w:pPr>
            <w:r w:rsidRPr="005B7F98">
              <w:rPr>
                <w:rFonts w:ascii="Times New Roman" w:eastAsia="Times New Roman" w:hAnsi="Times New Roman" w:cs="Times New Roman"/>
                <w:b/>
                <w:sz w:val="26"/>
                <w:szCs w:val="26"/>
                <w:lang w:eastAsia="ru-RU"/>
              </w:rPr>
              <w:t> </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center"/>
              <w:rPr>
                <w:rFonts w:ascii="Times New Roman" w:eastAsia="Times New Roman" w:hAnsi="Times New Roman" w:cs="Times New Roman"/>
                <w:bCs/>
                <w:sz w:val="26"/>
                <w:szCs w:val="26"/>
                <w:lang w:eastAsia="ru-RU"/>
              </w:rPr>
            </w:pPr>
            <w:r w:rsidRPr="00100AD1">
              <w:rPr>
                <w:rFonts w:ascii="Times New Roman" w:eastAsia="Times New Roman" w:hAnsi="Times New Roman" w:cs="Times New Roman"/>
                <w:bCs/>
                <w:sz w:val="26"/>
                <w:szCs w:val="26"/>
                <w:lang w:eastAsia="ru-RU"/>
              </w:rPr>
              <w:t>2017</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center"/>
              <w:rPr>
                <w:rFonts w:ascii="Times New Roman" w:eastAsia="Times New Roman" w:hAnsi="Times New Roman" w:cs="Times New Roman"/>
                <w:bCs/>
                <w:sz w:val="26"/>
                <w:szCs w:val="26"/>
                <w:lang w:eastAsia="ru-RU"/>
              </w:rPr>
            </w:pPr>
            <w:r w:rsidRPr="00100AD1">
              <w:rPr>
                <w:rFonts w:ascii="Times New Roman" w:eastAsia="Times New Roman" w:hAnsi="Times New Roman" w:cs="Times New Roman"/>
                <w:bCs/>
                <w:sz w:val="26"/>
                <w:szCs w:val="26"/>
                <w:lang w:eastAsia="ru-RU"/>
              </w:rPr>
              <w:t>2018</w:t>
            </w:r>
          </w:p>
        </w:tc>
        <w:tc>
          <w:tcPr>
            <w:tcW w:w="734" w:type="dxa"/>
            <w:tcBorders>
              <w:top w:val="single" w:sz="4" w:space="0" w:color="auto"/>
              <w:left w:val="single" w:sz="4" w:space="0" w:color="auto"/>
              <w:bottom w:val="single" w:sz="4" w:space="0" w:color="auto"/>
              <w:right w:val="single" w:sz="4" w:space="0" w:color="auto"/>
            </w:tcBorders>
          </w:tcPr>
          <w:p w:rsidR="00CB7E7E" w:rsidRPr="00100AD1" w:rsidRDefault="00CB7E7E" w:rsidP="001408D5">
            <w:pPr>
              <w:spacing w:line="240" w:lineRule="auto"/>
              <w:contextualSpacing/>
              <w:jc w:val="center"/>
              <w:rPr>
                <w:rFonts w:ascii="Times New Roman" w:eastAsia="Times New Roman" w:hAnsi="Times New Roman" w:cs="Times New Roman"/>
                <w:bCs/>
                <w:sz w:val="26"/>
                <w:szCs w:val="26"/>
                <w:lang w:eastAsia="ru-RU"/>
              </w:rPr>
            </w:pPr>
            <w:r w:rsidRPr="00100AD1">
              <w:rPr>
                <w:rFonts w:ascii="Times New Roman" w:eastAsia="Times New Roman" w:hAnsi="Times New Roman" w:cs="Times New Roman"/>
                <w:bCs/>
                <w:sz w:val="26"/>
                <w:szCs w:val="26"/>
                <w:lang w:eastAsia="ru-RU"/>
              </w:rPr>
              <w:t>2019</w:t>
            </w:r>
          </w:p>
        </w:tc>
        <w:tc>
          <w:tcPr>
            <w:tcW w:w="927" w:type="dxa"/>
            <w:vMerge/>
            <w:tcBorders>
              <w:top w:val="single" w:sz="8" w:space="0" w:color="auto"/>
              <w:left w:val="single" w:sz="4" w:space="0" w:color="auto"/>
              <w:bottom w:val="single" w:sz="4" w:space="0" w:color="auto"/>
              <w:right w:val="single" w:sz="4" w:space="0" w:color="auto"/>
            </w:tcBorders>
            <w:vAlign w:val="center"/>
            <w:hideMark/>
          </w:tcPr>
          <w:p w:rsidR="00CB7E7E" w:rsidRPr="00100AD1" w:rsidRDefault="00CB7E7E" w:rsidP="001408D5">
            <w:pPr>
              <w:spacing w:line="240" w:lineRule="auto"/>
              <w:contextualSpacing/>
              <w:jc w:val="center"/>
              <w:rPr>
                <w:rFonts w:ascii="Times New Roman" w:eastAsia="Times New Roman" w:hAnsi="Times New Roman" w:cs="Times New Roman"/>
                <w:bCs/>
                <w:sz w:val="26"/>
                <w:szCs w:val="26"/>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r w:rsidRPr="00100AD1">
              <w:rPr>
                <w:rFonts w:ascii="Times New Roman" w:eastAsia="Times New Roman" w:hAnsi="Times New Roman" w:cs="Times New Roman"/>
                <w:bCs/>
                <w:sz w:val="26"/>
                <w:szCs w:val="26"/>
                <w:lang w:eastAsia="ru-RU"/>
              </w:rPr>
              <w:t>2017</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r w:rsidRPr="00100AD1">
              <w:rPr>
                <w:rFonts w:ascii="Times New Roman" w:eastAsia="Times New Roman" w:hAnsi="Times New Roman" w:cs="Times New Roman"/>
                <w:bCs/>
                <w:sz w:val="26"/>
                <w:szCs w:val="26"/>
                <w:lang w:eastAsia="ru-RU"/>
              </w:rPr>
              <w:t>2018</w:t>
            </w:r>
          </w:p>
        </w:tc>
        <w:tc>
          <w:tcPr>
            <w:tcW w:w="734" w:type="dxa"/>
            <w:tcBorders>
              <w:top w:val="single" w:sz="4" w:space="0" w:color="auto"/>
              <w:left w:val="single" w:sz="4" w:space="0" w:color="auto"/>
              <w:bottom w:val="single" w:sz="4" w:space="0" w:color="auto"/>
              <w:right w:val="single" w:sz="4" w:space="0" w:color="auto"/>
            </w:tcBorders>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r w:rsidRPr="00100AD1">
              <w:rPr>
                <w:rFonts w:ascii="Times New Roman" w:eastAsia="Times New Roman" w:hAnsi="Times New Roman" w:cs="Times New Roman"/>
                <w:bCs/>
                <w:sz w:val="26"/>
                <w:szCs w:val="26"/>
                <w:lang w:eastAsia="ru-RU"/>
              </w:rPr>
              <w:t>2019</w:t>
            </w:r>
          </w:p>
        </w:tc>
        <w:tc>
          <w:tcPr>
            <w:tcW w:w="927" w:type="dxa"/>
            <w:vMerge/>
            <w:tcBorders>
              <w:top w:val="single" w:sz="8" w:space="0" w:color="auto"/>
              <w:left w:val="single" w:sz="4" w:space="0" w:color="auto"/>
              <w:bottom w:val="single" w:sz="4" w:space="0" w:color="auto"/>
              <w:right w:val="single" w:sz="8" w:space="0" w:color="auto"/>
            </w:tcBorders>
            <w:vAlign w:val="center"/>
            <w:hideMark/>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p>
        </w:tc>
      </w:tr>
      <w:tr w:rsidR="00100AD1" w:rsidRPr="00810D85" w:rsidTr="00CB7E7E">
        <w:trPr>
          <w:trHeight w:val="284"/>
        </w:trPr>
        <w:tc>
          <w:tcPr>
            <w:tcW w:w="441" w:type="dxa"/>
            <w:tcBorders>
              <w:top w:val="nil"/>
              <w:left w:val="single" w:sz="4" w:space="0" w:color="auto"/>
              <w:bottom w:val="single" w:sz="4" w:space="0" w:color="auto"/>
              <w:right w:val="single" w:sz="4" w:space="0" w:color="auto"/>
            </w:tcBorders>
          </w:tcPr>
          <w:p w:rsidR="00CB7E7E" w:rsidRPr="00100AD1" w:rsidRDefault="00100AD1" w:rsidP="001408D5">
            <w:pPr>
              <w:spacing w:line="240" w:lineRule="auto"/>
              <w:contextualSpacing/>
              <w:jc w:val="both"/>
              <w:rPr>
                <w:rFonts w:ascii="Times New Roman" w:eastAsia="Times New Roman" w:hAnsi="Times New Roman" w:cs="Times New Roman"/>
                <w:bCs/>
                <w:sz w:val="26"/>
                <w:szCs w:val="26"/>
                <w:lang w:eastAsia="ru-RU"/>
              </w:rPr>
            </w:pPr>
            <w:r w:rsidRPr="00100AD1">
              <w:rPr>
                <w:rFonts w:ascii="Times New Roman" w:eastAsia="Times New Roman" w:hAnsi="Times New Roman" w:cs="Times New Roman"/>
                <w:bCs/>
                <w:sz w:val="26"/>
                <w:szCs w:val="26"/>
                <w:lang w:eastAsia="ru-RU"/>
              </w:rPr>
              <w:t>1</w:t>
            </w:r>
            <w:r>
              <w:rPr>
                <w:rFonts w:ascii="Times New Roman" w:eastAsia="Times New Roman" w:hAnsi="Times New Roman" w:cs="Times New Roman"/>
                <w:bCs/>
                <w:sz w:val="26"/>
                <w:szCs w:val="26"/>
                <w:lang w:eastAsia="ru-RU"/>
              </w:rPr>
              <w:t>.</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both"/>
              <w:rPr>
                <w:rFonts w:ascii="Times New Roman" w:eastAsia="Times New Roman" w:hAnsi="Times New Roman" w:cs="Times New Roman"/>
                <w:bCs/>
                <w:sz w:val="26"/>
                <w:szCs w:val="26"/>
                <w:lang w:eastAsia="ru-RU"/>
              </w:rPr>
            </w:pPr>
            <w:r w:rsidRPr="00100AD1">
              <w:rPr>
                <w:rFonts w:ascii="Times New Roman" w:eastAsia="Times New Roman" w:hAnsi="Times New Roman" w:cs="Times New Roman"/>
                <w:bCs/>
                <w:sz w:val="26"/>
                <w:szCs w:val="26"/>
                <w:lang w:eastAsia="ru-RU"/>
              </w:rPr>
              <w:t>Область</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center"/>
              <w:rPr>
                <w:rFonts w:ascii="Times New Roman" w:hAnsi="Times New Roman" w:cs="Times New Roman"/>
                <w:sz w:val="26"/>
                <w:szCs w:val="26"/>
              </w:rPr>
            </w:pPr>
            <w:r w:rsidRPr="00100AD1">
              <w:rPr>
                <w:rFonts w:ascii="Times New Roman" w:hAnsi="Times New Roman" w:cs="Times New Roman"/>
                <w:sz w:val="26"/>
                <w:szCs w:val="26"/>
              </w:rPr>
              <w:t>393</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center"/>
              <w:rPr>
                <w:rFonts w:ascii="Times New Roman" w:hAnsi="Times New Roman" w:cs="Times New Roman"/>
                <w:sz w:val="26"/>
                <w:szCs w:val="26"/>
              </w:rPr>
            </w:pPr>
            <w:r w:rsidRPr="00100AD1">
              <w:rPr>
                <w:rFonts w:ascii="Times New Roman" w:hAnsi="Times New Roman" w:cs="Times New Roman"/>
                <w:sz w:val="26"/>
                <w:szCs w:val="26"/>
              </w:rPr>
              <w:t>397</w:t>
            </w:r>
          </w:p>
        </w:tc>
        <w:tc>
          <w:tcPr>
            <w:tcW w:w="734" w:type="dxa"/>
            <w:tcBorders>
              <w:top w:val="single" w:sz="4" w:space="0" w:color="auto"/>
              <w:left w:val="nil"/>
              <w:bottom w:val="single" w:sz="4" w:space="0" w:color="auto"/>
              <w:right w:val="single" w:sz="4" w:space="0" w:color="auto"/>
            </w:tcBorders>
          </w:tcPr>
          <w:p w:rsidR="00CB7E7E" w:rsidRPr="00100AD1" w:rsidRDefault="00CB7E7E" w:rsidP="001408D5">
            <w:pPr>
              <w:spacing w:line="240" w:lineRule="auto"/>
              <w:contextualSpacing/>
              <w:jc w:val="center"/>
              <w:rPr>
                <w:rFonts w:ascii="Times New Roman" w:hAnsi="Times New Roman" w:cs="Times New Roman"/>
                <w:sz w:val="26"/>
                <w:szCs w:val="26"/>
              </w:rPr>
            </w:pPr>
            <w:r w:rsidRPr="00100AD1">
              <w:rPr>
                <w:rFonts w:ascii="Times New Roman" w:hAnsi="Times New Roman" w:cs="Times New Roman"/>
                <w:sz w:val="26"/>
                <w:szCs w:val="26"/>
              </w:rPr>
              <w:t>369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center"/>
              <w:rPr>
                <w:rFonts w:ascii="Times New Roman" w:hAnsi="Times New Roman" w:cs="Times New Roman"/>
                <w:sz w:val="26"/>
                <w:szCs w:val="26"/>
              </w:rPr>
            </w:pPr>
            <w:r w:rsidRPr="00100AD1">
              <w:rPr>
                <w:rFonts w:ascii="Times New Roman" w:hAnsi="Times New Roman" w:cs="Times New Roman"/>
                <w:sz w:val="26"/>
                <w:szCs w:val="26"/>
              </w:rPr>
              <w:t>- 7,1</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center"/>
              <w:rPr>
                <w:rFonts w:ascii="Times New Roman" w:hAnsi="Times New Roman" w:cs="Times New Roman"/>
                <w:sz w:val="26"/>
                <w:szCs w:val="26"/>
              </w:rPr>
            </w:pPr>
            <w:r w:rsidRPr="00100AD1">
              <w:rPr>
                <w:rFonts w:ascii="Times New Roman" w:hAnsi="Times New Roman" w:cs="Times New Roman"/>
                <w:sz w:val="26"/>
                <w:szCs w:val="26"/>
              </w:rPr>
              <w:t>290</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center"/>
              <w:rPr>
                <w:rFonts w:ascii="Times New Roman" w:hAnsi="Times New Roman" w:cs="Times New Roman"/>
                <w:sz w:val="26"/>
                <w:szCs w:val="26"/>
              </w:rPr>
            </w:pPr>
            <w:r w:rsidRPr="00100AD1">
              <w:rPr>
                <w:rFonts w:ascii="Times New Roman" w:hAnsi="Times New Roman" w:cs="Times New Roman"/>
                <w:sz w:val="26"/>
                <w:szCs w:val="26"/>
              </w:rPr>
              <w:t>295</w:t>
            </w:r>
          </w:p>
        </w:tc>
        <w:tc>
          <w:tcPr>
            <w:tcW w:w="734" w:type="dxa"/>
            <w:tcBorders>
              <w:top w:val="single" w:sz="4" w:space="0" w:color="auto"/>
              <w:left w:val="nil"/>
              <w:bottom w:val="single" w:sz="4" w:space="0" w:color="auto"/>
              <w:right w:val="single" w:sz="4" w:space="0" w:color="auto"/>
            </w:tcBorders>
          </w:tcPr>
          <w:p w:rsidR="00CB7E7E" w:rsidRPr="00100AD1" w:rsidRDefault="00CB7E7E" w:rsidP="001408D5">
            <w:pPr>
              <w:spacing w:line="240" w:lineRule="auto"/>
              <w:contextualSpacing/>
              <w:jc w:val="center"/>
              <w:rPr>
                <w:rFonts w:ascii="Times New Roman" w:hAnsi="Times New Roman" w:cs="Times New Roman"/>
                <w:sz w:val="26"/>
                <w:szCs w:val="26"/>
              </w:rPr>
            </w:pPr>
            <w:r w:rsidRPr="00100AD1">
              <w:rPr>
                <w:rFonts w:ascii="Times New Roman" w:hAnsi="Times New Roman" w:cs="Times New Roman"/>
                <w:sz w:val="26"/>
                <w:szCs w:val="26"/>
              </w:rPr>
              <w:t>277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100AD1" w:rsidRDefault="00CB7E7E" w:rsidP="001408D5">
            <w:pPr>
              <w:spacing w:line="240" w:lineRule="auto"/>
              <w:contextualSpacing/>
              <w:jc w:val="center"/>
              <w:rPr>
                <w:rFonts w:ascii="Times New Roman" w:hAnsi="Times New Roman" w:cs="Times New Roman"/>
                <w:sz w:val="26"/>
                <w:szCs w:val="26"/>
              </w:rPr>
            </w:pPr>
            <w:r w:rsidRPr="00100AD1">
              <w:rPr>
                <w:rFonts w:ascii="Times New Roman" w:hAnsi="Times New Roman" w:cs="Times New Roman"/>
                <w:sz w:val="26"/>
                <w:szCs w:val="26"/>
              </w:rPr>
              <w:t>- 6,1</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Город Обнинск    </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19</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22</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- 22,7</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29</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53,8</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Город Калуга</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198</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127</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86</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-32,3</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94</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79</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65</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-17,7</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Бабынинский</w:t>
            </w:r>
            <w:proofErr w:type="spellEnd"/>
            <w:r w:rsidRPr="00810D85">
              <w:rPr>
                <w:rFonts w:ascii="Times New Roman" w:eastAsia="Times New Roman" w:hAnsi="Times New Roman" w:cs="Times New Roman"/>
                <w:sz w:val="26"/>
                <w:szCs w:val="26"/>
                <w:lang w:eastAsia="ru-RU"/>
              </w:rPr>
              <w:t xml:space="preserve">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7</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7</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14,3</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9</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50,0</w:t>
            </w:r>
          </w:p>
        </w:tc>
      </w:tr>
      <w:tr w:rsidR="00100AD1" w:rsidRPr="00810D85" w:rsidTr="00100AD1">
        <w:trPr>
          <w:trHeight w:hRule="exact" w:val="557"/>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Барятинский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-50,0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Боровский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21</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27</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44,4</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12</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28</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3,6</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7.</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Дзержинский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11</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100,0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12</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12</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23</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91,7</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Думиничский</w:t>
            </w:r>
            <w:proofErr w:type="spellEnd"/>
            <w:r w:rsidRPr="00810D85">
              <w:rPr>
                <w:rFonts w:ascii="Times New Roman" w:eastAsia="Times New Roman" w:hAnsi="Times New Roman" w:cs="Times New Roman"/>
                <w:sz w:val="26"/>
                <w:szCs w:val="26"/>
                <w:lang w:eastAsia="ru-RU"/>
              </w:rPr>
              <w:t xml:space="preserve">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-75,0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- 66,7</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Жиздринский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Жуковский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20</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- 80,0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23</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22</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- 81,8</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Износковский</w:t>
            </w:r>
            <w:proofErr w:type="spellEnd"/>
            <w:r w:rsidRPr="00810D85">
              <w:rPr>
                <w:rFonts w:ascii="Times New Roman" w:eastAsia="Times New Roman" w:hAnsi="Times New Roman" w:cs="Times New Roman"/>
                <w:sz w:val="26"/>
                <w:szCs w:val="26"/>
                <w:lang w:eastAsia="ru-RU"/>
              </w:rPr>
              <w:t xml:space="preserve">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100AD1" w:rsidRPr="00810D85" w:rsidTr="001408D5">
        <w:trPr>
          <w:trHeight w:hRule="exact" w:val="828"/>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Город Киров и Кировский район </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11</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18,2</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- 30,8</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Козельский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29</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- 6,9</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25</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- 24,0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Куйбышевский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- 100,0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- 100,0</w:t>
            </w:r>
          </w:p>
        </w:tc>
      </w:tr>
      <w:tr w:rsidR="00100AD1" w:rsidRPr="00810D85" w:rsidTr="00CB7E7E">
        <w:trPr>
          <w:trHeight w:hRule="exact" w:val="942"/>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xml:space="preserve">Город Людиново и </w:t>
            </w:r>
            <w:proofErr w:type="spellStart"/>
            <w:r w:rsidRPr="00810D85">
              <w:rPr>
                <w:rFonts w:ascii="Times New Roman" w:eastAsia="Times New Roman" w:hAnsi="Times New Roman" w:cs="Times New Roman"/>
                <w:sz w:val="26"/>
                <w:szCs w:val="26"/>
                <w:lang w:eastAsia="ru-RU"/>
              </w:rPr>
              <w:t>Людиновский</w:t>
            </w:r>
            <w:proofErr w:type="spellEnd"/>
            <w:r w:rsidRPr="00810D85">
              <w:rPr>
                <w:rFonts w:ascii="Times New Roman" w:eastAsia="Times New Roman" w:hAnsi="Times New Roman" w:cs="Times New Roman"/>
                <w:sz w:val="26"/>
                <w:szCs w:val="26"/>
                <w:lang w:eastAsia="ru-RU"/>
              </w:rPr>
              <w:t xml:space="preserve"> район</w:t>
            </w:r>
          </w:p>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50</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64</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28,0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17</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25</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47,1</w:t>
            </w:r>
          </w:p>
        </w:tc>
      </w:tr>
      <w:tr w:rsidR="00100AD1" w:rsidRPr="00810D85" w:rsidTr="001408D5">
        <w:trPr>
          <w:trHeight w:hRule="exact" w:val="606"/>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Малоярославецкий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37</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- 21,6</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25</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27</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Медынский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- 62,5</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7</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- 60,0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Мещовский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- 33,3</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Мосальский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- 66,7</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- 50,0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Перемышльский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- 80,0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826" w:type="dxa"/>
            <w:tcBorders>
              <w:top w:val="nil"/>
              <w:left w:val="nil"/>
              <w:bottom w:val="single" w:sz="4" w:space="0" w:color="000000"/>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- 80,0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Спас-Деменский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- 33,3</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w:t>
            </w:r>
          </w:p>
        </w:tc>
        <w:tc>
          <w:tcPr>
            <w:tcW w:w="826" w:type="dxa"/>
            <w:tcBorders>
              <w:top w:val="nil"/>
              <w:left w:val="nil"/>
              <w:bottom w:val="single" w:sz="4" w:space="0" w:color="000000"/>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Сухиничский</w:t>
            </w:r>
            <w:proofErr w:type="spellEnd"/>
            <w:r w:rsidRPr="00810D85">
              <w:rPr>
                <w:rFonts w:ascii="Times New Roman" w:eastAsia="Times New Roman" w:hAnsi="Times New Roman" w:cs="Times New Roman"/>
                <w:sz w:val="26"/>
                <w:szCs w:val="26"/>
                <w:lang w:eastAsia="ru-RU"/>
              </w:rPr>
              <w:t xml:space="preserve">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12</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xml:space="preserve">140,0 </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6</w:t>
            </w:r>
          </w:p>
        </w:tc>
        <w:tc>
          <w:tcPr>
            <w:tcW w:w="826" w:type="dxa"/>
            <w:tcBorders>
              <w:top w:val="nil"/>
              <w:left w:val="nil"/>
              <w:bottom w:val="single" w:sz="4" w:space="0" w:color="000000"/>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80,0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Тарусский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11</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- 18,2</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c>
          <w:tcPr>
            <w:tcW w:w="826" w:type="dxa"/>
            <w:tcBorders>
              <w:top w:val="nil"/>
              <w:left w:val="nil"/>
              <w:bottom w:val="single" w:sz="4" w:space="0" w:color="000000"/>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13</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9</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- 30,8</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Ульяновский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400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826" w:type="dxa"/>
            <w:tcBorders>
              <w:top w:val="nil"/>
              <w:left w:val="nil"/>
              <w:bottom w:val="single" w:sz="4" w:space="0" w:color="000000"/>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5</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400,0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Ферзиковский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14</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9</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8</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- 11,1</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10</w:t>
            </w:r>
          </w:p>
        </w:tc>
        <w:tc>
          <w:tcPr>
            <w:tcW w:w="826" w:type="dxa"/>
            <w:tcBorders>
              <w:top w:val="nil"/>
              <w:left w:val="nil"/>
              <w:bottom w:val="single" w:sz="4" w:space="0" w:color="000000"/>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10</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6</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- 40,0</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proofErr w:type="spellStart"/>
            <w:r w:rsidRPr="00810D85">
              <w:rPr>
                <w:rFonts w:ascii="Times New Roman" w:eastAsia="Times New Roman" w:hAnsi="Times New Roman" w:cs="Times New Roman"/>
                <w:sz w:val="26"/>
                <w:szCs w:val="26"/>
                <w:lang w:eastAsia="ru-RU"/>
              </w:rPr>
              <w:t>Хвастовичский</w:t>
            </w:r>
            <w:proofErr w:type="spellEnd"/>
            <w:r w:rsidRPr="00810D85">
              <w:rPr>
                <w:rFonts w:ascii="Times New Roman" w:eastAsia="Times New Roman" w:hAnsi="Times New Roman" w:cs="Times New Roman"/>
                <w:sz w:val="26"/>
                <w:szCs w:val="26"/>
                <w:lang w:eastAsia="ru-RU"/>
              </w:rPr>
              <w:t xml:space="preserve">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14</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w:t>
            </w:r>
          </w:p>
        </w:tc>
        <w:tc>
          <w:tcPr>
            <w:tcW w:w="826" w:type="dxa"/>
            <w:tcBorders>
              <w:top w:val="nil"/>
              <w:left w:val="nil"/>
              <w:bottom w:val="single" w:sz="4" w:space="0" w:color="000000"/>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734" w:type="dxa"/>
            <w:tcBorders>
              <w:top w:val="single" w:sz="4" w:space="0" w:color="auto"/>
              <w:left w:val="single" w:sz="4" w:space="0" w:color="auto"/>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w:t>
            </w:r>
          </w:p>
        </w:tc>
      </w:tr>
      <w:tr w:rsidR="00100AD1" w:rsidRPr="00810D85" w:rsidTr="00CB7E7E">
        <w:trPr>
          <w:trHeight w:hRule="exact" w:val="284"/>
        </w:trPr>
        <w:tc>
          <w:tcPr>
            <w:tcW w:w="441" w:type="dxa"/>
            <w:tcBorders>
              <w:top w:val="nil"/>
              <w:left w:val="single" w:sz="4" w:space="0" w:color="auto"/>
              <w:bottom w:val="single" w:sz="4" w:space="0" w:color="auto"/>
              <w:right w:val="single" w:sz="4" w:space="0" w:color="auto"/>
            </w:tcBorders>
          </w:tcPr>
          <w:p w:rsidR="00CB7E7E" w:rsidRPr="00810D85" w:rsidRDefault="00100AD1" w:rsidP="001408D5">
            <w:pPr>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c>
          <w:tcPr>
            <w:tcW w:w="3074"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Юхновский  район</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6</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0</w:t>
            </w:r>
          </w:p>
        </w:tc>
        <w:tc>
          <w:tcPr>
            <w:tcW w:w="874"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826" w:type="dxa"/>
            <w:tcBorders>
              <w:top w:val="nil"/>
              <w:left w:val="nil"/>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1</w:t>
            </w:r>
          </w:p>
        </w:tc>
        <w:tc>
          <w:tcPr>
            <w:tcW w:w="734" w:type="dxa"/>
            <w:tcBorders>
              <w:top w:val="single" w:sz="4" w:space="0" w:color="auto"/>
              <w:left w:val="nil"/>
              <w:bottom w:val="single" w:sz="4" w:space="0" w:color="auto"/>
              <w:right w:val="single" w:sz="4" w:space="0" w:color="auto"/>
            </w:tcBorders>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3</w:t>
            </w:r>
          </w:p>
        </w:tc>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B7E7E" w:rsidRPr="00810D85" w:rsidRDefault="00CB7E7E" w:rsidP="001408D5">
            <w:pPr>
              <w:spacing w:line="240" w:lineRule="auto"/>
              <w:contextualSpacing/>
              <w:jc w:val="center"/>
              <w:rPr>
                <w:rFonts w:ascii="Times New Roman" w:hAnsi="Times New Roman" w:cs="Times New Roman"/>
                <w:sz w:val="26"/>
                <w:szCs w:val="26"/>
              </w:rPr>
            </w:pPr>
            <w:r w:rsidRPr="00810D85">
              <w:rPr>
                <w:rFonts w:ascii="Times New Roman" w:hAnsi="Times New Roman" w:cs="Times New Roman"/>
                <w:sz w:val="26"/>
                <w:szCs w:val="26"/>
              </w:rPr>
              <w:t>200</w:t>
            </w:r>
          </w:p>
        </w:tc>
      </w:tr>
    </w:tbl>
    <w:p w:rsidR="00B95931" w:rsidRPr="00810D85" w:rsidRDefault="00B95931" w:rsidP="001408D5">
      <w:pPr>
        <w:spacing w:line="240" w:lineRule="auto"/>
        <w:contextualSpacing/>
        <w:rPr>
          <w:rFonts w:ascii="Times New Roman" w:hAnsi="Times New Roman" w:cs="Times New Roman"/>
          <w:sz w:val="26"/>
          <w:szCs w:val="26"/>
        </w:rPr>
      </w:pP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Положительная динамика по ежегодному снижению количества преступлений, совершаемых несовершеннолетними, за период с 2017 по 2019 год наблюдается в городе Калуге, </w:t>
      </w:r>
      <w:proofErr w:type="spellStart"/>
      <w:r w:rsidRPr="00810D85">
        <w:rPr>
          <w:rFonts w:ascii="Times New Roman" w:hAnsi="Times New Roman" w:cs="Times New Roman"/>
          <w:sz w:val="26"/>
          <w:szCs w:val="26"/>
        </w:rPr>
        <w:t>Думиничском</w:t>
      </w:r>
      <w:proofErr w:type="spellEnd"/>
      <w:r w:rsidRPr="00810D85">
        <w:rPr>
          <w:rFonts w:ascii="Times New Roman" w:hAnsi="Times New Roman" w:cs="Times New Roman"/>
          <w:sz w:val="26"/>
          <w:szCs w:val="26"/>
        </w:rPr>
        <w:t xml:space="preserve">, Жиздринском, Куйбышевском, Спас-Деменском, Тарусском, </w:t>
      </w:r>
      <w:proofErr w:type="spellStart"/>
      <w:r w:rsidRPr="00810D85">
        <w:rPr>
          <w:rFonts w:ascii="Times New Roman" w:hAnsi="Times New Roman" w:cs="Times New Roman"/>
          <w:sz w:val="26"/>
          <w:szCs w:val="26"/>
        </w:rPr>
        <w:t>Ферзиковском</w:t>
      </w:r>
      <w:proofErr w:type="spellEnd"/>
      <w:r w:rsidRPr="00810D85">
        <w:rPr>
          <w:rFonts w:ascii="Times New Roman" w:hAnsi="Times New Roman" w:cs="Times New Roman"/>
          <w:sz w:val="26"/>
          <w:szCs w:val="26"/>
        </w:rPr>
        <w:t xml:space="preserve">, Юхновском районах. В </w:t>
      </w:r>
      <w:proofErr w:type="spellStart"/>
      <w:r w:rsidRPr="00810D85">
        <w:rPr>
          <w:rFonts w:ascii="Times New Roman" w:hAnsi="Times New Roman" w:cs="Times New Roman"/>
          <w:sz w:val="26"/>
          <w:szCs w:val="26"/>
        </w:rPr>
        <w:t>Износковском</w:t>
      </w:r>
      <w:proofErr w:type="spellEnd"/>
      <w:r w:rsidRPr="00810D85">
        <w:rPr>
          <w:rFonts w:ascii="Times New Roman" w:hAnsi="Times New Roman" w:cs="Times New Roman"/>
          <w:sz w:val="26"/>
          <w:szCs w:val="26"/>
        </w:rPr>
        <w:t xml:space="preserve"> районе за указанный период преступления несовершеннолетними не совершались.</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тоже время в Боровском, Дзержинском, </w:t>
      </w:r>
      <w:proofErr w:type="spellStart"/>
      <w:r w:rsidRPr="00810D85">
        <w:rPr>
          <w:rFonts w:ascii="Times New Roman" w:hAnsi="Times New Roman" w:cs="Times New Roman"/>
          <w:sz w:val="26"/>
          <w:szCs w:val="26"/>
        </w:rPr>
        <w:t>Сухиничском</w:t>
      </w:r>
      <w:proofErr w:type="spellEnd"/>
      <w:r w:rsidRPr="00810D85">
        <w:rPr>
          <w:rFonts w:ascii="Times New Roman" w:hAnsi="Times New Roman" w:cs="Times New Roman"/>
          <w:sz w:val="26"/>
          <w:szCs w:val="26"/>
        </w:rPr>
        <w:t xml:space="preserve"> районах, городе Кирове и Кировском районе, городе Людинове и </w:t>
      </w:r>
      <w:proofErr w:type="spellStart"/>
      <w:r w:rsidRPr="00810D85">
        <w:rPr>
          <w:rFonts w:ascii="Times New Roman" w:hAnsi="Times New Roman" w:cs="Times New Roman"/>
          <w:sz w:val="26"/>
          <w:szCs w:val="26"/>
        </w:rPr>
        <w:t>Людиновском</w:t>
      </w:r>
      <w:proofErr w:type="spellEnd"/>
      <w:r w:rsidRPr="00810D85">
        <w:rPr>
          <w:rFonts w:ascii="Times New Roman" w:hAnsi="Times New Roman" w:cs="Times New Roman"/>
          <w:sz w:val="26"/>
          <w:szCs w:val="26"/>
        </w:rPr>
        <w:t xml:space="preserve"> районе наблюдается стойкое ежегодное увеличение количества преступлений совершаемых несовершеннолетними. </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городе Калуге, Жиздринском, Жуковском, Медынском районах в течение 2017 – 2019 годов зафиксировано ежегодное снижение количества несовершеннолетних участников преступлений. Рост наблюдается в Боровском, Дзержинском, </w:t>
      </w:r>
      <w:proofErr w:type="spellStart"/>
      <w:r w:rsidRPr="00810D85">
        <w:rPr>
          <w:rFonts w:ascii="Times New Roman" w:hAnsi="Times New Roman" w:cs="Times New Roman"/>
          <w:sz w:val="26"/>
          <w:szCs w:val="26"/>
        </w:rPr>
        <w:t>Малоярославецком</w:t>
      </w:r>
      <w:proofErr w:type="spellEnd"/>
      <w:r w:rsidRPr="00810D85">
        <w:rPr>
          <w:rFonts w:ascii="Times New Roman" w:hAnsi="Times New Roman" w:cs="Times New Roman"/>
          <w:sz w:val="26"/>
          <w:szCs w:val="26"/>
        </w:rPr>
        <w:t xml:space="preserve">, Ульяновском районах, городе Людинове и </w:t>
      </w:r>
      <w:proofErr w:type="spellStart"/>
      <w:r w:rsidRPr="00810D85">
        <w:rPr>
          <w:rFonts w:ascii="Times New Roman" w:hAnsi="Times New Roman" w:cs="Times New Roman"/>
          <w:sz w:val="26"/>
          <w:szCs w:val="26"/>
        </w:rPr>
        <w:t>Людиновском</w:t>
      </w:r>
      <w:proofErr w:type="spellEnd"/>
      <w:r w:rsidRPr="00810D85">
        <w:rPr>
          <w:rFonts w:ascii="Times New Roman" w:hAnsi="Times New Roman" w:cs="Times New Roman"/>
          <w:sz w:val="26"/>
          <w:szCs w:val="26"/>
        </w:rPr>
        <w:t xml:space="preserve"> районе. </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Удельный вес преступлений с участием несовершеннолетних от общего количества преступлений вырос в регионе с 4,2% до 4,5%. Наибольшее значение данный показатель </w:t>
      </w:r>
      <w:r w:rsidRPr="00810D85">
        <w:rPr>
          <w:rFonts w:ascii="Times New Roman" w:hAnsi="Times New Roman" w:cs="Times New Roman"/>
          <w:sz w:val="26"/>
          <w:szCs w:val="26"/>
        </w:rPr>
        <w:lastRenderedPageBreak/>
        <w:t xml:space="preserve">имеет в </w:t>
      </w:r>
      <w:proofErr w:type="spellStart"/>
      <w:r w:rsidRPr="00810D85">
        <w:rPr>
          <w:rFonts w:ascii="Times New Roman" w:hAnsi="Times New Roman" w:cs="Times New Roman"/>
          <w:sz w:val="26"/>
          <w:szCs w:val="26"/>
        </w:rPr>
        <w:t>Хвастовичском</w:t>
      </w:r>
      <w:proofErr w:type="spellEnd"/>
      <w:r w:rsidRPr="00810D85">
        <w:rPr>
          <w:rFonts w:ascii="Times New Roman" w:hAnsi="Times New Roman" w:cs="Times New Roman"/>
          <w:sz w:val="26"/>
          <w:szCs w:val="26"/>
        </w:rPr>
        <w:t xml:space="preserve"> районе (30,4%), городе Людинове и </w:t>
      </w:r>
      <w:proofErr w:type="spellStart"/>
      <w:r w:rsidRPr="00810D85">
        <w:rPr>
          <w:rFonts w:ascii="Times New Roman" w:hAnsi="Times New Roman" w:cs="Times New Roman"/>
          <w:sz w:val="26"/>
          <w:szCs w:val="26"/>
        </w:rPr>
        <w:t>Людиновском</w:t>
      </w:r>
      <w:proofErr w:type="spellEnd"/>
      <w:r w:rsidRPr="00810D85">
        <w:rPr>
          <w:rFonts w:ascii="Times New Roman" w:hAnsi="Times New Roman" w:cs="Times New Roman"/>
          <w:sz w:val="26"/>
          <w:szCs w:val="26"/>
        </w:rPr>
        <w:t xml:space="preserve"> районе (16,4%), Ульяновском районе (9,8 %), Козельском районе (7,3%). </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Преступления совершаются несовершеннолетними в основном по месту своего жительства - 98,4 % (96,2 % в 2018 году).</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Основное количество преступлений совершается в дневное время (Диаграмма </w:t>
      </w:r>
      <w:r w:rsidR="001408D5">
        <w:rPr>
          <w:rFonts w:ascii="Times New Roman" w:hAnsi="Times New Roman" w:cs="Times New Roman"/>
          <w:sz w:val="26"/>
          <w:szCs w:val="26"/>
        </w:rPr>
        <w:t>11</w:t>
      </w:r>
      <w:r w:rsidRPr="00810D85">
        <w:rPr>
          <w:rFonts w:ascii="Times New Roman" w:hAnsi="Times New Roman" w:cs="Times New Roman"/>
          <w:sz w:val="26"/>
          <w:szCs w:val="26"/>
        </w:rPr>
        <w:t>). Незначительно сократилось количество преступлений совершаемых несовершеннолетними в ночное время.</w:t>
      </w:r>
    </w:p>
    <w:p w:rsidR="007E4817" w:rsidRPr="005B7F98" w:rsidRDefault="007E4817" w:rsidP="007E4817">
      <w:pPr>
        <w:spacing w:line="360" w:lineRule="auto"/>
        <w:ind w:firstLine="709"/>
        <w:contextualSpacing/>
        <w:jc w:val="right"/>
        <w:rPr>
          <w:rFonts w:ascii="Times New Roman" w:hAnsi="Times New Roman" w:cs="Times New Roman"/>
          <w:b/>
          <w:i/>
          <w:sz w:val="26"/>
          <w:szCs w:val="26"/>
        </w:rPr>
      </w:pPr>
      <w:r w:rsidRPr="005B7F98">
        <w:rPr>
          <w:rFonts w:ascii="Times New Roman" w:hAnsi="Times New Roman" w:cs="Times New Roman"/>
          <w:b/>
          <w:i/>
          <w:sz w:val="26"/>
          <w:szCs w:val="26"/>
        </w:rPr>
        <w:t>Диаграмма 11</w:t>
      </w:r>
    </w:p>
    <w:p w:rsidR="00B95931" w:rsidRPr="005B7F98" w:rsidRDefault="00B95931" w:rsidP="00280B1C">
      <w:pPr>
        <w:spacing w:line="360" w:lineRule="auto"/>
        <w:contextualSpacing/>
        <w:jc w:val="center"/>
        <w:rPr>
          <w:rFonts w:ascii="Times New Roman" w:hAnsi="Times New Roman" w:cs="Times New Roman"/>
          <w:b/>
          <w:sz w:val="26"/>
          <w:szCs w:val="26"/>
        </w:rPr>
      </w:pPr>
      <w:r w:rsidRPr="005B7F98">
        <w:rPr>
          <w:rFonts w:ascii="Times New Roman" w:hAnsi="Times New Roman" w:cs="Times New Roman"/>
          <w:b/>
          <w:sz w:val="26"/>
          <w:szCs w:val="26"/>
        </w:rPr>
        <w:t>Информация о времени совершения преступлений несовершеннолетними лицами</w:t>
      </w:r>
    </w:p>
    <w:p w:rsidR="00B95931" w:rsidRPr="00810D85" w:rsidRDefault="00B95931" w:rsidP="00280B1C">
      <w:pPr>
        <w:spacing w:line="360" w:lineRule="auto"/>
        <w:contextualSpacing/>
        <w:jc w:val="both"/>
        <w:rPr>
          <w:rFonts w:ascii="Times New Roman" w:hAnsi="Times New Roman" w:cs="Times New Roman"/>
          <w:sz w:val="26"/>
          <w:szCs w:val="26"/>
        </w:rPr>
      </w:pPr>
      <w:r w:rsidRPr="00810D85">
        <w:rPr>
          <w:rFonts w:ascii="Times New Roman" w:hAnsi="Times New Roman" w:cs="Times New Roman"/>
          <w:noProof/>
          <w:sz w:val="26"/>
          <w:szCs w:val="26"/>
          <w:lang w:eastAsia="ru-RU"/>
        </w:rPr>
        <w:drawing>
          <wp:inline distT="0" distB="0" distL="0" distR="0">
            <wp:extent cx="6362700" cy="29908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5931" w:rsidRPr="00810D85" w:rsidRDefault="00B95931" w:rsidP="00280B1C">
      <w:pPr>
        <w:spacing w:line="360" w:lineRule="auto"/>
        <w:ind w:firstLine="709"/>
        <w:contextualSpacing/>
        <w:jc w:val="both"/>
        <w:rPr>
          <w:rFonts w:ascii="Times New Roman" w:hAnsi="Times New Roman" w:cs="Times New Roman"/>
          <w:sz w:val="26"/>
          <w:szCs w:val="26"/>
        </w:rPr>
      </w:pP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Основную долю преступлений, совершаемых несовершеннолетними, составляют преступления имущественного характера: кражи, грабежи, завладение транспортным средством.</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регионе за период 2017 - 2019 годы наблюдается снижение по следующим видам преступлений, совершаемых несовершеннолетними лицами: кражи (с 257 до 220), завладение транспортным средством (с 24 до 19), грабежи (с 26 до 18), разбои (с 3 до 1). В тоже время более чем в 3 раза выросло количество преступлений связанных с наркотиками (с 20 до 64). Основной рост по данному показателю произошел в г. Людинове и </w:t>
      </w:r>
      <w:proofErr w:type="spellStart"/>
      <w:r w:rsidRPr="00810D85">
        <w:rPr>
          <w:rFonts w:ascii="Times New Roman" w:hAnsi="Times New Roman" w:cs="Times New Roman"/>
          <w:sz w:val="26"/>
          <w:szCs w:val="26"/>
        </w:rPr>
        <w:t>Людиновском</w:t>
      </w:r>
      <w:proofErr w:type="spellEnd"/>
      <w:r w:rsidRPr="00810D85">
        <w:rPr>
          <w:rFonts w:ascii="Times New Roman" w:hAnsi="Times New Roman" w:cs="Times New Roman"/>
          <w:sz w:val="26"/>
          <w:szCs w:val="26"/>
        </w:rPr>
        <w:t xml:space="preserve"> районе (с 0 до 45).</w:t>
      </w:r>
    </w:p>
    <w:p w:rsidR="00EC17E4" w:rsidRDefault="00EC17E4" w:rsidP="007E4817">
      <w:pPr>
        <w:spacing w:line="360" w:lineRule="auto"/>
        <w:ind w:firstLine="709"/>
        <w:contextualSpacing/>
        <w:jc w:val="right"/>
        <w:rPr>
          <w:rFonts w:ascii="Times New Roman" w:hAnsi="Times New Roman" w:cs="Times New Roman"/>
          <w:i/>
          <w:sz w:val="26"/>
          <w:szCs w:val="26"/>
        </w:rPr>
      </w:pPr>
    </w:p>
    <w:p w:rsidR="00EC17E4" w:rsidRDefault="00EC17E4" w:rsidP="007E4817">
      <w:pPr>
        <w:spacing w:line="360" w:lineRule="auto"/>
        <w:ind w:firstLine="709"/>
        <w:contextualSpacing/>
        <w:jc w:val="right"/>
        <w:rPr>
          <w:rFonts w:ascii="Times New Roman" w:hAnsi="Times New Roman" w:cs="Times New Roman"/>
          <w:i/>
          <w:sz w:val="26"/>
          <w:szCs w:val="26"/>
        </w:rPr>
      </w:pPr>
    </w:p>
    <w:p w:rsidR="00EC17E4" w:rsidRDefault="00EC17E4" w:rsidP="007E4817">
      <w:pPr>
        <w:spacing w:line="360" w:lineRule="auto"/>
        <w:ind w:firstLine="709"/>
        <w:contextualSpacing/>
        <w:jc w:val="right"/>
        <w:rPr>
          <w:rFonts w:ascii="Times New Roman" w:hAnsi="Times New Roman" w:cs="Times New Roman"/>
          <w:i/>
          <w:sz w:val="26"/>
          <w:szCs w:val="26"/>
        </w:rPr>
      </w:pPr>
    </w:p>
    <w:p w:rsidR="007E4817" w:rsidRPr="00EC17E4" w:rsidRDefault="007E4817" w:rsidP="007E4817">
      <w:pPr>
        <w:spacing w:line="360" w:lineRule="auto"/>
        <w:ind w:firstLine="709"/>
        <w:contextualSpacing/>
        <w:jc w:val="right"/>
        <w:rPr>
          <w:rFonts w:ascii="Times New Roman" w:hAnsi="Times New Roman" w:cs="Times New Roman"/>
          <w:b/>
          <w:i/>
          <w:sz w:val="26"/>
          <w:szCs w:val="26"/>
        </w:rPr>
      </w:pPr>
      <w:r w:rsidRPr="00EC17E4">
        <w:rPr>
          <w:rFonts w:ascii="Times New Roman" w:hAnsi="Times New Roman" w:cs="Times New Roman"/>
          <w:b/>
          <w:i/>
          <w:sz w:val="26"/>
          <w:szCs w:val="26"/>
        </w:rPr>
        <w:lastRenderedPageBreak/>
        <w:t>Диаграмма 12</w:t>
      </w:r>
    </w:p>
    <w:p w:rsidR="00B95931" w:rsidRPr="00EC17E4" w:rsidRDefault="00B95931" w:rsidP="00280B1C">
      <w:pPr>
        <w:spacing w:line="360" w:lineRule="auto"/>
        <w:contextualSpacing/>
        <w:jc w:val="center"/>
        <w:rPr>
          <w:rFonts w:ascii="Times New Roman" w:hAnsi="Times New Roman" w:cs="Times New Roman"/>
          <w:b/>
          <w:sz w:val="26"/>
          <w:szCs w:val="26"/>
        </w:rPr>
      </w:pPr>
      <w:r w:rsidRPr="00EC17E4">
        <w:rPr>
          <w:rFonts w:ascii="Times New Roman" w:hAnsi="Times New Roman" w:cs="Times New Roman"/>
          <w:b/>
          <w:sz w:val="26"/>
          <w:szCs w:val="26"/>
        </w:rPr>
        <w:t xml:space="preserve">Вида совершаемых несовершеннолетними лицами преступлений </w:t>
      </w:r>
    </w:p>
    <w:p w:rsidR="00B95931" w:rsidRPr="00810D85" w:rsidRDefault="00B95931" w:rsidP="00280B1C">
      <w:pPr>
        <w:spacing w:line="360" w:lineRule="auto"/>
        <w:contextualSpacing/>
        <w:rPr>
          <w:rFonts w:ascii="Times New Roman" w:hAnsi="Times New Roman" w:cs="Times New Roman"/>
          <w:sz w:val="26"/>
          <w:szCs w:val="26"/>
        </w:rPr>
      </w:pPr>
      <w:r w:rsidRPr="00810D85">
        <w:rPr>
          <w:rFonts w:ascii="Times New Roman" w:hAnsi="Times New Roman" w:cs="Times New Roman"/>
          <w:noProof/>
          <w:sz w:val="26"/>
          <w:szCs w:val="26"/>
          <w:lang w:eastAsia="ru-RU"/>
        </w:rPr>
        <w:drawing>
          <wp:inline distT="0" distB="0" distL="0" distR="0">
            <wp:extent cx="6362700" cy="583311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Количество преступлений, совершенных в группах, за три года снизилось на 4,4 %</w:t>
      </w:r>
      <w:r w:rsidR="001408D5">
        <w:rPr>
          <w:rFonts w:ascii="Times New Roman" w:hAnsi="Times New Roman" w:cs="Times New Roman"/>
          <w:sz w:val="26"/>
          <w:szCs w:val="26"/>
        </w:rPr>
        <w:t xml:space="preserve"> </w:t>
      </w:r>
      <w:r w:rsidRPr="00810D85">
        <w:rPr>
          <w:rFonts w:ascii="Times New Roman" w:hAnsi="Times New Roman" w:cs="Times New Roman"/>
          <w:sz w:val="26"/>
          <w:szCs w:val="26"/>
        </w:rPr>
        <w:t xml:space="preserve">по сравнению с 2017 годом и на 17,5 % по сравнению с 2018 годом. Существенный рост преступлений, совершенных в группах, наблюдается в Боровском, Дзержинском, Козельском, </w:t>
      </w:r>
      <w:proofErr w:type="spellStart"/>
      <w:r w:rsidRPr="00810D85">
        <w:rPr>
          <w:rFonts w:ascii="Times New Roman" w:hAnsi="Times New Roman" w:cs="Times New Roman"/>
          <w:sz w:val="26"/>
          <w:szCs w:val="26"/>
        </w:rPr>
        <w:t>Сухиничском</w:t>
      </w:r>
      <w:proofErr w:type="spellEnd"/>
      <w:r w:rsidRPr="00810D85">
        <w:rPr>
          <w:rFonts w:ascii="Times New Roman" w:hAnsi="Times New Roman" w:cs="Times New Roman"/>
          <w:sz w:val="26"/>
          <w:szCs w:val="26"/>
        </w:rPr>
        <w:t xml:space="preserve">, </w:t>
      </w:r>
      <w:proofErr w:type="spellStart"/>
      <w:r w:rsidRPr="00810D85">
        <w:rPr>
          <w:rFonts w:ascii="Times New Roman" w:hAnsi="Times New Roman" w:cs="Times New Roman"/>
          <w:sz w:val="26"/>
          <w:szCs w:val="26"/>
        </w:rPr>
        <w:t>Хвастовичском</w:t>
      </w:r>
      <w:proofErr w:type="spellEnd"/>
      <w:r w:rsidRPr="00810D85">
        <w:rPr>
          <w:rFonts w:ascii="Times New Roman" w:hAnsi="Times New Roman" w:cs="Times New Roman"/>
          <w:sz w:val="26"/>
          <w:szCs w:val="26"/>
        </w:rPr>
        <w:t xml:space="preserve"> районах, городе Людинове и </w:t>
      </w:r>
      <w:proofErr w:type="spellStart"/>
      <w:r w:rsidRPr="00810D85">
        <w:rPr>
          <w:rFonts w:ascii="Times New Roman" w:hAnsi="Times New Roman" w:cs="Times New Roman"/>
          <w:sz w:val="26"/>
          <w:szCs w:val="26"/>
        </w:rPr>
        <w:t>Людиновском</w:t>
      </w:r>
      <w:proofErr w:type="spellEnd"/>
      <w:r w:rsidRPr="00810D85">
        <w:rPr>
          <w:rFonts w:ascii="Times New Roman" w:hAnsi="Times New Roman" w:cs="Times New Roman"/>
          <w:sz w:val="26"/>
          <w:szCs w:val="26"/>
        </w:rPr>
        <w:t xml:space="preserve"> районе. В составе смешанных групп совершенно 136 преступлений (138 в 2017 году, 141 в 2018 году).</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2019 году 37 несовершеннолетних совершили преступления в состоянии алкогольного опьянения (36 в 2017 году, 51 в 2018 году) и один в состоянии наркотического опьянения (0 в 2017 и 2018 годах).</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 xml:space="preserve">Количество несовершеннолетних совершивших преступления в группе, в том числе в смешанных группах, в 2019 году снизилось в сравнении с 2018 годом и сравнялось в сравнении с 2017 годом (146 в 2017 году, 178 в 2018 году и 149 в 20129 году, в смешанных группах 57 в 2017 году, 70 в 2018 году, 57 в 2019 году). </w:t>
      </w:r>
    </w:p>
    <w:p w:rsidR="00B95931"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Анализ занятости несовершеннолетних, совершивших преступления, показывает, что 69,7 % из них являются учащимися образовательных организаций (75,3 % в 2018 году) и 28,9 % нигде не работали и не учились (23,7 % в 2018 году) (Диаграмма </w:t>
      </w:r>
      <w:r w:rsidR="007E4817">
        <w:rPr>
          <w:rFonts w:ascii="Times New Roman" w:hAnsi="Times New Roman" w:cs="Times New Roman"/>
          <w:sz w:val="26"/>
          <w:szCs w:val="26"/>
        </w:rPr>
        <w:t>13</w:t>
      </w:r>
      <w:r w:rsidRPr="00810D85">
        <w:rPr>
          <w:rFonts w:ascii="Times New Roman" w:hAnsi="Times New Roman" w:cs="Times New Roman"/>
          <w:sz w:val="26"/>
          <w:szCs w:val="26"/>
        </w:rPr>
        <w:t>).</w:t>
      </w:r>
    </w:p>
    <w:p w:rsidR="007E4817" w:rsidRPr="00810D85" w:rsidRDefault="007E4817" w:rsidP="00280B1C">
      <w:pPr>
        <w:spacing w:line="360" w:lineRule="auto"/>
        <w:ind w:firstLine="709"/>
        <w:contextualSpacing/>
        <w:jc w:val="both"/>
        <w:rPr>
          <w:rFonts w:ascii="Times New Roman" w:hAnsi="Times New Roman" w:cs="Times New Roman"/>
          <w:sz w:val="26"/>
          <w:szCs w:val="26"/>
        </w:rPr>
      </w:pPr>
    </w:p>
    <w:p w:rsidR="007E4817" w:rsidRPr="00EC17E4" w:rsidRDefault="007E4817" w:rsidP="007E4817">
      <w:pPr>
        <w:spacing w:line="360" w:lineRule="auto"/>
        <w:ind w:firstLine="709"/>
        <w:contextualSpacing/>
        <w:jc w:val="right"/>
        <w:rPr>
          <w:rFonts w:ascii="Times New Roman" w:hAnsi="Times New Roman" w:cs="Times New Roman"/>
          <w:b/>
          <w:i/>
          <w:sz w:val="26"/>
          <w:szCs w:val="26"/>
        </w:rPr>
      </w:pPr>
      <w:r w:rsidRPr="00EC17E4">
        <w:rPr>
          <w:rFonts w:ascii="Times New Roman" w:hAnsi="Times New Roman" w:cs="Times New Roman"/>
          <w:b/>
          <w:i/>
          <w:sz w:val="26"/>
          <w:szCs w:val="26"/>
        </w:rPr>
        <w:t>Диаграмма 13</w:t>
      </w:r>
    </w:p>
    <w:p w:rsidR="00B95931" w:rsidRPr="00EC17E4" w:rsidRDefault="00B95931" w:rsidP="00280B1C">
      <w:pPr>
        <w:spacing w:line="360" w:lineRule="auto"/>
        <w:contextualSpacing/>
        <w:jc w:val="center"/>
        <w:rPr>
          <w:rFonts w:ascii="Times New Roman" w:hAnsi="Times New Roman" w:cs="Times New Roman"/>
          <w:b/>
          <w:sz w:val="26"/>
          <w:szCs w:val="26"/>
        </w:rPr>
      </w:pPr>
      <w:r w:rsidRPr="00EC17E4">
        <w:rPr>
          <w:rFonts w:ascii="Times New Roman" w:hAnsi="Times New Roman" w:cs="Times New Roman"/>
          <w:b/>
          <w:sz w:val="26"/>
          <w:szCs w:val="26"/>
        </w:rPr>
        <w:t>Занятость несовершеннолетних совершивших преступления (2019 год)</w:t>
      </w:r>
    </w:p>
    <w:p w:rsidR="00B95931" w:rsidRPr="00810D85" w:rsidRDefault="00B95931" w:rsidP="00280B1C">
      <w:pPr>
        <w:spacing w:line="360" w:lineRule="auto"/>
        <w:contextualSpacing/>
        <w:jc w:val="both"/>
        <w:rPr>
          <w:rFonts w:ascii="Times New Roman" w:hAnsi="Times New Roman" w:cs="Times New Roman"/>
          <w:sz w:val="26"/>
          <w:szCs w:val="26"/>
        </w:rPr>
      </w:pPr>
      <w:r w:rsidRPr="00810D85">
        <w:rPr>
          <w:rFonts w:ascii="Times New Roman" w:hAnsi="Times New Roman" w:cs="Times New Roman"/>
          <w:noProof/>
          <w:sz w:val="26"/>
          <w:szCs w:val="26"/>
          <w:lang w:eastAsia="ru-RU"/>
        </w:rPr>
        <w:drawing>
          <wp:inline distT="0" distB="0" distL="0" distR="0">
            <wp:extent cx="6431280" cy="3204210"/>
            <wp:effectExtent l="19050" t="0" r="2667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За период 2017 – 2019 годы ежегодно сокращается количество несовершеннолетних, совершивших преступления, которые ранее совершали преступления (с 71 до 56). При этом в 2019 году повторные преступления совершили 8 несовершеннолетних, являющихся условно осужденными (4 в 2017 году, 5 в 2018 году), 28 несовершеннолетних в составе группы (38 в 2017 году, 42 в 2018 году) и 12 в состоянии алкогольного опьянения (21 в 2017 году, 17 в 2018 году).</w:t>
      </w:r>
    </w:p>
    <w:p w:rsidR="00B95931"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Количество преступлений совершенных в отношении несовершеннолетних сократилось на 20,2 % в сравнении с 2018 годом (Таблица </w:t>
      </w:r>
      <w:r w:rsidR="007E4817">
        <w:rPr>
          <w:rFonts w:ascii="Times New Roman" w:hAnsi="Times New Roman" w:cs="Times New Roman"/>
          <w:sz w:val="26"/>
          <w:szCs w:val="26"/>
        </w:rPr>
        <w:t>1</w:t>
      </w:r>
      <w:r w:rsidR="001408D5">
        <w:rPr>
          <w:rFonts w:ascii="Times New Roman" w:hAnsi="Times New Roman" w:cs="Times New Roman"/>
          <w:sz w:val="26"/>
          <w:szCs w:val="26"/>
        </w:rPr>
        <w:t>6</w:t>
      </w:r>
      <w:r w:rsidRPr="00810D85">
        <w:rPr>
          <w:rFonts w:ascii="Times New Roman" w:hAnsi="Times New Roman" w:cs="Times New Roman"/>
          <w:sz w:val="26"/>
          <w:szCs w:val="26"/>
        </w:rPr>
        <w:t>).</w:t>
      </w: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Pr="00810D85" w:rsidRDefault="00EC17E4" w:rsidP="00280B1C">
      <w:pPr>
        <w:spacing w:line="360" w:lineRule="auto"/>
        <w:ind w:firstLine="709"/>
        <w:contextualSpacing/>
        <w:jc w:val="both"/>
        <w:rPr>
          <w:rFonts w:ascii="Times New Roman" w:hAnsi="Times New Roman" w:cs="Times New Roman"/>
          <w:sz w:val="26"/>
          <w:szCs w:val="26"/>
        </w:rPr>
      </w:pPr>
    </w:p>
    <w:p w:rsidR="00B95931" w:rsidRPr="00EC17E4" w:rsidRDefault="00B95931" w:rsidP="00280B1C">
      <w:pPr>
        <w:spacing w:line="360" w:lineRule="auto"/>
        <w:ind w:firstLine="709"/>
        <w:contextualSpacing/>
        <w:jc w:val="right"/>
        <w:rPr>
          <w:rFonts w:ascii="Times New Roman" w:hAnsi="Times New Roman" w:cs="Times New Roman"/>
          <w:b/>
          <w:i/>
          <w:sz w:val="26"/>
          <w:szCs w:val="26"/>
        </w:rPr>
      </w:pPr>
      <w:r w:rsidRPr="00EC17E4">
        <w:rPr>
          <w:rFonts w:ascii="Times New Roman" w:hAnsi="Times New Roman" w:cs="Times New Roman"/>
          <w:b/>
          <w:i/>
          <w:sz w:val="26"/>
          <w:szCs w:val="26"/>
        </w:rPr>
        <w:lastRenderedPageBreak/>
        <w:t xml:space="preserve">Таблица </w:t>
      </w:r>
      <w:r w:rsidR="007E4817" w:rsidRPr="00EC17E4">
        <w:rPr>
          <w:rFonts w:ascii="Times New Roman" w:hAnsi="Times New Roman" w:cs="Times New Roman"/>
          <w:b/>
          <w:i/>
          <w:sz w:val="26"/>
          <w:szCs w:val="26"/>
        </w:rPr>
        <w:t>1</w:t>
      </w:r>
      <w:r w:rsidR="001408D5" w:rsidRPr="00EC17E4">
        <w:rPr>
          <w:rFonts w:ascii="Times New Roman" w:hAnsi="Times New Roman" w:cs="Times New Roman"/>
          <w:b/>
          <w:i/>
          <w:sz w:val="26"/>
          <w:szCs w:val="26"/>
        </w:rPr>
        <w:t>6</w:t>
      </w:r>
    </w:p>
    <w:p w:rsidR="00B95931" w:rsidRPr="00EC17E4" w:rsidRDefault="00B95931" w:rsidP="005B7F98">
      <w:pPr>
        <w:widowControl w:val="0"/>
        <w:spacing w:line="240" w:lineRule="auto"/>
        <w:contextualSpacing/>
        <w:jc w:val="center"/>
        <w:rPr>
          <w:rFonts w:ascii="Times New Roman" w:eastAsia="Times New Roman" w:hAnsi="Times New Roman" w:cs="Times New Roman"/>
          <w:b/>
          <w:sz w:val="26"/>
          <w:szCs w:val="26"/>
          <w:lang w:eastAsia="ru-RU"/>
        </w:rPr>
      </w:pPr>
      <w:r w:rsidRPr="00EC17E4">
        <w:rPr>
          <w:rFonts w:ascii="Times New Roman" w:eastAsia="Times New Roman" w:hAnsi="Times New Roman" w:cs="Times New Roman"/>
          <w:b/>
          <w:sz w:val="26"/>
          <w:szCs w:val="26"/>
          <w:lang w:eastAsia="ru-RU"/>
        </w:rPr>
        <w:t>Сведения</w:t>
      </w:r>
    </w:p>
    <w:p w:rsidR="00B95931" w:rsidRDefault="00B95931" w:rsidP="005B7F98">
      <w:pPr>
        <w:widowControl w:val="0"/>
        <w:spacing w:line="240" w:lineRule="auto"/>
        <w:contextualSpacing/>
        <w:jc w:val="center"/>
        <w:rPr>
          <w:rFonts w:ascii="Times New Roman" w:eastAsia="Times New Roman" w:hAnsi="Times New Roman" w:cs="Times New Roman"/>
          <w:b/>
          <w:sz w:val="26"/>
          <w:szCs w:val="26"/>
          <w:lang w:eastAsia="ru-RU"/>
        </w:rPr>
      </w:pPr>
      <w:r w:rsidRPr="00EC17E4">
        <w:rPr>
          <w:rFonts w:ascii="Times New Roman" w:eastAsia="Times New Roman" w:hAnsi="Times New Roman" w:cs="Times New Roman"/>
          <w:b/>
          <w:sz w:val="26"/>
          <w:szCs w:val="26"/>
          <w:lang w:eastAsia="ru-RU"/>
        </w:rPr>
        <w:t>о количестве преступлений в отношении несовершеннолетних</w:t>
      </w:r>
    </w:p>
    <w:p w:rsidR="005B7F98" w:rsidRPr="00EC17E4" w:rsidRDefault="005B7F98" w:rsidP="00280B1C">
      <w:pPr>
        <w:widowControl w:val="0"/>
        <w:spacing w:line="360" w:lineRule="auto"/>
        <w:contextualSpacing/>
        <w:jc w:val="center"/>
        <w:rPr>
          <w:rFonts w:ascii="Times New Roman" w:eastAsia="Times New Roman" w:hAnsi="Times New Roman" w:cs="Times New Roman"/>
          <w:b/>
          <w:sz w:val="26"/>
          <w:szCs w:val="26"/>
          <w:lang w:eastAsia="ru-RU"/>
        </w:rPr>
      </w:pP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5572"/>
        <w:gridCol w:w="916"/>
        <w:gridCol w:w="816"/>
        <w:gridCol w:w="1153"/>
        <w:gridCol w:w="1153"/>
      </w:tblGrid>
      <w:tr w:rsidR="00B95931" w:rsidRPr="00810D85" w:rsidTr="00CB2701">
        <w:trPr>
          <w:trHeight w:val="462"/>
          <w:jc w:val="center"/>
        </w:trPr>
        <w:tc>
          <w:tcPr>
            <w:tcW w:w="600" w:type="dxa"/>
            <w:vMerge w:val="restart"/>
            <w:shd w:val="clear" w:color="auto" w:fill="auto"/>
            <w:vAlign w:val="center"/>
          </w:tcPr>
          <w:p w:rsidR="00B95931" w:rsidRPr="00EC17E4"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r w:rsidRPr="00EC17E4">
              <w:rPr>
                <w:rFonts w:ascii="Times New Roman" w:eastAsia="Times New Roman" w:hAnsi="Times New Roman" w:cs="Times New Roman"/>
                <w:b/>
                <w:sz w:val="26"/>
                <w:szCs w:val="26"/>
                <w:lang w:eastAsia="ru-RU"/>
              </w:rPr>
              <w:t>№ п/п</w:t>
            </w:r>
          </w:p>
        </w:tc>
        <w:tc>
          <w:tcPr>
            <w:tcW w:w="5572" w:type="dxa"/>
            <w:vMerge w:val="restart"/>
            <w:shd w:val="clear" w:color="auto" w:fill="auto"/>
            <w:vAlign w:val="center"/>
          </w:tcPr>
          <w:p w:rsidR="00B95931" w:rsidRPr="00EC17E4"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r w:rsidRPr="00EC17E4">
              <w:rPr>
                <w:rFonts w:ascii="Times New Roman" w:eastAsia="Times New Roman" w:hAnsi="Times New Roman" w:cs="Times New Roman"/>
                <w:b/>
                <w:sz w:val="26"/>
                <w:szCs w:val="26"/>
                <w:lang w:eastAsia="ru-RU"/>
              </w:rPr>
              <w:t>Наименование</w:t>
            </w:r>
          </w:p>
        </w:tc>
        <w:tc>
          <w:tcPr>
            <w:tcW w:w="2885" w:type="dxa"/>
            <w:gridSpan w:val="3"/>
            <w:shd w:val="clear" w:color="auto" w:fill="auto"/>
            <w:vAlign w:val="center"/>
          </w:tcPr>
          <w:p w:rsidR="00B95931" w:rsidRPr="00EC17E4"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r w:rsidRPr="00EC17E4">
              <w:rPr>
                <w:rFonts w:ascii="Times New Roman" w:eastAsia="Times New Roman" w:hAnsi="Times New Roman" w:cs="Times New Roman"/>
                <w:b/>
                <w:sz w:val="26"/>
                <w:szCs w:val="26"/>
                <w:lang w:eastAsia="ru-RU"/>
              </w:rPr>
              <w:t>Количество</w:t>
            </w:r>
          </w:p>
        </w:tc>
        <w:tc>
          <w:tcPr>
            <w:tcW w:w="1153" w:type="dxa"/>
            <w:vMerge w:val="restart"/>
          </w:tcPr>
          <w:p w:rsidR="00B95931" w:rsidRPr="00EC17E4"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r w:rsidRPr="00EC17E4">
              <w:rPr>
                <w:rFonts w:ascii="Times New Roman" w:eastAsia="Times New Roman" w:hAnsi="Times New Roman" w:cs="Times New Roman"/>
                <w:b/>
                <w:sz w:val="26"/>
                <w:szCs w:val="26"/>
                <w:lang w:eastAsia="ru-RU"/>
              </w:rPr>
              <w:t>+, - % 2018</w:t>
            </w:r>
            <w:r w:rsidR="001408D5" w:rsidRPr="00EC17E4">
              <w:rPr>
                <w:rFonts w:ascii="Times New Roman" w:eastAsia="Times New Roman" w:hAnsi="Times New Roman" w:cs="Times New Roman"/>
                <w:b/>
                <w:sz w:val="26"/>
                <w:szCs w:val="26"/>
                <w:lang w:eastAsia="ru-RU"/>
              </w:rPr>
              <w:t xml:space="preserve"> года</w:t>
            </w:r>
            <w:r w:rsidRPr="00EC17E4">
              <w:rPr>
                <w:rFonts w:ascii="Times New Roman" w:eastAsia="Times New Roman" w:hAnsi="Times New Roman" w:cs="Times New Roman"/>
                <w:b/>
                <w:sz w:val="26"/>
                <w:szCs w:val="26"/>
                <w:lang w:eastAsia="ru-RU"/>
              </w:rPr>
              <w:t xml:space="preserve"> к 2019</w:t>
            </w:r>
            <w:r w:rsidR="001408D5" w:rsidRPr="00EC17E4">
              <w:rPr>
                <w:rFonts w:ascii="Times New Roman" w:eastAsia="Times New Roman" w:hAnsi="Times New Roman" w:cs="Times New Roman"/>
                <w:b/>
                <w:sz w:val="26"/>
                <w:szCs w:val="26"/>
                <w:lang w:eastAsia="ru-RU"/>
              </w:rPr>
              <w:t xml:space="preserve"> году</w:t>
            </w:r>
          </w:p>
        </w:tc>
      </w:tr>
      <w:tr w:rsidR="00B95931" w:rsidRPr="00810D85" w:rsidTr="00CB2701">
        <w:trPr>
          <w:trHeight w:val="462"/>
          <w:jc w:val="center"/>
        </w:trPr>
        <w:tc>
          <w:tcPr>
            <w:tcW w:w="600" w:type="dxa"/>
            <w:vMerge/>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p>
        </w:tc>
        <w:tc>
          <w:tcPr>
            <w:tcW w:w="5572" w:type="dxa"/>
            <w:vMerge/>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p>
        </w:tc>
        <w:tc>
          <w:tcPr>
            <w:tcW w:w="916" w:type="dxa"/>
            <w:shd w:val="clear" w:color="auto" w:fill="auto"/>
            <w:vAlign w:val="center"/>
          </w:tcPr>
          <w:p w:rsidR="00B95931" w:rsidRPr="00EC17E4"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r w:rsidRPr="00810D85">
              <w:rPr>
                <w:rFonts w:ascii="Times New Roman" w:eastAsia="Times New Roman" w:hAnsi="Times New Roman" w:cs="Times New Roman"/>
                <w:b/>
                <w:sz w:val="26"/>
                <w:szCs w:val="26"/>
                <w:lang w:eastAsia="ru-RU"/>
              </w:rPr>
              <w:t>201</w:t>
            </w:r>
            <w:r w:rsidRPr="00810D85">
              <w:rPr>
                <w:rFonts w:ascii="Times New Roman" w:eastAsia="Times New Roman" w:hAnsi="Times New Roman" w:cs="Times New Roman"/>
                <w:b/>
                <w:sz w:val="26"/>
                <w:szCs w:val="26"/>
                <w:lang w:val="en-US" w:eastAsia="ru-RU"/>
              </w:rPr>
              <w:t>7</w:t>
            </w:r>
            <w:r w:rsidR="00EC17E4">
              <w:rPr>
                <w:rFonts w:ascii="Times New Roman" w:eastAsia="Times New Roman" w:hAnsi="Times New Roman" w:cs="Times New Roman"/>
                <w:b/>
                <w:sz w:val="26"/>
                <w:szCs w:val="26"/>
                <w:lang w:eastAsia="ru-RU"/>
              </w:rPr>
              <w:t xml:space="preserve"> год</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r w:rsidRPr="00810D85">
              <w:rPr>
                <w:rFonts w:ascii="Times New Roman" w:eastAsia="Times New Roman" w:hAnsi="Times New Roman" w:cs="Times New Roman"/>
                <w:b/>
                <w:sz w:val="26"/>
                <w:szCs w:val="26"/>
                <w:lang w:eastAsia="ru-RU"/>
              </w:rPr>
              <w:t>2018</w:t>
            </w:r>
            <w:r w:rsidR="00EC17E4">
              <w:rPr>
                <w:rFonts w:ascii="Times New Roman" w:eastAsia="Times New Roman" w:hAnsi="Times New Roman" w:cs="Times New Roman"/>
                <w:b/>
                <w:sz w:val="26"/>
                <w:szCs w:val="26"/>
                <w:lang w:eastAsia="ru-RU"/>
              </w:rPr>
              <w:t xml:space="preserve"> год</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r w:rsidRPr="00810D85">
              <w:rPr>
                <w:rFonts w:ascii="Times New Roman" w:eastAsia="Times New Roman" w:hAnsi="Times New Roman" w:cs="Times New Roman"/>
                <w:b/>
                <w:sz w:val="26"/>
                <w:szCs w:val="26"/>
                <w:lang w:eastAsia="ru-RU"/>
              </w:rPr>
              <w:t>2019</w:t>
            </w:r>
            <w:r w:rsidR="00EC17E4">
              <w:rPr>
                <w:rFonts w:ascii="Times New Roman" w:eastAsia="Times New Roman" w:hAnsi="Times New Roman" w:cs="Times New Roman"/>
                <w:b/>
                <w:sz w:val="26"/>
                <w:szCs w:val="26"/>
                <w:lang w:eastAsia="ru-RU"/>
              </w:rPr>
              <w:t xml:space="preserve"> год</w:t>
            </w:r>
          </w:p>
        </w:tc>
        <w:tc>
          <w:tcPr>
            <w:tcW w:w="1153" w:type="dxa"/>
            <w:vMerge/>
          </w:tcPr>
          <w:p w:rsidR="00B95931" w:rsidRPr="00810D85" w:rsidRDefault="00B95931" w:rsidP="00100AD1">
            <w:pPr>
              <w:widowControl w:val="0"/>
              <w:spacing w:line="240" w:lineRule="auto"/>
              <w:contextualSpacing/>
              <w:jc w:val="center"/>
              <w:rPr>
                <w:rFonts w:ascii="Times New Roman" w:eastAsia="Times New Roman" w:hAnsi="Times New Roman" w:cs="Times New Roman"/>
                <w:b/>
                <w:sz w:val="26"/>
                <w:szCs w:val="26"/>
                <w:lang w:eastAsia="ru-RU"/>
              </w:rPr>
            </w:pP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жизни и здоровья</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76</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73</w:t>
            </w:r>
          </w:p>
        </w:tc>
        <w:tc>
          <w:tcPr>
            <w:tcW w:w="1153" w:type="dxa"/>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55</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- 24,7</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свободы, чести и достоинства личности</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33,3</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половой неприкосновенности и половой свободы личности</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139</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183</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152</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- 17,0</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конституционных прав</w:t>
            </w:r>
          </w:p>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и свобод человека и гражданина</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- 28,6</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5</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семьи и несовершеннолетних</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431</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490</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388</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- 20,8</w:t>
            </w:r>
          </w:p>
        </w:tc>
      </w:tr>
      <w:tr w:rsidR="00B95931" w:rsidRPr="00810D85" w:rsidTr="00CB2701">
        <w:trPr>
          <w:trHeight w:val="99"/>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собственности</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73</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61</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44</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- 27,9</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7</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общественной безопасности</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- 50,0</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8</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здоровья населения и общественной нравственности</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12</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- 8,3</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9</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безопасности движения и эксплуатации транспорта</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29</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35</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31</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- 11,4</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10</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государственной власти, интересов государственной службы и службы в органах местного самоуправления</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2</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- 100,0</w:t>
            </w:r>
          </w:p>
        </w:tc>
      </w:tr>
      <w:tr w:rsidR="00B95931" w:rsidRPr="00810D85" w:rsidTr="00CB2701">
        <w:trPr>
          <w:jc w:val="center"/>
        </w:trPr>
        <w:tc>
          <w:tcPr>
            <w:tcW w:w="600"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11</w:t>
            </w:r>
            <w:r w:rsidR="00100AD1">
              <w:rPr>
                <w:rFonts w:ascii="Times New Roman" w:eastAsia="Times New Roman" w:hAnsi="Times New Roman" w:cs="Times New Roman"/>
                <w:sz w:val="26"/>
                <w:szCs w:val="26"/>
                <w:lang w:eastAsia="ru-RU"/>
              </w:rPr>
              <w:t>.</w:t>
            </w:r>
          </w:p>
        </w:tc>
        <w:tc>
          <w:tcPr>
            <w:tcW w:w="5572" w:type="dxa"/>
            <w:shd w:val="clear" w:color="auto" w:fill="auto"/>
            <w:vAlign w:val="center"/>
          </w:tcPr>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Преступления против порядка управления</w:t>
            </w:r>
          </w:p>
        </w:tc>
        <w:tc>
          <w:tcPr>
            <w:tcW w:w="9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816" w:type="dxa"/>
            <w:shd w:val="clear" w:color="auto" w:fill="auto"/>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1</w:t>
            </w:r>
          </w:p>
        </w:tc>
        <w:tc>
          <w:tcPr>
            <w:tcW w:w="1153" w:type="dxa"/>
            <w:vAlign w:val="center"/>
          </w:tcPr>
          <w:p w:rsidR="00B95931" w:rsidRPr="00810D85"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810D85">
              <w:rPr>
                <w:rFonts w:ascii="Times New Roman" w:eastAsia="Times New Roman" w:hAnsi="Times New Roman" w:cs="Times New Roman"/>
                <w:sz w:val="26"/>
                <w:szCs w:val="26"/>
                <w:lang w:eastAsia="ru-RU"/>
              </w:rPr>
              <w:t>0</w:t>
            </w:r>
          </w:p>
        </w:tc>
      </w:tr>
      <w:tr w:rsidR="00B95931" w:rsidRPr="00810D85" w:rsidTr="00CB2701">
        <w:trPr>
          <w:jc w:val="center"/>
        </w:trPr>
        <w:tc>
          <w:tcPr>
            <w:tcW w:w="6172" w:type="dxa"/>
            <w:gridSpan w:val="2"/>
            <w:shd w:val="clear" w:color="auto" w:fill="auto"/>
            <w:vAlign w:val="center"/>
          </w:tcPr>
          <w:p w:rsidR="00B95931" w:rsidRPr="007E4817"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ИТОГО </w:t>
            </w:r>
          </w:p>
        </w:tc>
        <w:tc>
          <w:tcPr>
            <w:tcW w:w="916" w:type="dxa"/>
            <w:shd w:val="clear" w:color="auto" w:fill="auto"/>
            <w:vAlign w:val="center"/>
          </w:tcPr>
          <w:p w:rsidR="00B95931" w:rsidRPr="007E4817"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773</w:t>
            </w:r>
          </w:p>
        </w:tc>
        <w:tc>
          <w:tcPr>
            <w:tcW w:w="816" w:type="dxa"/>
            <w:shd w:val="clear" w:color="auto" w:fill="auto"/>
            <w:vAlign w:val="center"/>
          </w:tcPr>
          <w:p w:rsidR="00B95931" w:rsidRPr="007E4817"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867</w:t>
            </w:r>
          </w:p>
        </w:tc>
        <w:tc>
          <w:tcPr>
            <w:tcW w:w="1153" w:type="dxa"/>
            <w:vAlign w:val="center"/>
          </w:tcPr>
          <w:p w:rsidR="00B95931" w:rsidRPr="007E4817"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692</w:t>
            </w:r>
          </w:p>
        </w:tc>
        <w:tc>
          <w:tcPr>
            <w:tcW w:w="1153" w:type="dxa"/>
            <w:vAlign w:val="center"/>
          </w:tcPr>
          <w:p w:rsidR="00B95931" w:rsidRPr="007E4817" w:rsidRDefault="00B95931" w:rsidP="00100AD1">
            <w:pPr>
              <w:widowControl w:val="0"/>
              <w:spacing w:line="240" w:lineRule="auto"/>
              <w:contextualSpacing/>
              <w:jc w:val="center"/>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- 20,2</w:t>
            </w:r>
          </w:p>
        </w:tc>
      </w:tr>
    </w:tbl>
    <w:p w:rsidR="00B95931" w:rsidRPr="00810D85" w:rsidRDefault="00B95931" w:rsidP="00100AD1">
      <w:pPr>
        <w:widowControl w:val="0"/>
        <w:spacing w:line="240" w:lineRule="auto"/>
        <w:contextualSpacing/>
        <w:jc w:val="both"/>
        <w:rPr>
          <w:rFonts w:ascii="Times New Roman" w:eastAsia="Times New Roman" w:hAnsi="Times New Roman" w:cs="Times New Roman"/>
          <w:sz w:val="26"/>
          <w:szCs w:val="26"/>
          <w:lang w:eastAsia="ru-RU"/>
        </w:rPr>
      </w:pPr>
    </w:p>
    <w:p w:rsidR="00B95931" w:rsidRPr="00810D85" w:rsidRDefault="00B95931" w:rsidP="00280B1C">
      <w:pPr>
        <w:widowControl w:val="0"/>
        <w:spacing w:line="360" w:lineRule="auto"/>
        <w:contextualSpacing/>
        <w:jc w:val="center"/>
        <w:rPr>
          <w:rFonts w:ascii="Times New Roman" w:eastAsia="Times New Roman" w:hAnsi="Times New Roman" w:cs="Times New Roman"/>
          <w:b/>
          <w:sz w:val="26"/>
          <w:szCs w:val="26"/>
          <w:u w:val="single"/>
          <w:lang w:eastAsia="ru-RU"/>
        </w:rPr>
      </w:pP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2019 году в территориальные органы МВД России по Калужской области на районном уровне поступило 525 заявлений о розыске несовершеннолетних. В 244 случаях дети ушли из семьи, из них – 64 неоднократно. Из детских государственных организаций зафиксировано 281 самовольный уход несовершеннолетних, из них - 196 неоднократно.</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25.01.2019 </w:t>
      </w:r>
      <w:r w:rsidR="001408D5">
        <w:rPr>
          <w:rFonts w:ascii="Times New Roman" w:hAnsi="Times New Roman" w:cs="Times New Roman"/>
          <w:sz w:val="26"/>
          <w:szCs w:val="26"/>
        </w:rPr>
        <w:t>года сотрудником</w:t>
      </w:r>
      <w:r w:rsidRPr="00810D85">
        <w:rPr>
          <w:rFonts w:ascii="Times New Roman" w:hAnsi="Times New Roman" w:cs="Times New Roman"/>
          <w:sz w:val="26"/>
          <w:szCs w:val="26"/>
        </w:rPr>
        <w:t xml:space="preserve"> аппарата Уполномоченного принято участие в совещании по теме профилактики самовольных уходов воспитанниками с территории ГКУ КО «</w:t>
      </w:r>
      <w:proofErr w:type="spellStart"/>
      <w:r w:rsidRPr="00810D85">
        <w:rPr>
          <w:rFonts w:ascii="Times New Roman" w:hAnsi="Times New Roman" w:cs="Times New Roman"/>
          <w:sz w:val="26"/>
          <w:szCs w:val="26"/>
        </w:rPr>
        <w:t>Азаровский</w:t>
      </w:r>
      <w:proofErr w:type="spellEnd"/>
      <w:r w:rsidRPr="00810D85">
        <w:rPr>
          <w:rFonts w:ascii="Times New Roman" w:hAnsi="Times New Roman" w:cs="Times New Roman"/>
          <w:sz w:val="26"/>
          <w:szCs w:val="26"/>
        </w:rPr>
        <w:t xml:space="preserve"> детский дом им Попова В.Т.». В совещании приняли участие представители </w:t>
      </w:r>
      <w:proofErr w:type="spellStart"/>
      <w:r w:rsidRPr="00810D85">
        <w:rPr>
          <w:rFonts w:ascii="Times New Roman" w:hAnsi="Times New Roman" w:cs="Times New Roman"/>
          <w:sz w:val="26"/>
          <w:szCs w:val="26"/>
        </w:rPr>
        <w:t>КДНиЗП</w:t>
      </w:r>
      <w:proofErr w:type="spellEnd"/>
      <w:r w:rsidRPr="00810D85">
        <w:rPr>
          <w:rFonts w:ascii="Times New Roman" w:hAnsi="Times New Roman" w:cs="Times New Roman"/>
          <w:sz w:val="26"/>
          <w:szCs w:val="26"/>
        </w:rPr>
        <w:t xml:space="preserve"> в городском округе «Город Калуга», детского дома, </w:t>
      </w:r>
      <w:r w:rsidRPr="00810D85">
        <w:rPr>
          <w:rFonts w:ascii="Times New Roman" w:hAnsi="Times New Roman" w:cs="Times New Roman"/>
          <w:sz w:val="26"/>
          <w:szCs w:val="26"/>
        </w:rPr>
        <w:lastRenderedPageBreak/>
        <w:t>подразделения по делам несовершеннолетних УМВД России по г. Калуге, отдела по охране прав несовершеннолетних, недееспособных и патронажу города Калуги. Участниками совещания был выработан комплекс профилактических мер по предотвращению уходов и проведению реабилитационной работы с подростками.</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Проводимая работа по установлению и устранению причин и условий, способствующих самовольным уходам несовершеннолетних из семей и государственных организаций показывает, что зачастую причиной являются ссоры с родителями (законными представителями) из-за плохой успеваемости в учебе, отказов в приобретении каких-либо вещей, самоутверждение «во взрослой жизни», нежелание подчиняться установленным правилам, семейное неблагополучие, слабый контроль. </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Уполномоченным принято участие в разработке нового порядка взаимодействия органов и учреждений, входящих в государственную систему профилактики безнадзорности и правонарушений несовершеннолетних Калужской области, при выявлении фактов самовольных уходов несовершеннолетних из государственных учреждений социальной защиты, учреждений для детей-сирот и детей, оставшихся без попечения родителей, из образовательных и медицинских организаций.</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целях предупреждения правонарушений, совершаемых несовершеннолетними участниками дорожного движения, проверки состояния пешеходных переходов вблизи образовательных учреждений Уполномоченным была организована акция «Безопасный путь».</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xml:space="preserve">В рамках акции были организованны следующие мероприятия: </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1.</w:t>
      </w:r>
      <w:r w:rsidRPr="00810D85">
        <w:rPr>
          <w:rFonts w:ascii="Times New Roman" w:hAnsi="Times New Roman" w:cs="Times New Roman"/>
          <w:sz w:val="26"/>
          <w:szCs w:val="26"/>
        </w:rPr>
        <w:tab/>
        <w:t>Мониторинг дорожной инфраструктуры вблизи образовательных учреждений муниципальных районов и городских округов Калужской области совместно с региональным отделением Всероссийской политической партии «ЕДИНАЯ РОССИЯ»</w:t>
      </w:r>
      <w:r w:rsidR="001408D5">
        <w:rPr>
          <w:rFonts w:ascii="Times New Roman" w:hAnsi="Times New Roman" w:cs="Times New Roman"/>
          <w:sz w:val="26"/>
          <w:szCs w:val="26"/>
        </w:rPr>
        <w:t>.</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2.</w:t>
      </w:r>
      <w:r w:rsidRPr="00810D85">
        <w:rPr>
          <w:rFonts w:ascii="Times New Roman" w:hAnsi="Times New Roman" w:cs="Times New Roman"/>
          <w:sz w:val="26"/>
          <w:szCs w:val="26"/>
        </w:rPr>
        <w:tab/>
        <w:t>Мониторинг дорожной инфраструктуры вблизи образовательных учреждений на территории ГО «Город Калуга» совместно с представителями:</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Совета отцов Калужской области;</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регионального отделения Общероссийского народного фронта;</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представителей Ассоциации помощи детям  «Безопасное детство»;</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УГИБДД УМВД России по Калужской области</w:t>
      </w:r>
      <w:r w:rsidR="001408D5">
        <w:rPr>
          <w:rFonts w:ascii="Times New Roman" w:hAnsi="Times New Roman" w:cs="Times New Roman"/>
          <w:sz w:val="26"/>
          <w:szCs w:val="26"/>
        </w:rPr>
        <w:t>.</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3. Участие в уроках «Безопасная дорога» совместно с представителями ОГИБДД УМВД России по Калужской области</w:t>
      </w:r>
      <w:r w:rsidR="001408D5">
        <w:rPr>
          <w:rFonts w:ascii="Times New Roman" w:hAnsi="Times New Roman" w:cs="Times New Roman"/>
          <w:sz w:val="26"/>
          <w:szCs w:val="26"/>
        </w:rPr>
        <w:t>.</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4. Сьемка и трансляция видеороликов «Дорога в школу» с участием детей с привлечением уполномоченных по правам участников образовательного процесса.</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целях организации профилактической работы, направленной на противодействие распространению наркомании среди несовершеннолетних был проведен ряд мероприятий приуроченных к Международному дню борьбы со злоупотреблением наркотическими средствами и их незаконным оборотом, среди которых:</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1.</w:t>
      </w:r>
      <w:r w:rsidRPr="00810D85">
        <w:rPr>
          <w:rFonts w:ascii="Times New Roman" w:hAnsi="Times New Roman" w:cs="Times New Roman"/>
          <w:sz w:val="26"/>
          <w:szCs w:val="26"/>
        </w:rPr>
        <w:tab/>
        <w:t>Рейд по устранению открытой рекламы запрещенной к обороту наркотических веществ (совместно с представителями Калужского регионального отделения Всероссийского общественного движения «СТОПНАРКОТИК»)</w:t>
      </w:r>
      <w:r w:rsidR="001408D5">
        <w:rPr>
          <w:rFonts w:ascii="Times New Roman" w:hAnsi="Times New Roman" w:cs="Times New Roman"/>
          <w:sz w:val="26"/>
          <w:szCs w:val="26"/>
        </w:rPr>
        <w:t>.</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2.</w:t>
      </w:r>
      <w:r w:rsidRPr="00810D85">
        <w:rPr>
          <w:rFonts w:ascii="Times New Roman" w:hAnsi="Times New Roman" w:cs="Times New Roman"/>
          <w:sz w:val="26"/>
          <w:szCs w:val="26"/>
        </w:rPr>
        <w:tab/>
        <w:t>Организация и проведение квеста в Загородном детском оздоровительном лагере «Полет» (совместно с представителями Управления по контролю за оборотом наркотиков УМВД России по Калужской области).</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В целях развития правового образования и воспитания подрастающего поколения, повышения уровня правовой культуры среди детей и молодежи, профилактики детской преступности было принято участие в акции «Выбери правильный путь», в рамках котор</w:t>
      </w:r>
      <w:r w:rsidR="001408D5">
        <w:rPr>
          <w:rFonts w:ascii="Times New Roman" w:hAnsi="Times New Roman" w:cs="Times New Roman"/>
          <w:sz w:val="26"/>
          <w:szCs w:val="26"/>
        </w:rPr>
        <w:t>о</w:t>
      </w:r>
      <w:r w:rsidRPr="00810D85">
        <w:rPr>
          <w:rFonts w:ascii="Times New Roman" w:hAnsi="Times New Roman" w:cs="Times New Roman"/>
          <w:sz w:val="26"/>
          <w:szCs w:val="26"/>
        </w:rPr>
        <w:t>й:</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1.</w:t>
      </w:r>
      <w:r w:rsidRPr="00810D85">
        <w:rPr>
          <w:rFonts w:ascii="Times New Roman" w:hAnsi="Times New Roman" w:cs="Times New Roman"/>
          <w:sz w:val="26"/>
          <w:szCs w:val="26"/>
        </w:rPr>
        <w:tab/>
        <w:t>Организованны мероприятия по предупреждению правонарушений, совершаемых несовершеннолетними участниками дорожного движения, воспитания грамотных и дисциплинированных участников дорожного движения совместно с ГБУДО Калужской области «ОЦДОД им. Ю.А. Гагарина» (с привлечением «Лаборатории безопасности»)</w:t>
      </w:r>
      <w:r w:rsidR="001408D5">
        <w:rPr>
          <w:rFonts w:ascii="Times New Roman" w:hAnsi="Times New Roman" w:cs="Times New Roman"/>
          <w:sz w:val="26"/>
          <w:szCs w:val="26"/>
        </w:rPr>
        <w:t>.</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2.</w:t>
      </w:r>
      <w:r w:rsidRPr="00810D85">
        <w:rPr>
          <w:rFonts w:ascii="Times New Roman" w:hAnsi="Times New Roman" w:cs="Times New Roman"/>
          <w:sz w:val="26"/>
          <w:szCs w:val="26"/>
        </w:rPr>
        <w:tab/>
        <w:t>Проведены правовые квесты в образовательных учреждениях г. Калуги совместно с представителями Управления по контролю за оборотом наркотиков УМВД России по Калужской области</w:t>
      </w:r>
      <w:r w:rsidR="001408D5">
        <w:rPr>
          <w:rFonts w:ascii="Times New Roman" w:hAnsi="Times New Roman" w:cs="Times New Roman"/>
          <w:sz w:val="26"/>
          <w:szCs w:val="26"/>
        </w:rPr>
        <w:t>.</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3.</w:t>
      </w:r>
      <w:r w:rsidRPr="00810D85">
        <w:rPr>
          <w:rFonts w:ascii="Times New Roman" w:hAnsi="Times New Roman" w:cs="Times New Roman"/>
          <w:sz w:val="26"/>
          <w:szCs w:val="26"/>
        </w:rPr>
        <w:tab/>
        <w:t>Организовано участие школьников в курсах «Основы программирования» на базе АО «Калуга-Астрал»</w:t>
      </w:r>
      <w:r w:rsidR="001408D5">
        <w:rPr>
          <w:rFonts w:ascii="Times New Roman" w:hAnsi="Times New Roman" w:cs="Times New Roman"/>
          <w:sz w:val="26"/>
          <w:szCs w:val="26"/>
        </w:rPr>
        <w:t>.</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4.</w:t>
      </w:r>
      <w:r w:rsidRPr="00810D85">
        <w:rPr>
          <w:rFonts w:ascii="Times New Roman" w:hAnsi="Times New Roman" w:cs="Times New Roman"/>
          <w:sz w:val="26"/>
          <w:szCs w:val="26"/>
        </w:rPr>
        <w:tab/>
      </w:r>
      <w:r w:rsidR="001408D5">
        <w:rPr>
          <w:rFonts w:ascii="Times New Roman" w:hAnsi="Times New Roman" w:cs="Times New Roman"/>
          <w:sz w:val="26"/>
          <w:szCs w:val="26"/>
        </w:rPr>
        <w:t>В</w:t>
      </w:r>
      <w:r w:rsidRPr="00810D85">
        <w:rPr>
          <w:rFonts w:ascii="Times New Roman" w:hAnsi="Times New Roman" w:cs="Times New Roman"/>
          <w:sz w:val="26"/>
          <w:szCs w:val="26"/>
        </w:rPr>
        <w:t>оспитанниками ГКУ «</w:t>
      </w:r>
      <w:proofErr w:type="spellStart"/>
      <w:r w:rsidRPr="00810D85">
        <w:rPr>
          <w:rFonts w:ascii="Times New Roman" w:hAnsi="Times New Roman" w:cs="Times New Roman"/>
          <w:sz w:val="26"/>
          <w:szCs w:val="26"/>
        </w:rPr>
        <w:t>Азаровский</w:t>
      </w:r>
      <w:proofErr w:type="spellEnd"/>
      <w:r w:rsidRPr="00810D85">
        <w:rPr>
          <w:rFonts w:ascii="Times New Roman" w:hAnsi="Times New Roman" w:cs="Times New Roman"/>
          <w:sz w:val="26"/>
          <w:szCs w:val="26"/>
        </w:rPr>
        <w:t xml:space="preserve"> детский дом имени Попова В. Т.» и ГБУ ЦССВ «БЕРЕГА» </w:t>
      </w:r>
      <w:r w:rsidR="001408D5">
        <w:rPr>
          <w:rFonts w:ascii="Times New Roman" w:hAnsi="Times New Roman" w:cs="Times New Roman"/>
          <w:sz w:val="26"/>
          <w:szCs w:val="26"/>
        </w:rPr>
        <w:t>посещены</w:t>
      </w:r>
      <w:r w:rsidRPr="00810D85">
        <w:rPr>
          <w:rFonts w:ascii="Times New Roman" w:hAnsi="Times New Roman" w:cs="Times New Roman"/>
          <w:sz w:val="26"/>
          <w:szCs w:val="26"/>
        </w:rPr>
        <w:t xml:space="preserve"> футбольные матчи ФК «Калуга»</w:t>
      </w:r>
      <w:r w:rsidR="001408D5">
        <w:rPr>
          <w:rFonts w:ascii="Times New Roman" w:hAnsi="Times New Roman" w:cs="Times New Roman"/>
          <w:sz w:val="26"/>
          <w:szCs w:val="26"/>
        </w:rPr>
        <w:t>.</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5. Принято участие в школьных родительских собраниях и в родительском собрании в режиме видеоконференцсвязи в рамках Регионального родительского университета.</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 xml:space="preserve">Кроме того, в течение 2019 года в образовательных организациях Калужской области сотрудники аппарата Уполномоченного совместно со студентами КГУ </w:t>
      </w:r>
      <w:r w:rsidR="001408D5">
        <w:rPr>
          <w:rFonts w:ascii="Times New Roman" w:hAnsi="Times New Roman" w:cs="Times New Roman"/>
          <w:sz w:val="26"/>
          <w:szCs w:val="26"/>
        </w:rPr>
        <w:t xml:space="preserve">                  </w:t>
      </w:r>
      <w:r w:rsidRPr="00810D85">
        <w:rPr>
          <w:rFonts w:ascii="Times New Roman" w:hAnsi="Times New Roman" w:cs="Times New Roman"/>
          <w:sz w:val="26"/>
          <w:szCs w:val="26"/>
        </w:rPr>
        <w:t>им. К.Э. Циолковского провели 9 правовых квестов.</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Учитывая высокую значимость межведомственного взаимодействия при организации работы по предупреждению безнадзорности и правонарушений несовершеннолетних</w:t>
      </w:r>
      <w:r w:rsidR="00EC0501">
        <w:rPr>
          <w:rFonts w:ascii="Times New Roman" w:hAnsi="Times New Roman" w:cs="Times New Roman"/>
          <w:sz w:val="26"/>
          <w:szCs w:val="26"/>
        </w:rPr>
        <w:t>,</w:t>
      </w:r>
      <w:r w:rsidRPr="00810D85">
        <w:rPr>
          <w:rFonts w:ascii="Times New Roman" w:hAnsi="Times New Roman" w:cs="Times New Roman"/>
          <w:sz w:val="26"/>
          <w:szCs w:val="26"/>
        </w:rPr>
        <w:t xml:space="preserve"> Уполномоченным 12.04.2019 в режиме видеоконференцсвязи проведен семинар для органов и учреждений системы профилактики безнадзорности и правонарушений несовершеннолетних регионального и муниципального уровней Калужской области на тему «Взаимодействие Уполномоченного по правам ребенка и комиссий по делам несовершеннолетних и защите их прав». В ходе семинара были рассмотрены изменения действующего законодательства, регулирующего вопросы профилактики безнадзорности и правонарушений несовершеннолетних, типичные недостатки в организации деятельности комиссий по делам несовершеннолетних и защите их прав, организационные вопросы и кадровая составляющая деятельности комиссий по делам несовершеннолетних и защите их прав. По результатам семинара участниками был сформирован ряд рекомендаций органам и учреждениям системы профилактики безнадзорности и правонарушений несовершеннолетних для использования в текущей деятельности. </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Приведенные статистические данные показывают, что проводимая работа субъектами профилактики безнадзорности и правонарушений, хоть и дает положительные результаты, но не позволяет кардинальным образом улучшить ситуацию и снизить количество преступлений совершаемых несовершеннолетними и в отношении несовершеннолетних. Кроме того, нельзя не обратить внимание на:</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ежегодное увеличение количества преступлений</w:t>
      </w:r>
      <w:r w:rsidR="00EC0501">
        <w:rPr>
          <w:rFonts w:ascii="Times New Roman" w:hAnsi="Times New Roman" w:cs="Times New Roman"/>
          <w:sz w:val="26"/>
          <w:szCs w:val="26"/>
        </w:rPr>
        <w:t>,</w:t>
      </w:r>
      <w:r w:rsidRPr="00810D85">
        <w:rPr>
          <w:rFonts w:ascii="Times New Roman" w:hAnsi="Times New Roman" w:cs="Times New Roman"/>
          <w:sz w:val="26"/>
          <w:szCs w:val="26"/>
        </w:rPr>
        <w:t xml:space="preserve"> совершаемых несовершеннолетними в Боровском, Дзержинском, </w:t>
      </w:r>
      <w:proofErr w:type="spellStart"/>
      <w:r w:rsidRPr="00810D85">
        <w:rPr>
          <w:rFonts w:ascii="Times New Roman" w:hAnsi="Times New Roman" w:cs="Times New Roman"/>
          <w:sz w:val="26"/>
          <w:szCs w:val="26"/>
        </w:rPr>
        <w:t>Сухиничском</w:t>
      </w:r>
      <w:proofErr w:type="spellEnd"/>
      <w:r w:rsidRPr="00810D85">
        <w:rPr>
          <w:rFonts w:ascii="Times New Roman" w:hAnsi="Times New Roman" w:cs="Times New Roman"/>
          <w:sz w:val="26"/>
          <w:szCs w:val="26"/>
        </w:rPr>
        <w:t xml:space="preserve"> районах, городе Кирове и Кировском районе, городе Людинове и </w:t>
      </w:r>
      <w:proofErr w:type="spellStart"/>
      <w:r w:rsidRPr="00810D85">
        <w:rPr>
          <w:rFonts w:ascii="Times New Roman" w:hAnsi="Times New Roman" w:cs="Times New Roman"/>
          <w:sz w:val="26"/>
          <w:szCs w:val="26"/>
        </w:rPr>
        <w:t>Людиновском</w:t>
      </w:r>
      <w:proofErr w:type="spellEnd"/>
      <w:r w:rsidRPr="00810D85">
        <w:rPr>
          <w:rFonts w:ascii="Times New Roman" w:hAnsi="Times New Roman" w:cs="Times New Roman"/>
          <w:sz w:val="26"/>
          <w:szCs w:val="26"/>
        </w:rPr>
        <w:t xml:space="preserve"> районе;</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значительное количество преступлений</w:t>
      </w:r>
      <w:r w:rsidR="006E4E94">
        <w:rPr>
          <w:rFonts w:ascii="Times New Roman" w:hAnsi="Times New Roman" w:cs="Times New Roman"/>
          <w:sz w:val="26"/>
          <w:szCs w:val="26"/>
        </w:rPr>
        <w:t>,</w:t>
      </w:r>
      <w:r w:rsidRPr="00810D85">
        <w:rPr>
          <w:rFonts w:ascii="Times New Roman" w:hAnsi="Times New Roman" w:cs="Times New Roman"/>
          <w:sz w:val="26"/>
          <w:szCs w:val="26"/>
        </w:rPr>
        <w:t xml:space="preserve"> совершаемых несовершеннолетними в ночное время;</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рост удельного веса преступлений с участием несовершеннолетних от общего количества преступлений;</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высокий уровень количества преступлений, совершаемых несовершеннолетними в группах;</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lastRenderedPageBreak/>
        <w:t>- рост преступлений</w:t>
      </w:r>
      <w:r w:rsidR="006E4E94">
        <w:rPr>
          <w:rFonts w:ascii="Times New Roman" w:hAnsi="Times New Roman" w:cs="Times New Roman"/>
          <w:sz w:val="26"/>
          <w:szCs w:val="26"/>
        </w:rPr>
        <w:t>,</w:t>
      </w:r>
      <w:r w:rsidRPr="00810D85">
        <w:rPr>
          <w:rFonts w:ascii="Times New Roman" w:hAnsi="Times New Roman" w:cs="Times New Roman"/>
          <w:sz w:val="26"/>
          <w:szCs w:val="26"/>
        </w:rPr>
        <w:t xml:space="preserve"> связанных с наркотиками в </w:t>
      </w:r>
      <w:proofErr w:type="spellStart"/>
      <w:r w:rsidRPr="00810D85">
        <w:rPr>
          <w:rFonts w:ascii="Times New Roman" w:hAnsi="Times New Roman" w:cs="Times New Roman"/>
          <w:sz w:val="26"/>
          <w:szCs w:val="26"/>
        </w:rPr>
        <w:t>Людиновском</w:t>
      </w:r>
      <w:proofErr w:type="spellEnd"/>
      <w:r w:rsidRPr="00810D85">
        <w:rPr>
          <w:rFonts w:ascii="Times New Roman" w:hAnsi="Times New Roman" w:cs="Times New Roman"/>
          <w:sz w:val="26"/>
          <w:szCs w:val="26"/>
        </w:rPr>
        <w:t xml:space="preserve"> районе;</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значительное количество преступлений, совершаемых несовершеннолетними учащимися образовательных организаций.</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Исходя из проведенного анализа преступности несовершеннолетних можно выделить основные причины негативных тенденций:</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невысокая эффективность принимаемых мер по ранней профилактик</w:t>
      </w:r>
      <w:r w:rsidR="001408D5">
        <w:rPr>
          <w:rFonts w:ascii="Times New Roman" w:hAnsi="Times New Roman" w:cs="Times New Roman"/>
          <w:sz w:val="26"/>
          <w:szCs w:val="26"/>
        </w:rPr>
        <w:t>е</w:t>
      </w:r>
      <w:r w:rsidRPr="00810D85">
        <w:rPr>
          <w:rFonts w:ascii="Times New Roman" w:hAnsi="Times New Roman" w:cs="Times New Roman"/>
          <w:sz w:val="26"/>
          <w:szCs w:val="26"/>
        </w:rPr>
        <w:t xml:space="preserve"> правонарушений и преступлений несовершеннолетних;</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недостаточно развитая система бесплатного организованного досуга и дополнительного образования несовершеннолетних;</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низкий уровень правовой культуры населения в целом и несовершеннолетних в частности;</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недостаточно эффективно выстроенная система межведомственного взаимодействия органов системы профилактики безнадзорности и правонарушений несовершеннолетних;</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семейное неблагополучие, как материальное, так и эмоциональное;</w:t>
      </w:r>
    </w:p>
    <w:p w:rsidR="00B95931" w:rsidRPr="00810D85" w:rsidRDefault="00B95931" w:rsidP="00280B1C">
      <w:pPr>
        <w:spacing w:line="360" w:lineRule="auto"/>
        <w:ind w:firstLine="709"/>
        <w:contextualSpacing/>
        <w:jc w:val="both"/>
        <w:rPr>
          <w:rFonts w:ascii="Times New Roman" w:hAnsi="Times New Roman" w:cs="Times New Roman"/>
          <w:sz w:val="26"/>
          <w:szCs w:val="26"/>
        </w:rPr>
      </w:pPr>
      <w:r w:rsidRPr="00810D85">
        <w:rPr>
          <w:rFonts w:ascii="Times New Roman" w:hAnsi="Times New Roman" w:cs="Times New Roman"/>
          <w:sz w:val="26"/>
          <w:szCs w:val="26"/>
        </w:rPr>
        <w:t>- недостаточный контроль со стороны родителей (законных представителей) за поведением и времяпровождением детей, особенно в вечернее и ночное время.</w:t>
      </w:r>
    </w:p>
    <w:p w:rsidR="00421FCC" w:rsidRDefault="00421FCC"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Default="00EC17E4" w:rsidP="00280B1C">
      <w:pPr>
        <w:spacing w:line="360" w:lineRule="auto"/>
        <w:ind w:firstLine="709"/>
        <w:contextualSpacing/>
        <w:jc w:val="both"/>
        <w:rPr>
          <w:rFonts w:ascii="Times New Roman" w:hAnsi="Times New Roman" w:cs="Times New Roman"/>
          <w:sz w:val="26"/>
          <w:szCs w:val="26"/>
        </w:rPr>
      </w:pPr>
    </w:p>
    <w:p w:rsidR="00EC17E4" w:rsidRPr="00810D85" w:rsidRDefault="00EC17E4" w:rsidP="00280B1C">
      <w:pPr>
        <w:spacing w:line="360" w:lineRule="auto"/>
        <w:ind w:firstLine="709"/>
        <w:contextualSpacing/>
        <w:jc w:val="both"/>
        <w:rPr>
          <w:rFonts w:ascii="Times New Roman" w:hAnsi="Times New Roman" w:cs="Times New Roman"/>
          <w:sz w:val="26"/>
          <w:szCs w:val="26"/>
        </w:rPr>
      </w:pPr>
    </w:p>
    <w:p w:rsidR="007E4817" w:rsidRPr="007E4817" w:rsidRDefault="007E4817" w:rsidP="007E4817">
      <w:pPr>
        <w:spacing w:line="360" w:lineRule="auto"/>
        <w:contextualSpacing/>
        <w:jc w:val="center"/>
        <w:rPr>
          <w:rFonts w:ascii="Times New Roman" w:hAnsi="Times New Roman" w:cs="Times New Roman"/>
          <w:b/>
          <w:sz w:val="26"/>
          <w:szCs w:val="26"/>
        </w:rPr>
      </w:pPr>
      <w:r w:rsidRPr="007E4817">
        <w:rPr>
          <w:rFonts w:ascii="Times New Roman" w:hAnsi="Times New Roman" w:cs="Times New Roman"/>
          <w:b/>
          <w:sz w:val="26"/>
          <w:szCs w:val="26"/>
        </w:rPr>
        <w:lastRenderedPageBreak/>
        <w:t>3. Мониторинговая деятельность Уполномоченного по правам</w:t>
      </w:r>
    </w:p>
    <w:p w:rsidR="00421FCC" w:rsidRPr="007E4817" w:rsidRDefault="007E4817" w:rsidP="007E4817">
      <w:pPr>
        <w:spacing w:line="360" w:lineRule="auto"/>
        <w:contextualSpacing/>
        <w:jc w:val="center"/>
        <w:rPr>
          <w:rFonts w:ascii="Times New Roman" w:hAnsi="Times New Roman" w:cs="Times New Roman"/>
          <w:b/>
          <w:sz w:val="26"/>
          <w:szCs w:val="26"/>
        </w:rPr>
      </w:pPr>
      <w:r w:rsidRPr="007E4817">
        <w:rPr>
          <w:rFonts w:ascii="Times New Roman" w:hAnsi="Times New Roman" w:cs="Times New Roman"/>
          <w:b/>
          <w:sz w:val="26"/>
          <w:szCs w:val="26"/>
        </w:rPr>
        <w:t>ребенка в Калужской области</w:t>
      </w:r>
    </w:p>
    <w:p w:rsidR="00421FCC" w:rsidRPr="007E4817" w:rsidRDefault="00421FCC" w:rsidP="007E4817">
      <w:pPr>
        <w:spacing w:line="360" w:lineRule="auto"/>
        <w:ind w:firstLine="709"/>
        <w:contextualSpacing/>
        <w:jc w:val="both"/>
        <w:rPr>
          <w:rFonts w:ascii="Times New Roman" w:hAnsi="Times New Roman" w:cs="Times New Roman"/>
          <w:sz w:val="26"/>
          <w:szCs w:val="26"/>
        </w:rPr>
      </w:pPr>
    </w:p>
    <w:p w:rsidR="00421FCC" w:rsidRPr="007E4817" w:rsidRDefault="007E4817" w:rsidP="007E4817">
      <w:pPr>
        <w:tabs>
          <w:tab w:val="left" w:pos="709"/>
          <w:tab w:val="left" w:pos="7830"/>
        </w:tabs>
        <w:spacing w:after="0" w:line="360" w:lineRule="auto"/>
        <w:contextualSpacing/>
        <w:jc w:val="center"/>
        <w:rPr>
          <w:rFonts w:ascii="Times New Roman" w:hAnsi="Times New Roman" w:cs="Times New Roman"/>
          <w:b/>
          <w:sz w:val="26"/>
          <w:szCs w:val="26"/>
        </w:rPr>
      </w:pPr>
      <w:r w:rsidRPr="007E4817">
        <w:rPr>
          <w:rFonts w:ascii="Times New Roman" w:hAnsi="Times New Roman" w:cs="Times New Roman"/>
          <w:b/>
          <w:sz w:val="26"/>
          <w:szCs w:val="26"/>
        </w:rPr>
        <w:t>3.</w:t>
      </w:r>
      <w:r w:rsidR="00421FCC" w:rsidRPr="007E4817">
        <w:rPr>
          <w:rFonts w:ascii="Times New Roman" w:hAnsi="Times New Roman" w:cs="Times New Roman"/>
          <w:b/>
          <w:sz w:val="26"/>
          <w:szCs w:val="26"/>
        </w:rPr>
        <w:t>1. Мониторинг исполнения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расположенных на территории Калужской области</w:t>
      </w:r>
    </w:p>
    <w:p w:rsidR="00421FCC" w:rsidRPr="007E4817" w:rsidRDefault="00421FCC" w:rsidP="007E4817">
      <w:pPr>
        <w:tabs>
          <w:tab w:val="left" w:pos="7830"/>
        </w:tabs>
        <w:spacing w:after="0" w:line="360" w:lineRule="auto"/>
        <w:contextualSpacing/>
        <w:jc w:val="both"/>
        <w:rPr>
          <w:rFonts w:ascii="Times New Roman" w:hAnsi="Times New Roman" w:cs="Times New Roman"/>
          <w:sz w:val="26"/>
          <w:szCs w:val="26"/>
        </w:rPr>
      </w:pP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декабре 2018 - январе 2019 </w:t>
      </w:r>
      <w:r w:rsidR="006E4E94">
        <w:rPr>
          <w:rFonts w:ascii="Times New Roman" w:hAnsi="Times New Roman" w:cs="Times New Roman"/>
          <w:sz w:val="26"/>
          <w:szCs w:val="26"/>
        </w:rPr>
        <w:t xml:space="preserve">г. </w:t>
      </w:r>
      <w:r w:rsidRPr="007E4817">
        <w:rPr>
          <w:rFonts w:ascii="Times New Roman" w:hAnsi="Times New Roman" w:cs="Times New Roman"/>
          <w:sz w:val="26"/>
          <w:szCs w:val="26"/>
        </w:rPr>
        <w:t>был проведен мониторинг исполнения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расположенных на территории Калужской области.</w:t>
      </w: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r w:rsidRPr="007E4817">
        <w:rPr>
          <w:rFonts w:ascii="Times New Roman" w:hAnsi="Times New Roman" w:cs="Times New Roman"/>
          <w:sz w:val="26"/>
          <w:szCs w:val="26"/>
        </w:rPr>
        <w:t>Сотрудники аппарата Уполномоченного осуществили выезды в следующие учреждения:</w:t>
      </w: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r w:rsidRPr="007E4817">
        <w:rPr>
          <w:rFonts w:ascii="Times New Roman" w:hAnsi="Times New Roman" w:cs="Times New Roman"/>
          <w:sz w:val="26"/>
          <w:szCs w:val="26"/>
        </w:rPr>
        <w:t>- ГКУ КО «</w:t>
      </w:r>
      <w:proofErr w:type="spellStart"/>
      <w:r w:rsidRPr="007E4817">
        <w:rPr>
          <w:rFonts w:ascii="Times New Roman" w:hAnsi="Times New Roman" w:cs="Times New Roman"/>
          <w:sz w:val="26"/>
          <w:szCs w:val="26"/>
        </w:rPr>
        <w:t>Азаровский</w:t>
      </w:r>
      <w:proofErr w:type="spellEnd"/>
      <w:r w:rsidRPr="007E4817">
        <w:rPr>
          <w:rFonts w:ascii="Times New Roman" w:hAnsi="Times New Roman" w:cs="Times New Roman"/>
          <w:sz w:val="26"/>
          <w:szCs w:val="26"/>
        </w:rPr>
        <w:t xml:space="preserve"> детский дом имени Попова В.Т.»;</w:t>
      </w: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r w:rsidRPr="007E4817">
        <w:rPr>
          <w:rFonts w:ascii="Times New Roman" w:hAnsi="Times New Roman" w:cs="Times New Roman"/>
          <w:sz w:val="26"/>
          <w:szCs w:val="26"/>
        </w:rPr>
        <w:t>- ГБУ КО «Центр содействия семейному воспитанию «Берега» г. Кондрово;</w:t>
      </w: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r w:rsidRPr="007E4817">
        <w:rPr>
          <w:rFonts w:ascii="Times New Roman" w:hAnsi="Times New Roman" w:cs="Times New Roman"/>
          <w:sz w:val="26"/>
          <w:szCs w:val="26"/>
        </w:rPr>
        <w:t>- ГКОУ КО «</w:t>
      </w:r>
      <w:proofErr w:type="spellStart"/>
      <w:r w:rsidRPr="007E4817">
        <w:rPr>
          <w:rFonts w:ascii="Times New Roman" w:hAnsi="Times New Roman" w:cs="Times New Roman"/>
          <w:sz w:val="26"/>
          <w:szCs w:val="26"/>
        </w:rPr>
        <w:t>Людиновская</w:t>
      </w:r>
      <w:proofErr w:type="spellEnd"/>
      <w:r w:rsidRPr="007E4817">
        <w:rPr>
          <w:rFonts w:ascii="Times New Roman" w:hAnsi="Times New Roman" w:cs="Times New Roman"/>
          <w:sz w:val="26"/>
          <w:szCs w:val="26"/>
        </w:rPr>
        <w:t xml:space="preserve"> школа-интернат для детей-сирот и детей, оставшихся без попечения родителей, с ограниченными возможностями здоровья»;</w:t>
      </w: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r w:rsidRPr="007E4817">
        <w:rPr>
          <w:rFonts w:ascii="Times New Roman" w:hAnsi="Times New Roman" w:cs="Times New Roman"/>
          <w:sz w:val="26"/>
          <w:szCs w:val="26"/>
        </w:rPr>
        <w:t>- ГКОУ КО «</w:t>
      </w:r>
      <w:proofErr w:type="spellStart"/>
      <w:r w:rsidRPr="007E4817">
        <w:rPr>
          <w:rFonts w:ascii="Times New Roman" w:hAnsi="Times New Roman" w:cs="Times New Roman"/>
          <w:sz w:val="26"/>
          <w:szCs w:val="26"/>
        </w:rPr>
        <w:t>Бетлицкая</w:t>
      </w:r>
      <w:proofErr w:type="spellEnd"/>
      <w:r w:rsidRPr="007E4817">
        <w:rPr>
          <w:rFonts w:ascii="Times New Roman" w:hAnsi="Times New Roman" w:cs="Times New Roman"/>
          <w:sz w:val="26"/>
          <w:szCs w:val="26"/>
        </w:rPr>
        <w:t xml:space="preserve"> школа-интернат для детей-сирот и детей, оставшихся без попечения родителей, с ОВЗ».</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1. Соблюдение порядка и сроков проведения диспансеризации детей-сирот и детей, оставшихся без попечения родителей, находящихся в стационарных учреждениях.</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Во всех учреждениях были представлены следующие документы:</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приказ о проведении диспансеризации;</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списки детей, подлежащих диспансеризации;</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карты диспансеризации несовершеннолетних;</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медицинские карты несовершеннолетних;</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журналы назначений (выдача лекарств).</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Согласно представленным документам, нарушения сроков проведения диспансеризации не установлено.</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В ГКУ КО «</w:t>
      </w:r>
      <w:proofErr w:type="spellStart"/>
      <w:r w:rsidRPr="007E4817">
        <w:rPr>
          <w:rFonts w:ascii="Times New Roman" w:hAnsi="Times New Roman" w:cs="Times New Roman"/>
          <w:sz w:val="26"/>
          <w:szCs w:val="26"/>
        </w:rPr>
        <w:t>Азаровский</w:t>
      </w:r>
      <w:proofErr w:type="spellEnd"/>
      <w:r w:rsidRPr="007E4817">
        <w:rPr>
          <w:rFonts w:ascii="Times New Roman" w:hAnsi="Times New Roman" w:cs="Times New Roman"/>
          <w:sz w:val="26"/>
          <w:szCs w:val="26"/>
        </w:rPr>
        <w:t xml:space="preserve"> детский дом имени Попова В.Т.»  на момент мониторинга выявлен факт увеличения сроков прохождения диспансеризации одной </w:t>
      </w:r>
      <w:proofErr w:type="spellStart"/>
      <w:r w:rsidRPr="007E4817">
        <w:rPr>
          <w:rFonts w:ascii="Times New Roman" w:hAnsi="Times New Roman" w:cs="Times New Roman"/>
          <w:sz w:val="26"/>
          <w:szCs w:val="26"/>
        </w:rPr>
        <w:t>воспитаницы</w:t>
      </w:r>
      <w:proofErr w:type="spellEnd"/>
      <w:r w:rsidRPr="007E4817">
        <w:rPr>
          <w:rFonts w:ascii="Times New Roman" w:hAnsi="Times New Roman" w:cs="Times New Roman"/>
          <w:sz w:val="26"/>
          <w:szCs w:val="26"/>
        </w:rPr>
        <w:t>, в связи с самовольным уходом несовершеннолетней из учреждения.</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2. Соблюдение законодательства при оформлении отказов от прохождения диспансеризации воспитанниками учреждения, а также правомерности не прохождения/переноса сроков диспансеризации.</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При анализе документации по проведению диспансеризации практически у всех детей были документы на согласие прохождения диспансеризации, подписанные уполномоченными лицами (директорами учреждений). </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ГКУ КО «</w:t>
      </w:r>
      <w:proofErr w:type="spellStart"/>
      <w:r w:rsidRPr="007E4817">
        <w:rPr>
          <w:rFonts w:ascii="Times New Roman" w:hAnsi="Times New Roman" w:cs="Times New Roman"/>
          <w:sz w:val="26"/>
          <w:szCs w:val="26"/>
        </w:rPr>
        <w:t>Азаровский</w:t>
      </w:r>
      <w:proofErr w:type="spellEnd"/>
      <w:r w:rsidRPr="007E4817">
        <w:rPr>
          <w:rFonts w:ascii="Times New Roman" w:hAnsi="Times New Roman" w:cs="Times New Roman"/>
          <w:sz w:val="26"/>
          <w:szCs w:val="26"/>
        </w:rPr>
        <w:t xml:space="preserve"> детский дом имени Попова В.Т.» на момент мониторинга выявлен факт отсутствия оформленного согласия одного воспитанника по достижении им 15 лет.</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3. Количество обследованных детей-сирот и детей, оставшихся без попечения родителей, находящихся в стационарных учреждениях.</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По информации, предоставленной министерством здравоохранения, диспансеризация детей данной категории была осуществлена в полном объеме. </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4. Соответствие объема обследований, проведенных в рамках диспансеризации, установленным требованиям.</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предоставленных документах, объем обследований, проведенных в рамках диспансеризации, соответствовал установленным требованиям.</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5. Полнота и своевременность исполнения рекомендаций специалистов, проводивших диспансеризацию детей-сирот и детей, оставшихся без попечения родителей, находящихся в стационарных учреждениях.</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u w:val="single"/>
        </w:rPr>
      </w:pPr>
      <w:r w:rsidRPr="007E4817">
        <w:rPr>
          <w:rFonts w:ascii="Times New Roman" w:hAnsi="Times New Roman" w:cs="Times New Roman"/>
          <w:sz w:val="26"/>
          <w:szCs w:val="26"/>
        </w:rPr>
        <w:t>Выявленные нарушения исполнения рекомендаций специалистов, проводивших диспансеризацию детей-сирот:</w:t>
      </w:r>
    </w:p>
    <w:p w:rsidR="00421FCC" w:rsidRPr="005B5B9D"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5B5B9D">
        <w:rPr>
          <w:rFonts w:ascii="Times New Roman" w:hAnsi="Times New Roman" w:cs="Times New Roman"/>
          <w:sz w:val="26"/>
          <w:szCs w:val="26"/>
        </w:rPr>
        <w:t>ГКУ КО «</w:t>
      </w:r>
      <w:proofErr w:type="spellStart"/>
      <w:r w:rsidRPr="005B5B9D">
        <w:rPr>
          <w:rFonts w:ascii="Times New Roman" w:hAnsi="Times New Roman" w:cs="Times New Roman"/>
          <w:sz w:val="26"/>
          <w:szCs w:val="26"/>
        </w:rPr>
        <w:t>Азаровский</w:t>
      </w:r>
      <w:proofErr w:type="spellEnd"/>
      <w:r w:rsidRPr="005B5B9D">
        <w:rPr>
          <w:rFonts w:ascii="Times New Roman" w:hAnsi="Times New Roman" w:cs="Times New Roman"/>
          <w:sz w:val="26"/>
          <w:szCs w:val="26"/>
        </w:rPr>
        <w:t xml:space="preserve"> детский дом имени Попова В.Т.»</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отсутствие выполнения рекомендованных повторных консультаций врача окулиста, ортопеда, ЛОР, психиатр;</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отсутствие выполнения рекомендованного проведения ЛФК;</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отсутствие выполнения рекомендованных повторных консультаций врача невролога, стоматолога, аллерголога, стоматолога, также проведения исследований </w:t>
      </w:r>
      <w:proofErr w:type="spellStart"/>
      <w:r w:rsidRPr="007E4817">
        <w:rPr>
          <w:rFonts w:ascii="Times New Roman" w:hAnsi="Times New Roman" w:cs="Times New Roman"/>
          <w:sz w:val="26"/>
          <w:szCs w:val="26"/>
        </w:rPr>
        <w:lastRenderedPageBreak/>
        <w:t>реоэнцефалографии</w:t>
      </w:r>
      <w:proofErr w:type="spellEnd"/>
      <w:r w:rsidRPr="007E4817">
        <w:rPr>
          <w:rFonts w:ascii="Times New Roman" w:hAnsi="Times New Roman" w:cs="Times New Roman"/>
          <w:sz w:val="26"/>
          <w:szCs w:val="26"/>
        </w:rPr>
        <w:t xml:space="preserve">  (исследование сосудистой системы головного мозга) и электроэнцефалографии (ЭЭГ);</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отсутствие выполнения рекомендованных повторных консультаций врача невролога, отоларинголога, стоматолога, также не проводилась рекомендованная Электрокардиография (ЭКГ);</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не проводились рекомендованные осмотры 2 р/г врачом урологом, вплоть до диспансеризации 2018 г.;</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нет записей в журнале о выполнении назначений по выдаче прописанных лекарств (глицина), также отсутствует выполнение рекомендованного осмотра врачом неврологом;</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отсутствие выполнения (через 6 мес.) рекомендованного осмотра врачом урологом;</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отсутствие выполнения рекомендованных повторных консультаций врача ортопеда, психиатра. </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Выявлены случаи нарушения исполнения рекомендации при наличии в учреждении врача-психиатра. В учреждении, дети проходили рекомендованные по срокам консультации не регулярно, а лишь по показаниям (жалобы на самочувствие или по просьбе сотрудников учреждений при выявлении неадекватного поведения ребенка).</w:t>
      </w:r>
    </w:p>
    <w:p w:rsidR="00421FCC" w:rsidRPr="005B5B9D"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5B5B9D">
        <w:rPr>
          <w:rFonts w:ascii="Times New Roman" w:hAnsi="Times New Roman" w:cs="Times New Roman"/>
          <w:sz w:val="26"/>
          <w:szCs w:val="26"/>
        </w:rPr>
        <w:t>ГКОУ КО «</w:t>
      </w:r>
      <w:proofErr w:type="spellStart"/>
      <w:r w:rsidRPr="005B5B9D">
        <w:rPr>
          <w:rFonts w:ascii="Times New Roman" w:hAnsi="Times New Roman" w:cs="Times New Roman"/>
          <w:sz w:val="26"/>
          <w:szCs w:val="26"/>
        </w:rPr>
        <w:t>Бетлицкая</w:t>
      </w:r>
      <w:proofErr w:type="spellEnd"/>
      <w:r w:rsidRPr="005B5B9D">
        <w:rPr>
          <w:rFonts w:ascii="Times New Roman" w:hAnsi="Times New Roman" w:cs="Times New Roman"/>
          <w:sz w:val="26"/>
          <w:szCs w:val="26"/>
        </w:rPr>
        <w:t xml:space="preserve"> школа-интернат для детей-сирот и детей, оставшихся без попечения родителей, с ОВЗ»</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отсутствует выполнение рекомендованной рентгенографии;</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отсутствует выполнение рекомендованного проведения электрокардиографии (ЭКГ);</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отсутствует выполнение рекомендованной консультации эндокринолога, т.к. анализ крови на гормоны был сдан только 01.03.2018 (платно).</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5B5B9D">
        <w:rPr>
          <w:rFonts w:ascii="Times New Roman" w:hAnsi="Times New Roman" w:cs="Times New Roman"/>
          <w:sz w:val="26"/>
          <w:szCs w:val="26"/>
        </w:rPr>
        <w:t>В ГБУ КО «Центр содействия семейному воспитанию «Берега» г. Кондрово и в ГКОУ КО «</w:t>
      </w:r>
      <w:proofErr w:type="spellStart"/>
      <w:r w:rsidRPr="005B5B9D">
        <w:rPr>
          <w:rFonts w:ascii="Times New Roman" w:hAnsi="Times New Roman" w:cs="Times New Roman"/>
          <w:sz w:val="26"/>
          <w:szCs w:val="26"/>
        </w:rPr>
        <w:t>Людиновская</w:t>
      </w:r>
      <w:proofErr w:type="spellEnd"/>
      <w:r w:rsidRPr="005B5B9D">
        <w:rPr>
          <w:rFonts w:ascii="Times New Roman" w:hAnsi="Times New Roman" w:cs="Times New Roman"/>
          <w:sz w:val="26"/>
          <w:szCs w:val="26"/>
        </w:rPr>
        <w:t xml:space="preserve"> школа-интернат для детей-сирот и детей, оставшихся без попечения родителей, с ограниченными возможностями здоровья» нарушения по</w:t>
      </w:r>
      <w:r w:rsidRPr="007E4817">
        <w:rPr>
          <w:rFonts w:ascii="Times New Roman" w:hAnsi="Times New Roman" w:cs="Times New Roman"/>
          <w:sz w:val="26"/>
          <w:szCs w:val="26"/>
        </w:rPr>
        <w:t xml:space="preserve"> исполнению рекомендаций не выявлены. </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По информации специалистов учреждений, проведение повторных обследований, анализов, консультаций специалистов (профильных) либо просто игнорировались, либо не исполнялись по следующим причинам:</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 нехватка узкопрофильных специалистов в поликлиниках;</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невозможность проведения электронной записи к специалистам на всех детей, которым это необходимо;</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при использовании электронной записи к специалисту зачастую сроки проведения консультации переносятся на несколько недель или даже месяцев;</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невозможность вывоза детей в медицинской учреждение (даже при наличии электронной записи) т.к. случилась поломка автомобиля, доставляющего детей, отсутствие специального транспорта. В таком случае консультация может быть произведена только после получения нового электронного талона;</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в назначениях прописаны исследования, которые проводятся только на платной основе. </w:t>
      </w:r>
    </w:p>
    <w:p w:rsidR="00421FCC" w:rsidRPr="007E4817" w:rsidRDefault="00421FCC" w:rsidP="007E4817">
      <w:pPr>
        <w:tabs>
          <w:tab w:val="left" w:pos="7830"/>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Также были выявлены случаи противоречивых рекомендаций, например: окулист выписывает ребенку очки, а психиатр запрещает в связи с поставленным диагнозом.</w:t>
      </w: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По итогам проведения мониторинга министерству труда и социальной защиты Калужской области и министерству образования и науки Калужской области были сформированы следующие рекомендации: </w:t>
      </w:r>
    </w:p>
    <w:p w:rsidR="00421FCC" w:rsidRPr="007E4817" w:rsidRDefault="005B5B9D" w:rsidP="007E4817">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w:t>
      </w:r>
      <w:r w:rsidR="00421FCC" w:rsidRPr="007E4817">
        <w:rPr>
          <w:rFonts w:ascii="Times New Roman" w:hAnsi="Times New Roman" w:cs="Times New Roman"/>
          <w:sz w:val="26"/>
          <w:szCs w:val="26"/>
        </w:rPr>
        <w:t xml:space="preserve"> </w:t>
      </w:r>
      <w:r w:rsidR="00EC17E4">
        <w:rPr>
          <w:rFonts w:ascii="Times New Roman" w:hAnsi="Times New Roman" w:cs="Times New Roman"/>
          <w:sz w:val="26"/>
          <w:szCs w:val="26"/>
        </w:rPr>
        <w:t>р</w:t>
      </w:r>
      <w:r w:rsidR="00421FCC" w:rsidRPr="007E4817">
        <w:rPr>
          <w:rFonts w:ascii="Times New Roman" w:hAnsi="Times New Roman" w:cs="Times New Roman"/>
          <w:sz w:val="26"/>
          <w:szCs w:val="26"/>
        </w:rPr>
        <w:t>ассмотреть результаты мониторинга и установить причины допущенных нарушений при исполнении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w:t>
      </w:r>
      <w:r w:rsidR="00EC17E4">
        <w:rPr>
          <w:rFonts w:ascii="Times New Roman" w:hAnsi="Times New Roman" w:cs="Times New Roman"/>
          <w:sz w:val="26"/>
          <w:szCs w:val="26"/>
        </w:rPr>
        <w:t>;</w:t>
      </w:r>
    </w:p>
    <w:p w:rsidR="00421FCC" w:rsidRPr="007E4817" w:rsidRDefault="005B5B9D" w:rsidP="007E4817">
      <w:pPr>
        <w:spacing w:after="0"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w:t>
      </w:r>
      <w:r w:rsidR="00421FCC" w:rsidRPr="007E4817">
        <w:rPr>
          <w:rFonts w:ascii="Times New Roman" w:hAnsi="Times New Roman" w:cs="Times New Roman"/>
          <w:sz w:val="26"/>
          <w:szCs w:val="26"/>
        </w:rPr>
        <w:t xml:space="preserve"> </w:t>
      </w:r>
      <w:r w:rsidR="00EC17E4">
        <w:rPr>
          <w:rFonts w:ascii="Times New Roman" w:hAnsi="Times New Roman" w:cs="Times New Roman"/>
          <w:sz w:val="26"/>
          <w:szCs w:val="26"/>
        </w:rPr>
        <w:t>у</w:t>
      </w:r>
      <w:r w:rsidR="00421FCC" w:rsidRPr="007E4817">
        <w:rPr>
          <w:rFonts w:ascii="Times New Roman" w:hAnsi="Times New Roman" w:cs="Times New Roman"/>
          <w:sz w:val="26"/>
          <w:szCs w:val="26"/>
        </w:rPr>
        <w:t xml:space="preserve">силить контроль за деятельностью подведомственных учреждений по исполнению рекомендаций специалистов, проводивших диспансеризацию, в отношении детей-сирот и детей, оставшихся без попечения родителей, находящихся в стационарных учреждениях.     </w:t>
      </w: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p>
    <w:p w:rsidR="00421FCC" w:rsidRDefault="007E4817" w:rsidP="007E4817">
      <w:pPr>
        <w:spacing w:after="0" w:line="360" w:lineRule="auto"/>
        <w:contextualSpacing/>
        <w:jc w:val="center"/>
        <w:rPr>
          <w:rFonts w:ascii="Times New Roman" w:hAnsi="Times New Roman" w:cs="Times New Roman"/>
          <w:b/>
          <w:sz w:val="26"/>
          <w:szCs w:val="26"/>
        </w:rPr>
      </w:pPr>
      <w:r w:rsidRPr="007E4817">
        <w:rPr>
          <w:rFonts w:ascii="Times New Roman" w:hAnsi="Times New Roman" w:cs="Times New Roman"/>
          <w:b/>
          <w:sz w:val="26"/>
          <w:szCs w:val="26"/>
        </w:rPr>
        <w:t>3.</w:t>
      </w:r>
      <w:r w:rsidR="00421FCC" w:rsidRPr="007E4817">
        <w:rPr>
          <w:rFonts w:ascii="Times New Roman" w:hAnsi="Times New Roman" w:cs="Times New Roman"/>
          <w:b/>
          <w:sz w:val="26"/>
          <w:szCs w:val="26"/>
        </w:rPr>
        <w:t>2. Мониторинг соблюдения прав ребенка и качества образования при семейной форме обучения</w:t>
      </w:r>
      <w:r w:rsidRPr="007E4817">
        <w:rPr>
          <w:rFonts w:ascii="Times New Roman" w:hAnsi="Times New Roman" w:cs="Times New Roman"/>
          <w:b/>
          <w:sz w:val="26"/>
          <w:szCs w:val="26"/>
        </w:rPr>
        <w:t>.</w:t>
      </w:r>
    </w:p>
    <w:p w:rsidR="005B7F98" w:rsidRPr="007E4817" w:rsidRDefault="005B7F98" w:rsidP="007E4817">
      <w:pPr>
        <w:spacing w:after="0" w:line="360" w:lineRule="auto"/>
        <w:contextualSpacing/>
        <w:jc w:val="center"/>
        <w:rPr>
          <w:rFonts w:ascii="Times New Roman" w:hAnsi="Times New Roman" w:cs="Times New Roman"/>
          <w:b/>
          <w:sz w:val="26"/>
          <w:szCs w:val="26"/>
        </w:rPr>
      </w:pPr>
    </w:p>
    <w:p w:rsidR="00421FCC" w:rsidRPr="007E4817" w:rsidRDefault="00421FCC" w:rsidP="007E4817">
      <w:pPr>
        <w:spacing w:after="0" w:line="360" w:lineRule="auto"/>
        <w:ind w:firstLine="708"/>
        <w:contextualSpacing/>
        <w:jc w:val="both"/>
        <w:rPr>
          <w:rFonts w:ascii="Times New Roman" w:eastAsiaTheme="minorEastAsia" w:hAnsi="Times New Roman" w:cs="Times New Roman"/>
          <w:sz w:val="26"/>
          <w:szCs w:val="26"/>
          <w:lang w:eastAsia="ru-RU"/>
        </w:rPr>
      </w:pPr>
      <w:r w:rsidRPr="007E4817">
        <w:rPr>
          <w:rFonts w:ascii="Times New Roman" w:eastAsiaTheme="minorEastAsia" w:hAnsi="Times New Roman" w:cs="Times New Roman"/>
          <w:sz w:val="26"/>
          <w:szCs w:val="26"/>
          <w:lang w:eastAsia="ru-RU"/>
        </w:rPr>
        <w:t xml:space="preserve">В период с 02.10.2018 года по 06.03.2019 года в муниципальных районах и городских округах Калужской области Уполномоченным был проведен мониторинг соблюдения прав ребенка и качества получения образования при семейной форме обучения (далее - мониторинг). </w:t>
      </w:r>
    </w:p>
    <w:p w:rsidR="00421FCC" w:rsidRPr="007E4817" w:rsidRDefault="00421FCC" w:rsidP="007E4817">
      <w:pPr>
        <w:spacing w:after="0" w:line="360" w:lineRule="auto"/>
        <w:ind w:firstLine="708"/>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 xml:space="preserve">Мониторинг был проведен в два этапа.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ходе предварительного этапа был произведен сбор и анализ полученной информации из 26 муниципальных районов и городских округов, в 19 из которых  осуществляется получение общего образования в форме семейного образования.  В ходе проведения первого этапа мониторинга установлено, что органы местного самоуправления муниципальных районов и городских округов ведут учет детей, имеющих право на получение общего образования в форме семейного образования. Во всех отделах образования муниципальных районов и городских округов имеются письменные заявления о выборе родителями (законными представителями) детей получения общего образования в форме семейного образования. На основании данных заявлений сформированы списки детей для прохождения промежуточной и (или) итоговой аттестации в муниципальных общеобразовательных учреждениях.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Обучающиеся в форме семейного образования в соответствии с ч. 3 ст. 34 Федерального закона от 29.12.2012 № 273-ФЗ «Об образовании в Российской Федерации» имеют право пройти промежуточную и итоговую аттестацию в организациях, осуществляющих образовательную деятельность по соответствующей имеющей государственную аккредитацию программе. Образовательные организации, в которых предусмотрена возможность прохождения соответствующей аттестации, определяются местным органом самоуправления. В настоящее время в 89 образовательных организациях Калужской области для прохождения промежуточной и итоговой аттестации закреплены 130 обучающихся (в 2017/2018 </w:t>
      </w:r>
      <w:proofErr w:type="gramStart"/>
      <w:r w:rsidRPr="007E4817">
        <w:rPr>
          <w:rFonts w:ascii="Times New Roman" w:hAnsi="Times New Roman" w:cs="Times New Roman"/>
          <w:sz w:val="26"/>
          <w:szCs w:val="26"/>
        </w:rPr>
        <w:t>учебном  году</w:t>
      </w:r>
      <w:proofErr w:type="gramEnd"/>
      <w:r w:rsidRPr="007E4817">
        <w:rPr>
          <w:rFonts w:ascii="Times New Roman" w:hAnsi="Times New Roman" w:cs="Times New Roman"/>
          <w:sz w:val="26"/>
          <w:szCs w:val="26"/>
        </w:rPr>
        <w:t xml:space="preserve"> – 109).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ходе основного этапа мониторинга осуществлялись выезды в образовательные учреждения муниципальных районов, проводилась проверка достоверности поступивших сведений, проведен анализ документации, имеющейся в образовательных организациях.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ходе мониторинга были посещены следующие образовательные учреждения области:</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«Медынская СОШ» (МР «Медынский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МОУ «Аристовская СОШ» (МР «Ферзиковский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МОУ «Покровская ООШ» (МР «Перемышльский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МБОУ «СОШ № 3» (ГО «Город Обнинск»);</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МБОУ «СОШ № 6» (ГО «Город Обнинск»);</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МБОУ «СОШ № 7» (ГО «Город Обнинск»);</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МОУ «СОШ №1» (МР «Малоярославецкий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МОУ «СОШ №2» им. А.Н. Радищева (МР «Малоярославецкий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w:t>
      </w:r>
      <w:proofErr w:type="spellStart"/>
      <w:r w:rsidRPr="007E4817">
        <w:rPr>
          <w:rFonts w:ascii="Times New Roman" w:hAnsi="Times New Roman" w:cs="Times New Roman"/>
          <w:sz w:val="26"/>
          <w:szCs w:val="26"/>
        </w:rPr>
        <w:t>Шайковская</w:t>
      </w:r>
      <w:proofErr w:type="spellEnd"/>
      <w:r w:rsidRPr="007E4817">
        <w:rPr>
          <w:rFonts w:ascii="Times New Roman" w:hAnsi="Times New Roman" w:cs="Times New Roman"/>
          <w:sz w:val="26"/>
          <w:szCs w:val="26"/>
        </w:rPr>
        <w:t xml:space="preserve"> СОШ № 1» (МР «Кировский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«СОШ № 1» им. А.С. Шелаева (МР «Кировский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МКОУ «СОШ № 6» (МР «Кировский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МОУ «</w:t>
      </w:r>
      <w:proofErr w:type="spellStart"/>
      <w:r w:rsidRPr="007E4817">
        <w:rPr>
          <w:rFonts w:ascii="Times New Roman" w:hAnsi="Times New Roman" w:cs="Times New Roman"/>
          <w:sz w:val="26"/>
          <w:szCs w:val="26"/>
        </w:rPr>
        <w:t>Износковская</w:t>
      </w:r>
      <w:proofErr w:type="spellEnd"/>
      <w:r w:rsidRPr="007E4817">
        <w:rPr>
          <w:rFonts w:ascii="Times New Roman" w:hAnsi="Times New Roman" w:cs="Times New Roman"/>
          <w:sz w:val="26"/>
          <w:szCs w:val="26"/>
        </w:rPr>
        <w:t xml:space="preserve"> СОШ» (МР «</w:t>
      </w:r>
      <w:proofErr w:type="spellStart"/>
      <w:r w:rsidRPr="007E4817">
        <w:rPr>
          <w:rFonts w:ascii="Times New Roman" w:hAnsi="Times New Roman" w:cs="Times New Roman"/>
          <w:sz w:val="26"/>
          <w:szCs w:val="26"/>
        </w:rPr>
        <w:t>Износковский</w:t>
      </w:r>
      <w:proofErr w:type="spellEnd"/>
      <w:r w:rsidRPr="007E4817">
        <w:rPr>
          <w:rFonts w:ascii="Times New Roman" w:hAnsi="Times New Roman" w:cs="Times New Roman"/>
          <w:sz w:val="26"/>
          <w:szCs w:val="26"/>
        </w:rPr>
        <w:t xml:space="preserve">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w:t>
      </w:r>
      <w:proofErr w:type="spellStart"/>
      <w:r w:rsidRPr="007E4817">
        <w:rPr>
          <w:rFonts w:ascii="Times New Roman" w:hAnsi="Times New Roman" w:cs="Times New Roman"/>
          <w:sz w:val="26"/>
          <w:szCs w:val="26"/>
        </w:rPr>
        <w:t>Полотняно</w:t>
      </w:r>
      <w:proofErr w:type="spellEnd"/>
      <w:r w:rsidRPr="007E4817">
        <w:rPr>
          <w:rFonts w:ascii="Times New Roman" w:hAnsi="Times New Roman" w:cs="Times New Roman"/>
          <w:sz w:val="26"/>
          <w:szCs w:val="26"/>
        </w:rPr>
        <w:t xml:space="preserve"> – Заводская СОШ № 1» (МР «Дзержинский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«Товарковская СОШ № 1» (МР «Дзержинский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«СОШ № 1» п. Воротынск (МР «</w:t>
      </w:r>
      <w:proofErr w:type="spellStart"/>
      <w:r w:rsidRPr="007E4817">
        <w:rPr>
          <w:rFonts w:ascii="Times New Roman" w:hAnsi="Times New Roman" w:cs="Times New Roman"/>
          <w:sz w:val="26"/>
          <w:szCs w:val="26"/>
        </w:rPr>
        <w:t>Бабынинский</w:t>
      </w:r>
      <w:proofErr w:type="spellEnd"/>
      <w:r w:rsidRPr="007E4817">
        <w:rPr>
          <w:rFonts w:ascii="Times New Roman" w:hAnsi="Times New Roman" w:cs="Times New Roman"/>
          <w:sz w:val="26"/>
          <w:szCs w:val="26"/>
        </w:rPr>
        <w:t xml:space="preserve">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«СОШ № 2» (МР «</w:t>
      </w:r>
      <w:proofErr w:type="spellStart"/>
      <w:r w:rsidRPr="007E4817">
        <w:rPr>
          <w:rFonts w:ascii="Times New Roman" w:hAnsi="Times New Roman" w:cs="Times New Roman"/>
          <w:sz w:val="26"/>
          <w:szCs w:val="26"/>
        </w:rPr>
        <w:t>Людиновский</w:t>
      </w:r>
      <w:proofErr w:type="spellEnd"/>
      <w:r w:rsidRPr="007E4817">
        <w:rPr>
          <w:rFonts w:ascii="Times New Roman" w:hAnsi="Times New Roman" w:cs="Times New Roman"/>
          <w:sz w:val="26"/>
          <w:szCs w:val="26"/>
        </w:rPr>
        <w:t xml:space="preserve">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МБОУ «Тарусская СОШ № 1» им. М.Г. Ефремова (МР «Тарусский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МБОУ «СОШ № 2» им. Ученого В.З. Власова (МР «Тарусский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МОУ «СОШ № 2 им. Академика А.И. Берга» (МР «Жуковский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МОУ «СОШ № 2» г. Боровск (МР «Боровский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w:t>
      </w:r>
      <w:proofErr w:type="spellStart"/>
      <w:r w:rsidRPr="007E4817">
        <w:rPr>
          <w:rFonts w:ascii="Times New Roman" w:hAnsi="Times New Roman" w:cs="Times New Roman"/>
          <w:sz w:val="26"/>
          <w:szCs w:val="26"/>
        </w:rPr>
        <w:t>Китежская</w:t>
      </w:r>
      <w:proofErr w:type="spellEnd"/>
      <w:r w:rsidRPr="007E4817">
        <w:rPr>
          <w:rFonts w:ascii="Times New Roman" w:hAnsi="Times New Roman" w:cs="Times New Roman"/>
          <w:sz w:val="26"/>
          <w:szCs w:val="26"/>
        </w:rPr>
        <w:t xml:space="preserve"> СОШ» (МР «Барятинский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«СОШ № 1» г. Козельска (МР «Козельский район»);</w:t>
      </w:r>
    </w:p>
    <w:p w:rsidR="00421FCC" w:rsidRPr="007E4817" w:rsidRDefault="00421FCC" w:rsidP="007E4817">
      <w:pPr>
        <w:numPr>
          <w:ilvl w:val="0"/>
          <w:numId w:val="5"/>
        </w:numPr>
        <w:tabs>
          <w:tab w:val="left" w:pos="1134"/>
        </w:tabs>
        <w:spacing w:after="0" w:line="360" w:lineRule="auto"/>
        <w:ind w:left="0"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МКОУ «</w:t>
      </w:r>
      <w:proofErr w:type="spellStart"/>
      <w:r w:rsidRPr="007E4817">
        <w:rPr>
          <w:rFonts w:ascii="Times New Roman" w:hAnsi="Times New Roman" w:cs="Times New Roman"/>
          <w:sz w:val="26"/>
          <w:szCs w:val="26"/>
        </w:rPr>
        <w:t>Думиничская</w:t>
      </w:r>
      <w:proofErr w:type="spellEnd"/>
      <w:r w:rsidRPr="007E4817">
        <w:rPr>
          <w:rFonts w:ascii="Times New Roman" w:hAnsi="Times New Roman" w:cs="Times New Roman"/>
          <w:sz w:val="26"/>
          <w:szCs w:val="26"/>
        </w:rPr>
        <w:t xml:space="preserve"> СОШ № 3» (МР «</w:t>
      </w:r>
      <w:proofErr w:type="spellStart"/>
      <w:r w:rsidRPr="007E4817">
        <w:rPr>
          <w:rFonts w:ascii="Times New Roman" w:hAnsi="Times New Roman" w:cs="Times New Roman"/>
          <w:sz w:val="26"/>
          <w:szCs w:val="26"/>
        </w:rPr>
        <w:t>Думиничский</w:t>
      </w:r>
      <w:proofErr w:type="spellEnd"/>
      <w:r w:rsidRPr="007E4817">
        <w:rPr>
          <w:rFonts w:ascii="Times New Roman" w:hAnsi="Times New Roman" w:cs="Times New Roman"/>
          <w:sz w:val="26"/>
          <w:szCs w:val="26"/>
        </w:rPr>
        <w:t xml:space="preserve"> район»).</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Во всех муниципальных общеобразовательных учреждениях имеются Положения о получении общего образования в форме семейного образования, которые размещены на официальных сайтах учебных заведений. Порядок прохождения промежуточной и итоговой аттестации в каждом общеобразовательном учреждении определяется с учетом мнения родителей (законных представителей), в том числе исходя из темпа и последовательности изучения учебного материала. В каждом общеобразовательном учреждении эта процедура регламентирована: имеются приказы о переходе обучающегося на семейную форму получения образования, о зачислении  для прохождения промежуточной и итоговой аттестации, о формах и способах проведения аттестации. С этой целью составляется индивидуальный график консультаций и проведения аттестации, заключается договор с родителями, в котором оговорены порядок, формы и сроки проведения аттестации. Результаты аттестации оформляются протоколами, решение о переводе в следующий класс или выпуске обучающегося – протоколами педагогического совета школы. Все обучающиеся в форме семейного обучения обеспечиваются учебниками и учебными пособиями. Для обучающихся, </w:t>
      </w:r>
      <w:r w:rsidRPr="007E4817">
        <w:rPr>
          <w:rFonts w:ascii="Times New Roman" w:hAnsi="Times New Roman" w:cs="Times New Roman"/>
          <w:sz w:val="26"/>
          <w:szCs w:val="26"/>
        </w:rPr>
        <w:lastRenderedPageBreak/>
        <w:t>испытывающих трудности в освоении основных общеобразовательных программ, в своем развитии и социал</w:t>
      </w:r>
      <w:r w:rsidR="005B5B9D">
        <w:rPr>
          <w:rFonts w:ascii="Times New Roman" w:hAnsi="Times New Roman" w:cs="Times New Roman"/>
          <w:sz w:val="26"/>
          <w:szCs w:val="26"/>
        </w:rPr>
        <w:t xml:space="preserve">ьной адаптации предоставляется </w:t>
      </w:r>
      <w:r w:rsidRPr="007E4817">
        <w:rPr>
          <w:rFonts w:ascii="Times New Roman" w:hAnsi="Times New Roman" w:cs="Times New Roman"/>
          <w:sz w:val="26"/>
          <w:szCs w:val="26"/>
        </w:rPr>
        <w:t xml:space="preserve">психолого-педагогическая, медицинская и социальная помощь. Во всех общеобразовательных учреждениях области при организации обучения в форме семейного образования отношения между образовательным учреждением и родителями (законными представителями) регулируются договором. Одновременно с этим ребенок, получающий образование в форме семейного образования, по решению его родителей (законных представителей),  с учетом его мнения на любом этапе обучения вправе продолжить его в любой иной форме, предусмотренной Федеральным законом, либо использовать право на сочетание форм получения образования и обучения. Во всех положениях общеобразовательных учреждений о получении общего образования в форме семейного образования данное право предусмотрено. Личные дела обучающихся хранятся в общеобразовательных учреждениях.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МКОУ «Медынская общеобразовательная школа» (</w:t>
      </w:r>
      <w:r w:rsidR="005B5B9D">
        <w:rPr>
          <w:rFonts w:ascii="Times New Roman" w:hAnsi="Times New Roman" w:cs="Times New Roman"/>
          <w:sz w:val="26"/>
          <w:szCs w:val="26"/>
        </w:rPr>
        <w:t xml:space="preserve">МО </w:t>
      </w:r>
      <w:r w:rsidRPr="007E4817">
        <w:rPr>
          <w:rFonts w:ascii="Times New Roman" w:hAnsi="Times New Roman" w:cs="Times New Roman"/>
          <w:sz w:val="26"/>
          <w:szCs w:val="26"/>
        </w:rPr>
        <w:t>МР «Медынский район»), МОУ «Аристовская средняя общеобразовательная школа» (</w:t>
      </w:r>
      <w:r w:rsidR="005B5B9D">
        <w:rPr>
          <w:rFonts w:ascii="Times New Roman" w:hAnsi="Times New Roman" w:cs="Times New Roman"/>
          <w:sz w:val="26"/>
          <w:szCs w:val="26"/>
        </w:rPr>
        <w:t xml:space="preserve">МО </w:t>
      </w:r>
      <w:r w:rsidRPr="007E4817">
        <w:rPr>
          <w:rFonts w:ascii="Times New Roman" w:hAnsi="Times New Roman" w:cs="Times New Roman"/>
          <w:sz w:val="26"/>
          <w:szCs w:val="26"/>
        </w:rPr>
        <w:t xml:space="preserve">МР «Ферзиковский район»), МКОУ «Средняя общеобразовательная школа № 1» </w:t>
      </w:r>
      <w:r w:rsidR="005B5B9D">
        <w:rPr>
          <w:rFonts w:ascii="Times New Roman" w:hAnsi="Times New Roman" w:cs="Times New Roman"/>
          <w:sz w:val="26"/>
          <w:szCs w:val="26"/>
        </w:rPr>
        <w:t xml:space="preserve">                             </w:t>
      </w:r>
      <w:r w:rsidRPr="007E4817">
        <w:rPr>
          <w:rFonts w:ascii="Times New Roman" w:hAnsi="Times New Roman" w:cs="Times New Roman"/>
          <w:sz w:val="26"/>
          <w:szCs w:val="26"/>
        </w:rPr>
        <w:t>г. Воротынск (МР «</w:t>
      </w:r>
      <w:proofErr w:type="spellStart"/>
      <w:r w:rsidRPr="007E4817">
        <w:rPr>
          <w:rFonts w:ascii="Times New Roman" w:hAnsi="Times New Roman" w:cs="Times New Roman"/>
          <w:sz w:val="26"/>
          <w:szCs w:val="26"/>
        </w:rPr>
        <w:t>Бабынинский</w:t>
      </w:r>
      <w:proofErr w:type="spellEnd"/>
      <w:r w:rsidRPr="007E4817">
        <w:rPr>
          <w:rFonts w:ascii="Times New Roman" w:hAnsi="Times New Roman" w:cs="Times New Roman"/>
          <w:sz w:val="26"/>
          <w:szCs w:val="26"/>
        </w:rPr>
        <w:t xml:space="preserve"> район), на семейной форме получения образования находится по одному обучающемуся. Двое детей имеют статус ребенка-инвалида, поэтому обучение ведется по адаптированной программе для детей с нарушением речи (МОУ «Аристовская СОШ») и с нарушением зрения (МКОУ «Медынская СОШ») на основании заключения Центральной психолого-медико-педагогической комиссии. В МКОУ «Средняя общеобразовательная школа № 1»   п. Воротынск </w:t>
      </w:r>
      <w:proofErr w:type="spellStart"/>
      <w:r w:rsidRPr="007E4817">
        <w:rPr>
          <w:rFonts w:ascii="Times New Roman" w:hAnsi="Times New Roman" w:cs="Times New Roman"/>
          <w:sz w:val="26"/>
          <w:szCs w:val="26"/>
        </w:rPr>
        <w:t>Бабынинского</w:t>
      </w:r>
      <w:proofErr w:type="spellEnd"/>
      <w:r w:rsidRPr="007E4817">
        <w:rPr>
          <w:rFonts w:ascii="Times New Roman" w:hAnsi="Times New Roman" w:cs="Times New Roman"/>
          <w:sz w:val="26"/>
          <w:szCs w:val="26"/>
        </w:rPr>
        <w:t xml:space="preserve"> района для прохождения промежуточной аттестации по всем предметам учебного плана закреплен 1 учащийся 8 класса.  С родителями обучающихся заключен договор об организации и проведении промежуточной аттестации, составлен график консультаций, определены сроки проведения зачетных работ по общеобразовательным предметам на весь учебный год. Дети активно посещают все школьные мероприятия, пользуются учебниками и учебными пособиями, постоянно пользуются услугами школьной психологической службы.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МКОУ «</w:t>
      </w:r>
      <w:proofErr w:type="spellStart"/>
      <w:r w:rsidRPr="007E4817">
        <w:rPr>
          <w:rFonts w:ascii="Times New Roman" w:hAnsi="Times New Roman" w:cs="Times New Roman"/>
          <w:sz w:val="26"/>
          <w:szCs w:val="26"/>
        </w:rPr>
        <w:t>Износковская</w:t>
      </w:r>
      <w:proofErr w:type="spellEnd"/>
      <w:r w:rsidRPr="007E4817">
        <w:rPr>
          <w:rFonts w:ascii="Times New Roman" w:hAnsi="Times New Roman" w:cs="Times New Roman"/>
          <w:sz w:val="26"/>
          <w:szCs w:val="26"/>
        </w:rPr>
        <w:t xml:space="preserve"> средняя общеобразовательная школа» на начало  2018-2019 учебного года на семейную форму получения образования переведен один ребенок, учащийся 3 класса (приказ от 12.09.2018 года). На момент посещения учебного заведения </w:t>
      </w:r>
      <w:r w:rsidRPr="007E4817">
        <w:rPr>
          <w:rFonts w:ascii="Times New Roman" w:hAnsi="Times New Roman" w:cs="Times New Roman"/>
          <w:sz w:val="26"/>
          <w:szCs w:val="26"/>
        </w:rPr>
        <w:lastRenderedPageBreak/>
        <w:t xml:space="preserve">установлено, что ребенок постоянно проживает в с. </w:t>
      </w:r>
      <w:proofErr w:type="spellStart"/>
      <w:r w:rsidRPr="007E4817">
        <w:rPr>
          <w:rFonts w:ascii="Times New Roman" w:hAnsi="Times New Roman" w:cs="Times New Roman"/>
          <w:sz w:val="26"/>
          <w:szCs w:val="26"/>
        </w:rPr>
        <w:t>Износки</w:t>
      </w:r>
      <w:proofErr w:type="spellEnd"/>
      <w:r w:rsidRPr="007E4817">
        <w:rPr>
          <w:rFonts w:ascii="Times New Roman" w:hAnsi="Times New Roman" w:cs="Times New Roman"/>
          <w:sz w:val="26"/>
          <w:szCs w:val="26"/>
        </w:rPr>
        <w:t xml:space="preserve">, воспитывается в многодетной семье. Для прохождения промежуточной аттестации закреплена за общеобразовательным учреждением «Преображенская школа № 1505 г. Москвы», где при школе создан центр получения образования в форме семейного образования, со слов педагогов обучается дистанционно.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МКОУ «Покровская ООШ» (</w:t>
      </w:r>
      <w:r w:rsidR="005B5B9D">
        <w:rPr>
          <w:rFonts w:ascii="Times New Roman" w:hAnsi="Times New Roman" w:cs="Times New Roman"/>
          <w:sz w:val="26"/>
          <w:szCs w:val="26"/>
        </w:rPr>
        <w:t xml:space="preserve">МО </w:t>
      </w:r>
      <w:r w:rsidRPr="007E4817">
        <w:rPr>
          <w:rFonts w:ascii="Times New Roman" w:hAnsi="Times New Roman" w:cs="Times New Roman"/>
          <w:sz w:val="26"/>
          <w:szCs w:val="26"/>
        </w:rPr>
        <w:t xml:space="preserve">МР «Перемышльский район) на семейной форме обучения постоянно с 2014 года находится один ребенок, учащийся  9 класса.  Способ осуществления семейного образования – самостоятельное обучение родителями и самообразование. Промежуточную аттестацию за весь период обучения проходит успешно, по итогам аттестации в течение всего периода обучения оценки «хорошо» и «отлично». Между родителями обучающегося и образовательным учреждением заключен договор о проведении итоговой аттестации. Вся документация за период получения образования в форме семейного образования хранится в личном деле обучающегося.  Обучающийся Д. постоянно принимает участие в школьных мероприятиях, хорошо контактирует с одноклассниками. В социально-психологической помощи не нуждается.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городском округе «Город Обнинск» 41 ребенок закреплен для прохождения промежуточной и итоговой аттестации в 14 общеобразовательных организации, осуществляющих обучение по семейной форме образования.  В ходе мониторинга были посещены три общеобразовательных организации: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МБОУ «Средняя общеобразовательная школа № 3» г. Обнинска – 7 детей (1 класс);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МБОУ «Средняя общеобразовательная школа № 6» г. Обнинска – 2 детей (1 класс; 11 класс);</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МБОУ «Средняя общеобразовательная школа № 7» г. Обнинска – 1 ребенок (2 класс);</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Способы осуществления семейного образования: самостоятельно родителями детей  приглашен педагог для обучения детей в группе (МБОУ «СОШ № 3»), самостоятельное обучение (МБОУ «СОШ № 6», МБОУ «СОШ № 7»).  Семейное образование реализуется по всем предметам учебного плана. Промежуточная аттестация предусмотрена по полугодиям и итогам учебного года. Все родители ознакомлены с порядком прохождения промежуточной аттестации, с каждым из них заключен договор, приложением к которому является график проведения консультаций и аттестации.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 xml:space="preserve">В муниципальном районе «Дзержинский район» на семейную форму получения образования в 2017-2018 учебном году переведены 8 учащихся, из них: в МКОУ «Полотняно-Заводская средняя общеобразовательная школа № 1» - 1 учащийся; в МКОУ «Товарковская средняя общеобразовательная школа № 1» - 7 учащихся.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данных общеобразовательных организациях обучение в форме семейного образования осуществляется по смеша</w:t>
      </w:r>
      <w:r w:rsidR="00EC17E4">
        <w:rPr>
          <w:rFonts w:ascii="Times New Roman" w:hAnsi="Times New Roman" w:cs="Times New Roman"/>
          <w:sz w:val="26"/>
          <w:szCs w:val="26"/>
        </w:rPr>
        <w:t xml:space="preserve">нной форме обучения: очная с </w:t>
      </w:r>
      <w:r w:rsidRPr="007E4817">
        <w:rPr>
          <w:rFonts w:ascii="Times New Roman" w:hAnsi="Times New Roman" w:cs="Times New Roman"/>
          <w:sz w:val="26"/>
          <w:szCs w:val="26"/>
        </w:rPr>
        <w:t xml:space="preserve">привлечением педагогов общеобразовательного учреждения и семейной формы получения образования, либо самостоятельно. Между родителями обучающихся и общеобразовательным учреждением заключен договор. В МКОУ «Полотняно-Заводская СОШ № 1» к договору имеется дополнительное соглашение «О порядке промежуточной аттестации экстерна обучающегося в 9 классе», в котором указаны все предметы учебного плана с указанием автора и названия учебника, фамилия, имя, отчество, контактный номер педагога, определены формы промежуточной аттестации и проведение консультаций по предметам.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муниципальном районе «Малоярославецкий район» 26 детей в шести общеобразовательных организациях переведены на семейную форму получения образования. При посещении МОУ «Средняя общеобразовательная школа № 1»  города Малоярославца из четырех детей, обучающихся на семейной форме образования,  один ребенок с ограниченными возможностями здоровья (тяжелое нарушение речи), поэтому он обучается по смешанной форме получения образования: часть предметов - в школе по индивидуальному учебному плану, часть – самостоятельно с родителями. Индивидуальный учебный план (далее ИУП) обеспечивает освоение учебной программы на основе индивидуализации ее содержания с учетом особенностей и образовательных потребностей ребенка. Разработан на основании заявления родителей по учебным предметам «Английский язык», «География», «Биология»,  «История». Срок реализации ИУП с 27 ноября 2018 года по 31 мая 2019 года.  По всем предметам плана предусмотрено определенное количество часов в пределах образовательной программы, определены календарные периоды изучения материала.  Промежуточная аттестация осуществляется в форме годовых отметок успеваемости на основе четвертных отметок, выставленных в течение соответствующего учебного года, с учетом годовых контрольных работ.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В муниципальном районе «Город Киров и Кировский район» в пяти образовательных учреждениях 5 обучающихся были переведены на семейную форму получения образования, из которых: в 2017-2018 учебном году – 4 (МКОУ «Больше-</w:t>
      </w:r>
      <w:proofErr w:type="spellStart"/>
      <w:r w:rsidRPr="007E4817">
        <w:rPr>
          <w:rFonts w:ascii="Times New Roman" w:hAnsi="Times New Roman" w:cs="Times New Roman"/>
          <w:sz w:val="26"/>
          <w:szCs w:val="26"/>
        </w:rPr>
        <w:t>Желтоуховская</w:t>
      </w:r>
      <w:proofErr w:type="spellEnd"/>
      <w:r w:rsidRPr="007E4817">
        <w:rPr>
          <w:rFonts w:ascii="Times New Roman" w:hAnsi="Times New Roman" w:cs="Times New Roman"/>
          <w:sz w:val="26"/>
          <w:szCs w:val="26"/>
        </w:rPr>
        <w:t xml:space="preserve"> СОШ», МКОУ «</w:t>
      </w:r>
      <w:proofErr w:type="spellStart"/>
      <w:r w:rsidRPr="007E4817">
        <w:rPr>
          <w:rFonts w:ascii="Times New Roman" w:hAnsi="Times New Roman" w:cs="Times New Roman"/>
          <w:sz w:val="26"/>
          <w:szCs w:val="26"/>
        </w:rPr>
        <w:t>Шайковская</w:t>
      </w:r>
      <w:proofErr w:type="spellEnd"/>
      <w:r w:rsidRPr="007E4817">
        <w:rPr>
          <w:rFonts w:ascii="Times New Roman" w:hAnsi="Times New Roman" w:cs="Times New Roman"/>
          <w:sz w:val="26"/>
          <w:szCs w:val="26"/>
        </w:rPr>
        <w:t xml:space="preserve"> СОШ № 1», МКОУ «СОШ №1», МКОУ «ООШ № 4»); в 2018-2019 учебном году – 1 учащийся (МКОУ «СОШ № 6»). В ходе мониторинга  были посещены три образовательных учреждения: МКОУ «</w:t>
      </w:r>
      <w:proofErr w:type="spellStart"/>
      <w:r w:rsidRPr="007E4817">
        <w:rPr>
          <w:rFonts w:ascii="Times New Roman" w:hAnsi="Times New Roman" w:cs="Times New Roman"/>
          <w:sz w:val="26"/>
          <w:szCs w:val="26"/>
        </w:rPr>
        <w:t>Шайковская</w:t>
      </w:r>
      <w:proofErr w:type="spellEnd"/>
      <w:r w:rsidRPr="007E4817">
        <w:rPr>
          <w:rFonts w:ascii="Times New Roman" w:hAnsi="Times New Roman" w:cs="Times New Roman"/>
          <w:sz w:val="26"/>
          <w:szCs w:val="26"/>
        </w:rPr>
        <w:t xml:space="preserve"> средняя общеобразовательная школа № 1», МКОУ «Средняя общеобразовательная школа № 1» г. Кирова и МКОУ «Средняя общеобразовательная школа» № 6 г. Кирова.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МКОУ «Средняя общеобразовательная школа № 6» г. Кирова на семейную форму получения образование переведен учащийся 3 класса, получающий образование в русскоязычной школе за границей. При обращении родителей с заявлением о переходе ребенка на семейную форму образования и закреплении для прохождения итоговой аттестации было установлено, что итоговая аттестация за курс обучения второго класса отсутствовала. Приказом директора от 31.08.2018 года «Об организации проведения контрольных работ» были определены сроки прохождения итоговой аттестации по русскому языку, математике, окружающему миру в период с 04.09.2018 по 08.09.2018, установлен график проведения контрольных работ. С родителями заключен договор о проведении промежуточной аттестации по полугодиям по предметам учебного плана за 3 класс общеобразовательной школы. Ребенок хорошо организован, успешно осваивает образовательную программу по всем предметам. Все документы, регламентирующие получение образования в форме семейного образования,  соответствуют  требованиям законодательства.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При посещении МОУ «Средняя общеобразовательная школа № 2» г. Боровска (МР «Боровский район») установлено, что на семейной форме образования на начало 2018 – 2019 учебного года обучались 7 детей, трое из которых вернулись в общеобразовательное учреждение продолжать обучение, четверо продолжают получать образование в форме семейного образования (3 детей - 3 класс; 1 – 1 класс). Учащийся 1 класса имеет статус ребенка-инвалида (детский аутизм) обучается по адаптивной программе с привлечением по договору тьютора. Программа начальной школы для этого ребенка рассчитана на шесть лет. С помощью тьютора осваиваются все учебные предметы. Результаты промежуточной аттестации показали, что ребенок осваивает программу, с интересом делает небольшие проекты на различные темы, освоил прописные буквы, пишет </w:t>
      </w:r>
      <w:r w:rsidRPr="007E4817">
        <w:rPr>
          <w:rFonts w:ascii="Times New Roman" w:hAnsi="Times New Roman" w:cs="Times New Roman"/>
          <w:sz w:val="26"/>
          <w:szCs w:val="26"/>
        </w:rPr>
        <w:lastRenderedPageBreak/>
        <w:t xml:space="preserve">небольшие предложения, читает маленькие тексты и отвечает на простые вопросы, умеет прибавлять и вычитать «1» в пределах «10». В целом успеваемость детей, получающих образование в форме семейного образования удовлетворительная.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муниципальном районе «Барятинский район» семейная форма получения образования активно используется в МКОУ «</w:t>
      </w:r>
      <w:proofErr w:type="spellStart"/>
      <w:r w:rsidRPr="007E4817">
        <w:rPr>
          <w:rFonts w:ascii="Times New Roman" w:hAnsi="Times New Roman" w:cs="Times New Roman"/>
          <w:sz w:val="26"/>
          <w:szCs w:val="26"/>
        </w:rPr>
        <w:t>Китежская</w:t>
      </w:r>
      <w:proofErr w:type="spellEnd"/>
      <w:r w:rsidRPr="007E4817">
        <w:rPr>
          <w:rFonts w:ascii="Times New Roman" w:hAnsi="Times New Roman" w:cs="Times New Roman"/>
          <w:sz w:val="26"/>
          <w:szCs w:val="26"/>
        </w:rPr>
        <w:t xml:space="preserve"> средняя общеобразовательная школа», в которой по состоянию на начало 2017 – 2018 учебного года  были прикреплены для прохождения промежуточной аттестации 19 учащихся, а в 2018-2019 – двое учащихся 3 и 4 классов.  Согласно «Положению о получении образования в форме семейного образования и самообразования в МКОУ «</w:t>
      </w:r>
      <w:proofErr w:type="spellStart"/>
      <w:r w:rsidRPr="007E4817">
        <w:rPr>
          <w:rFonts w:ascii="Times New Roman" w:hAnsi="Times New Roman" w:cs="Times New Roman"/>
          <w:sz w:val="26"/>
          <w:szCs w:val="26"/>
        </w:rPr>
        <w:t>Китежская</w:t>
      </w:r>
      <w:proofErr w:type="spellEnd"/>
      <w:r w:rsidRPr="007E4817">
        <w:rPr>
          <w:rFonts w:ascii="Times New Roman" w:hAnsi="Times New Roman" w:cs="Times New Roman"/>
          <w:sz w:val="26"/>
          <w:szCs w:val="26"/>
        </w:rPr>
        <w:t xml:space="preserve"> общеобразовательная школа» зачисление в качестве обучающегося производится по заявлению родителей на имя руководителя общеобразовательного учреждения. Для выполнения лабораторных и практических работ, получения консультативной и методической помощи, прохождения промежуточной аттестации обучающиеся по семейной форме обучения имеют право посещать учебные, практические и иные занятия, соответствующие срокам выполнения лабораторных и практических работ, проведения промежуточной аттестации обучающихся по очной форме согласно расписанию уроков общеобразовательного учреждения. Результаты аттестации фиксируются в классном журнале, дневнике обучающегося в соответствии с  графиком проведения промежуточной аттестации.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муниципальном районе «Козельский район» получение общего образования в форме семейного образования осуществляется в 6 муниципальных общеобразовательных организациях района. В 2017 – 2018 учебном году – 9 учащихся, в 2018-2019 учебном году – 7 учащихся. Переведены с семейной формы получения образования в образовательную организацию – 3 обучающихся. Форма получения образования – самостоятельное обучение.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муниципальном районе «</w:t>
      </w:r>
      <w:proofErr w:type="spellStart"/>
      <w:r w:rsidRPr="007E4817">
        <w:rPr>
          <w:rFonts w:ascii="Times New Roman" w:hAnsi="Times New Roman" w:cs="Times New Roman"/>
          <w:sz w:val="26"/>
          <w:szCs w:val="26"/>
        </w:rPr>
        <w:t>Думиничский</w:t>
      </w:r>
      <w:proofErr w:type="spellEnd"/>
      <w:r w:rsidRPr="007E4817">
        <w:rPr>
          <w:rFonts w:ascii="Times New Roman" w:hAnsi="Times New Roman" w:cs="Times New Roman"/>
          <w:sz w:val="26"/>
          <w:szCs w:val="26"/>
        </w:rPr>
        <w:t xml:space="preserve"> район» в трех общеобразовательных учреждениях 4 учащихся получают образование в форме семейного образования. При посещении МКОУ «</w:t>
      </w:r>
      <w:proofErr w:type="spellStart"/>
      <w:r w:rsidRPr="007E4817">
        <w:rPr>
          <w:rFonts w:ascii="Times New Roman" w:hAnsi="Times New Roman" w:cs="Times New Roman"/>
          <w:sz w:val="26"/>
          <w:szCs w:val="26"/>
        </w:rPr>
        <w:t>Думиничская</w:t>
      </w:r>
      <w:proofErr w:type="spellEnd"/>
      <w:r w:rsidRPr="007E4817">
        <w:rPr>
          <w:rFonts w:ascii="Times New Roman" w:hAnsi="Times New Roman" w:cs="Times New Roman"/>
          <w:sz w:val="26"/>
          <w:szCs w:val="26"/>
        </w:rPr>
        <w:t xml:space="preserve"> СОШ № 3» установлено, что в  2017 – 2018 учебном году получал образование в форме семейного образования один ребенок, учащийся 11 класса, имеющий статус ребенка – инвалида. Заявление о переводе ребенка на семейную форму получения образования было подано родителем  в самом общеобразовательном учреждении, но отдел образования муниципального района «</w:t>
      </w:r>
      <w:proofErr w:type="spellStart"/>
      <w:r w:rsidRPr="007E4817">
        <w:rPr>
          <w:rFonts w:ascii="Times New Roman" w:hAnsi="Times New Roman" w:cs="Times New Roman"/>
          <w:sz w:val="26"/>
          <w:szCs w:val="26"/>
        </w:rPr>
        <w:t>Думиничский</w:t>
      </w:r>
      <w:proofErr w:type="spellEnd"/>
      <w:r w:rsidRPr="007E4817">
        <w:rPr>
          <w:rFonts w:ascii="Times New Roman" w:hAnsi="Times New Roman" w:cs="Times New Roman"/>
          <w:sz w:val="26"/>
          <w:szCs w:val="26"/>
        </w:rPr>
        <w:t xml:space="preserve"> район» был официально уведомлен директором данного учреждения. Форма получения семейного </w:t>
      </w:r>
      <w:r w:rsidRPr="007E4817">
        <w:rPr>
          <w:rFonts w:ascii="Times New Roman" w:hAnsi="Times New Roman" w:cs="Times New Roman"/>
          <w:sz w:val="26"/>
          <w:szCs w:val="26"/>
        </w:rPr>
        <w:lastRenderedPageBreak/>
        <w:t>образования – самостоятельное обучение. Однако, учитывая состояние здоровья обучающегося, ребенку постоянное оказывалась социально-педагогическая,  психологическая помощь, осуществлялось комплексное сопровождение со стороны учителей – предметников, что позволило достичь хороших результатов при проведении итоговой</w:t>
      </w:r>
      <w:r w:rsidR="00EC17E4">
        <w:rPr>
          <w:rFonts w:ascii="Times New Roman" w:hAnsi="Times New Roman" w:cs="Times New Roman"/>
          <w:sz w:val="26"/>
          <w:szCs w:val="26"/>
        </w:rPr>
        <w:t xml:space="preserve"> аттестации выпускника школы. В </w:t>
      </w:r>
      <w:r w:rsidRPr="007E4817">
        <w:rPr>
          <w:rFonts w:ascii="Times New Roman" w:hAnsi="Times New Roman" w:cs="Times New Roman"/>
          <w:sz w:val="26"/>
          <w:szCs w:val="26"/>
        </w:rPr>
        <w:t xml:space="preserve">2018-2019 учебном году детей, обучающихся на семейной форме образования, в данном учебном заведении нет. </w:t>
      </w:r>
    </w:p>
    <w:p w:rsidR="00421FCC" w:rsidRPr="007E4817" w:rsidRDefault="00421FCC" w:rsidP="007E4817">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ходе проведения мониторинга, анализа представленной документации установлено, что все дети, получающие общее образование в форме семейного образования успешно проходят промежуточную и итоговую аттестацию, проблем с оцениванием уровня знаний не зарегистрировано, права каждого ребенка на получение общего образования соблюдены. </w:t>
      </w:r>
    </w:p>
    <w:p w:rsidR="00421FCC" w:rsidRPr="007E4817" w:rsidRDefault="00421FCC" w:rsidP="007E4817">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Одновременно с этим наблюдается, что в образовательных учреждениях Калужской области нет единых подходов в организации получения образования в форме семейного образования. Согласно п. 5 ст. 63 Федерального Закона от 29.12.2012 года № 273 «Об образовании в Российской Федерации» 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муниципального района или городского округа, на территориях которых они проживают. Однако</w:t>
      </w:r>
      <w:r w:rsidR="00AB5ED5">
        <w:rPr>
          <w:rFonts w:ascii="Times New Roman" w:hAnsi="Times New Roman" w:cs="Times New Roman"/>
          <w:sz w:val="26"/>
          <w:szCs w:val="26"/>
        </w:rPr>
        <w:t>,</w:t>
      </w:r>
      <w:r w:rsidRPr="007E4817">
        <w:rPr>
          <w:rFonts w:ascii="Times New Roman" w:hAnsi="Times New Roman" w:cs="Times New Roman"/>
          <w:sz w:val="26"/>
          <w:szCs w:val="26"/>
        </w:rPr>
        <w:t xml:space="preserve"> в отдельных муниципальных районах области данная информация поступает не в отделы образования, а непосредственно в образовательные учреждения. Кроме того, органами образования муниципальных районов ведется недостаточная работа по информированию родителей в вопросах организации получения общего образования в форме семейного образования.   </w:t>
      </w:r>
    </w:p>
    <w:p w:rsidR="00421FCC" w:rsidRPr="007E4817" w:rsidRDefault="00421FCC" w:rsidP="007E4817">
      <w:pPr>
        <w:autoSpaceDE w:val="0"/>
        <w:autoSpaceDN w:val="0"/>
        <w:adjustRightInd w:val="0"/>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По итогам проведения мониторинга </w:t>
      </w:r>
      <w:r w:rsidR="00EC17E4">
        <w:rPr>
          <w:rFonts w:ascii="Times New Roman" w:hAnsi="Times New Roman" w:cs="Times New Roman"/>
          <w:sz w:val="26"/>
          <w:szCs w:val="26"/>
        </w:rPr>
        <w:t>м</w:t>
      </w:r>
      <w:r w:rsidRPr="007E4817">
        <w:rPr>
          <w:rFonts w:ascii="Times New Roman" w:hAnsi="Times New Roman" w:cs="Times New Roman"/>
          <w:sz w:val="26"/>
          <w:szCs w:val="26"/>
        </w:rPr>
        <w:t>инистерству образования и науки Калужской области был</w:t>
      </w:r>
      <w:r w:rsidR="005B5B9D">
        <w:rPr>
          <w:rFonts w:ascii="Times New Roman" w:hAnsi="Times New Roman" w:cs="Times New Roman"/>
          <w:sz w:val="26"/>
          <w:szCs w:val="26"/>
        </w:rPr>
        <w:t>а</w:t>
      </w:r>
      <w:r w:rsidRPr="007E4817">
        <w:rPr>
          <w:rFonts w:ascii="Times New Roman" w:hAnsi="Times New Roman" w:cs="Times New Roman"/>
          <w:sz w:val="26"/>
          <w:szCs w:val="26"/>
        </w:rPr>
        <w:t xml:space="preserve"> сформирован</w:t>
      </w:r>
      <w:r w:rsidR="005B5B9D">
        <w:rPr>
          <w:rFonts w:ascii="Times New Roman" w:hAnsi="Times New Roman" w:cs="Times New Roman"/>
          <w:sz w:val="26"/>
          <w:szCs w:val="26"/>
        </w:rPr>
        <w:t>а</w:t>
      </w:r>
      <w:r w:rsidRPr="007E4817">
        <w:rPr>
          <w:rFonts w:ascii="Times New Roman" w:hAnsi="Times New Roman" w:cs="Times New Roman"/>
          <w:sz w:val="26"/>
          <w:szCs w:val="26"/>
        </w:rPr>
        <w:t xml:space="preserve"> рекомендаци</w:t>
      </w:r>
      <w:r w:rsidR="005B5B9D">
        <w:rPr>
          <w:rFonts w:ascii="Times New Roman" w:hAnsi="Times New Roman" w:cs="Times New Roman"/>
          <w:sz w:val="26"/>
          <w:szCs w:val="26"/>
        </w:rPr>
        <w:t>я</w:t>
      </w:r>
      <w:r w:rsidRPr="007E4817">
        <w:rPr>
          <w:rFonts w:ascii="Times New Roman" w:hAnsi="Times New Roman" w:cs="Times New Roman"/>
          <w:sz w:val="26"/>
          <w:szCs w:val="26"/>
        </w:rPr>
        <w:t xml:space="preserve">: </w:t>
      </w:r>
    </w:p>
    <w:p w:rsidR="00421FCC" w:rsidRPr="007E4817" w:rsidRDefault="005B5B9D" w:rsidP="007E4817">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421FCC" w:rsidRPr="007E4817">
        <w:rPr>
          <w:rFonts w:ascii="Times New Roman" w:hAnsi="Times New Roman" w:cs="Times New Roman"/>
          <w:sz w:val="26"/>
          <w:szCs w:val="26"/>
        </w:rPr>
        <w:t xml:space="preserve"> подготовить методические рекомендации для специалистов отделов образования муниципальных районов и городских округов по вопросу организации получения общего образования в форме семейного образования. </w:t>
      </w:r>
    </w:p>
    <w:p w:rsidR="00421FCC" w:rsidRPr="007E4817" w:rsidRDefault="00421FCC" w:rsidP="007E4817">
      <w:pPr>
        <w:spacing w:after="0" w:line="360" w:lineRule="auto"/>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w:t>
      </w:r>
    </w:p>
    <w:p w:rsidR="00421FCC" w:rsidRDefault="00421FCC" w:rsidP="007E4817">
      <w:pPr>
        <w:spacing w:after="0" w:line="360" w:lineRule="auto"/>
        <w:ind w:right="283"/>
        <w:contextualSpacing/>
        <w:jc w:val="both"/>
        <w:rPr>
          <w:rFonts w:ascii="Times New Roman" w:eastAsia="Times New Roman" w:hAnsi="Times New Roman" w:cs="Times New Roman"/>
          <w:sz w:val="26"/>
          <w:szCs w:val="26"/>
          <w:lang w:eastAsia="ru-RU"/>
        </w:rPr>
      </w:pPr>
    </w:p>
    <w:p w:rsidR="00EC17E4" w:rsidRPr="007E4817" w:rsidRDefault="00EC17E4" w:rsidP="007E4817">
      <w:pPr>
        <w:spacing w:after="0" w:line="360" w:lineRule="auto"/>
        <w:ind w:right="283"/>
        <w:contextualSpacing/>
        <w:jc w:val="both"/>
        <w:rPr>
          <w:rFonts w:ascii="Times New Roman" w:eastAsia="Times New Roman" w:hAnsi="Times New Roman" w:cs="Times New Roman"/>
          <w:sz w:val="26"/>
          <w:szCs w:val="26"/>
          <w:lang w:eastAsia="ru-RU"/>
        </w:rPr>
      </w:pPr>
    </w:p>
    <w:p w:rsidR="001D129C" w:rsidRDefault="00421FCC" w:rsidP="001D129C">
      <w:pPr>
        <w:spacing w:after="0" w:line="360" w:lineRule="auto"/>
        <w:contextualSpacing/>
        <w:jc w:val="center"/>
        <w:rPr>
          <w:rFonts w:ascii="Times New Roman" w:eastAsia="Times New Roman" w:hAnsi="Times New Roman" w:cs="Times New Roman"/>
          <w:b/>
          <w:sz w:val="26"/>
          <w:szCs w:val="26"/>
          <w:lang w:eastAsia="ru-RU"/>
        </w:rPr>
      </w:pPr>
      <w:r w:rsidRPr="007E4817">
        <w:rPr>
          <w:rFonts w:ascii="Times New Roman" w:eastAsia="Times New Roman" w:hAnsi="Times New Roman" w:cs="Times New Roman"/>
          <w:b/>
          <w:sz w:val="26"/>
          <w:szCs w:val="26"/>
          <w:lang w:eastAsia="ru-RU"/>
        </w:rPr>
        <w:lastRenderedPageBreak/>
        <w:t>3.</w:t>
      </w:r>
      <w:r w:rsidR="007E4817">
        <w:rPr>
          <w:rFonts w:ascii="Times New Roman" w:eastAsia="Times New Roman" w:hAnsi="Times New Roman" w:cs="Times New Roman"/>
          <w:b/>
          <w:sz w:val="26"/>
          <w:szCs w:val="26"/>
          <w:lang w:eastAsia="ru-RU"/>
        </w:rPr>
        <w:t>3.</w:t>
      </w:r>
      <w:r w:rsidRPr="007E4817">
        <w:rPr>
          <w:rFonts w:ascii="Times New Roman" w:eastAsia="Times New Roman" w:hAnsi="Times New Roman" w:cs="Times New Roman"/>
          <w:b/>
          <w:sz w:val="26"/>
          <w:szCs w:val="26"/>
          <w:lang w:eastAsia="ru-RU"/>
        </w:rPr>
        <w:t xml:space="preserve"> Мониторинг практики передачи в 2013-2018 годах несовершеннолетних на воспитание в организации для детей – сирот и детей, оставшихся без попечения родителей, либо в замещающие семьи, анализа совершенных в отношении них преступлений, причин и условий им способствующих</w:t>
      </w:r>
    </w:p>
    <w:p w:rsidR="00EC17E4" w:rsidRPr="007E4817" w:rsidRDefault="00EC17E4" w:rsidP="007E4817">
      <w:pPr>
        <w:spacing w:after="0" w:line="360" w:lineRule="auto"/>
        <w:contextualSpacing/>
        <w:jc w:val="center"/>
        <w:rPr>
          <w:rFonts w:ascii="Times New Roman" w:eastAsia="Times New Roman" w:hAnsi="Times New Roman" w:cs="Times New Roman"/>
          <w:b/>
          <w:sz w:val="26"/>
          <w:szCs w:val="26"/>
          <w:lang w:eastAsia="ru-RU"/>
        </w:rPr>
      </w:pP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В соответствии с письмом УМВД РФ по Калужской области от 24.05.2019 </w:t>
      </w:r>
      <w:r w:rsidR="005B5B9D">
        <w:rPr>
          <w:rFonts w:ascii="Times New Roman" w:eastAsia="Times New Roman" w:hAnsi="Times New Roman" w:cs="Times New Roman"/>
          <w:sz w:val="26"/>
          <w:szCs w:val="26"/>
          <w:lang w:eastAsia="ru-RU"/>
        </w:rPr>
        <w:t xml:space="preserve">                      </w:t>
      </w:r>
      <w:r w:rsidRPr="007E4817">
        <w:rPr>
          <w:rFonts w:ascii="Times New Roman" w:eastAsia="Times New Roman" w:hAnsi="Times New Roman" w:cs="Times New Roman"/>
          <w:sz w:val="26"/>
          <w:szCs w:val="26"/>
          <w:lang w:eastAsia="ru-RU"/>
        </w:rPr>
        <w:t>№ 87/617,  распоряжением Уполномоченного по правам ребенка в Калужской области от 24.05.2019  № 21-р в июне – сентябре 2019 г. аппаратом Уполномоченного проведен мониторинг практики передачи в 2013-2018 годах несовершеннолетних на воспитание в организации для детей – сирот и детей, оставшихся без попечения родителей, либо в замещающие семьи, анализа совершенных в отношении них преступлений, причин и условий им способствующих.</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По информации</w:t>
      </w:r>
      <w:r w:rsidR="001D129C">
        <w:rPr>
          <w:rFonts w:ascii="Times New Roman" w:eastAsia="Times New Roman" w:hAnsi="Times New Roman" w:cs="Times New Roman"/>
          <w:sz w:val="26"/>
          <w:szCs w:val="26"/>
          <w:lang w:eastAsia="ru-RU"/>
        </w:rPr>
        <w:t>,</w:t>
      </w:r>
      <w:r w:rsidRPr="007E4817">
        <w:rPr>
          <w:rFonts w:ascii="Times New Roman" w:eastAsia="Times New Roman" w:hAnsi="Times New Roman" w:cs="Times New Roman"/>
          <w:sz w:val="26"/>
          <w:szCs w:val="26"/>
          <w:lang w:eastAsia="ru-RU"/>
        </w:rPr>
        <w:t xml:space="preserve"> предоставленной министерством труда и социальной защиты Калужской области</w:t>
      </w:r>
      <w:r w:rsidR="001D129C">
        <w:rPr>
          <w:rFonts w:ascii="Times New Roman" w:eastAsia="Times New Roman" w:hAnsi="Times New Roman" w:cs="Times New Roman"/>
          <w:sz w:val="26"/>
          <w:szCs w:val="26"/>
          <w:lang w:eastAsia="ru-RU"/>
        </w:rPr>
        <w:t>,</w:t>
      </w:r>
      <w:r w:rsidRPr="007E4817">
        <w:rPr>
          <w:rFonts w:ascii="Times New Roman" w:eastAsia="Times New Roman" w:hAnsi="Times New Roman" w:cs="Times New Roman"/>
          <w:sz w:val="26"/>
          <w:szCs w:val="26"/>
          <w:lang w:eastAsia="ru-RU"/>
        </w:rPr>
        <w:t xml:space="preserve"> за 2013 – 2018 годы в отношении детей – сирот и детей, оставшихся без попечения родителей, совершенно 12 преступлений.</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За указанный период в Калужской области было выявлено 1973 ребенка-сироты и детей, оставшихся  без попечения родителей, из них 252 ребенка направлены в организации для детей-сирот, 58 – возвращены родителям. Количество детей, устроенных на семейные формы воспитания (с учетом ранее выявленных), составило 1703, в том числе 165 усыновлено.</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Несмотря на сохраняющуюся позитивную динамику семейного устройства детей, оставшихся без попечения родителей, существует достаточное количество проблем в этой сфере, таких как отказ опекунов от воспитания детей-сирот и детей, оставшихся без попечения родителей, и возвращение их в учреждения, случаи физического, сексуального и психологического насилия над несовершеннолетними подопечными, неисполнение родительских обязанностей либо злоупотребление родительскими правами, пренебрежение детьми. В работе специалистов органов опеки и попечительства проявились такие проблемы как недостаточно внимательный подход к подбору кандидатов в замещающие родители, отсутствие должного контроля и надзора за процессом воспитания и условиями жизни несовершеннолетних подопечных. </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В связи с этим постановлением Правительства Калужской области от </w:t>
      </w:r>
      <w:r w:rsidR="001D129C">
        <w:rPr>
          <w:rFonts w:ascii="Times New Roman" w:eastAsia="Times New Roman" w:hAnsi="Times New Roman" w:cs="Times New Roman"/>
          <w:sz w:val="26"/>
          <w:szCs w:val="26"/>
          <w:lang w:eastAsia="ru-RU"/>
        </w:rPr>
        <w:t>05.04.</w:t>
      </w:r>
      <w:r w:rsidRPr="007E4817">
        <w:rPr>
          <w:rFonts w:ascii="Times New Roman" w:eastAsia="Times New Roman" w:hAnsi="Times New Roman" w:cs="Times New Roman"/>
          <w:sz w:val="26"/>
          <w:szCs w:val="26"/>
          <w:lang w:eastAsia="ru-RU"/>
        </w:rPr>
        <w:t>2018</w:t>
      </w:r>
      <w:r w:rsidR="001D129C">
        <w:rPr>
          <w:rFonts w:ascii="Times New Roman" w:eastAsia="Times New Roman" w:hAnsi="Times New Roman" w:cs="Times New Roman"/>
          <w:sz w:val="26"/>
          <w:szCs w:val="26"/>
          <w:lang w:eastAsia="ru-RU"/>
        </w:rPr>
        <w:t xml:space="preserve"> </w:t>
      </w:r>
      <w:r w:rsidRPr="007E4817">
        <w:rPr>
          <w:rFonts w:ascii="Times New Roman" w:eastAsia="Times New Roman" w:hAnsi="Times New Roman" w:cs="Times New Roman"/>
          <w:sz w:val="26"/>
          <w:szCs w:val="26"/>
          <w:lang w:eastAsia="ru-RU"/>
        </w:rPr>
        <w:t xml:space="preserve"> № 206 был утвержден межведомственный комплекс дополнительных мер, направленных </w:t>
      </w:r>
      <w:r w:rsidRPr="007E4817">
        <w:rPr>
          <w:rFonts w:ascii="Times New Roman" w:eastAsia="Times New Roman" w:hAnsi="Times New Roman" w:cs="Times New Roman"/>
          <w:sz w:val="26"/>
          <w:szCs w:val="26"/>
          <w:lang w:eastAsia="ru-RU"/>
        </w:rPr>
        <w:lastRenderedPageBreak/>
        <w:t>на совершенствование работы органов опеки и попечительства на 2018 - 2022 годы, в целях защиты прав и интересов несовершеннолетних подопечных, находящихся на воспитании в семьях и под надзором в организациях для детей-сирот и детей, оставшихся без попечения родителей, и недопущения их гибели и жестокого обращения с ними в Калужской области (далее – Комплекс мер). Основные мероприятия Комплекса мер направлены на совершенствование эффективности работы органов опеки и попечительства, а именно:</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осуществление надзора за деятельностью опекунов и попечителей;</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проведение регулярного психологического обследования воспитанников организаций для детей-сирот и детей, оставшихся без попечения родителей, воспитанников замещающих семей и их приемных родителей с целью оценки социально-психологического благополучия;</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проведение мероприятий по улучшению качества подбора и подготовки кандидатов в опекуны (попечители);</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усиление контроля за осуществлением переданных государственных полномочий по организации и осуществлению деятельности по опеке и попечительству.</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В целях усиления надзора за деятельностью опекунов и попечителей специалистами органов опеки и попечительства осуществляются постоянные плановые проверки – выезды в семьи. Также специалистами органов опеки и попечительства в отношении несовершеннолетних на регулярной основе проводятся собрания с опекунами, попечителями, приемными родителями по вопросам соблюдения прав и законных интересов детей-сирот и детей, оставшихся без попечения родителей, обеспечения сохранности их имущества. </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При проведении контрольных обследований условий жизни несовершеннолетних подопечных органами опеки и попечительства Калужской области усилен контроль за:</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посещением подопечными дошкольных образовательных организаций (ежегодно органами опеки запрашиваются характеристики из дошкольных образовательных организаций, отражающие участие опекунов в воспитании подопечных);</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организацией внеурочной занятости детей, летнего отдыха;</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успеваемостью подопечных школьного возраста (ежегодно органами опеки и попечительства запрашиваются характеристики и справки об итоговой аттестации                                         из образовательных организаций);</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lastRenderedPageBreak/>
        <w:t xml:space="preserve"> - соблюдением санитарно-гигиенических требований к жилым помещениям,                      в которых проживают несовершеннолетние, в том числе наличие индивидуальных рабочих мест школьников и их освещенность.</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Органами местного самоуправления, исполняющими государственные полномочия по опеке и попечительству в отношении несовершеннолетних, на регулярной основе проводятся собрания с опекунами, попечителями по вопросам соблюдения прав и законных интересов детей-сирот и детей, оставшихся без попечения родителей, обеспечения сохранности их имущества. В 2018 году</w:t>
      </w:r>
      <w:r w:rsidR="001D129C">
        <w:rPr>
          <w:rFonts w:ascii="Times New Roman" w:eastAsia="Times New Roman" w:hAnsi="Times New Roman" w:cs="Times New Roman"/>
          <w:sz w:val="26"/>
          <w:szCs w:val="26"/>
          <w:lang w:eastAsia="ru-RU"/>
        </w:rPr>
        <w:t>,</w:t>
      </w:r>
      <w:r w:rsidRPr="007E4817">
        <w:rPr>
          <w:rFonts w:ascii="Times New Roman" w:eastAsia="Times New Roman" w:hAnsi="Times New Roman" w:cs="Times New Roman"/>
          <w:sz w:val="26"/>
          <w:szCs w:val="26"/>
          <w:lang w:eastAsia="ru-RU"/>
        </w:rPr>
        <w:t xml:space="preserve"> в соответствии с письмом Департамента государственной политики в сфере защиты прав детей Министерства образования и науки Российской Федерации</w:t>
      </w:r>
      <w:r w:rsidR="001D129C">
        <w:rPr>
          <w:rFonts w:ascii="Times New Roman" w:eastAsia="Times New Roman" w:hAnsi="Times New Roman" w:cs="Times New Roman"/>
          <w:sz w:val="26"/>
          <w:szCs w:val="26"/>
          <w:lang w:eastAsia="ru-RU"/>
        </w:rPr>
        <w:t>,</w:t>
      </w:r>
      <w:r w:rsidRPr="007E4817">
        <w:rPr>
          <w:rFonts w:ascii="Times New Roman" w:eastAsia="Times New Roman" w:hAnsi="Times New Roman" w:cs="Times New Roman"/>
          <w:sz w:val="26"/>
          <w:szCs w:val="26"/>
          <w:lang w:eastAsia="ru-RU"/>
        </w:rPr>
        <w:t xml:space="preserve"> приняты меры, направленные на сохранение жизни и здоровья несовершеннолетних подопечных, воспитывающихся в семьях в связи с рисками, возрастающими в летний оздоровительный период. Во исполнение соглашения о взаимодействии министерства труда и социальной защиты Калужской области и управления Следственного комитета Р</w:t>
      </w:r>
      <w:r w:rsidR="005B5B9D">
        <w:rPr>
          <w:rFonts w:ascii="Times New Roman" w:eastAsia="Times New Roman" w:hAnsi="Times New Roman" w:cs="Times New Roman"/>
          <w:sz w:val="26"/>
          <w:szCs w:val="26"/>
          <w:lang w:eastAsia="ru-RU"/>
        </w:rPr>
        <w:t xml:space="preserve">оссийской </w:t>
      </w:r>
      <w:r w:rsidRPr="007E4817">
        <w:rPr>
          <w:rFonts w:ascii="Times New Roman" w:eastAsia="Times New Roman" w:hAnsi="Times New Roman" w:cs="Times New Roman"/>
          <w:sz w:val="26"/>
          <w:szCs w:val="26"/>
          <w:lang w:eastAsia="ru-RU"/>
        </w:rPr>
        <w:t>Ф</w:t>
      </w:r>
      <w:r w:rsidR="005B5B9D">
        <w:rPr>
          <w:rFonts w:ascii="Times New Roman" w:eastAsia="Times New Roman" w:hAnsi="Times New Roman" w:cs="Times New Roman"/>
          <w:sz w:val="26"/>
          <w:szCs w:val="26"/>
          <w:lang w:eastAsia="ru-RU"/>
        </w:rPr>
        <w:t>едерации</w:t>
      </w:r>
      <w:r w:rsidRPr="007E4817">
        <w:rPr>
          <w:rFonts w:ascii="Times New Roman" w:eastAsia="Times New Roman" w:hAnsi="Times New Roman" w:cs="Times New Roman"/>
          <w:sz w:val="26"/>
          <w:szCs w:val="26"/>
          <w:lang w:eastAsia="ru-RU"/>
        </w:rPr>
        <w:t xml:space="preserve"> по Калужской области в сфере соблюдения прав и защиты интересов детей-сирот и детей, оставшихся без попечения родителей, проведены родительские собрания замещающих родителей, на которых им доведена информация об ответственности за преступления против половой неприкосновенности и жестокому обращению.</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В 201</w:t>
      </w:r>
      <w:r w:rsidR="005B5B9D">
        <w:rPr>
          <w:rFonts w:ascii="Times New Roman" w:eastAsia="Times New Roman" w:hAnsi="Times New Roman" w:cs="Times New Roman"/>
          <w:sz w:val="26"/>
          <w:szCs w:val="26"/>
          <w:lang w:eastAsia="ru-RU"/>
        </w:rPr>
        <w:t>7</w:t>
      </w:r>
      <w:r w:rsidRPr="007E4817">
        <w:rPr>
          <w:rFonts w:ascii="Times New Roman" w:eastAsia="Times New Roman" w:hAnsi="Times New Roman" w:cs="Times New Roman"/>
          <w:sz w:val="26"/>
          <w:szCs w:val="26"/>
          <w:lang w:eastAsia="ru-RU"/>
        </w:rPr>
        <w:t xml:space="preserve"> году аппаратом Уполномоченного и министерством труда и социальной защиты Калужской области проведен межведомственный мониторинг</w:t>
      </w:r>
      <w:r w:rsidR="005B5B9D">
        <w:rPr>
          <w:rFonts w:ascii="Times New Roman" w:eastAsia="Times New Roman" w:hAnsi="Times New Roman" w:cs="Times New Roman"/>
          <w:sz w:val="26"/>
          <w:szCs w:val="26"/>
          <w:lang w:eastAsia="ru-RU"/>
        </w:rPr>
        <w:t xml:space="preserve"> </w:t>
      </w:r>
      <w:r w:rsidRPr="007E4817">
        <w:rPr>
          <w:rFonts w:ascii="Times New Roman" w:eastAsia="Times New Roman" w:hAnsi="Times New Roman" w:cs="Times New Roman"/>
          <w:sz w:val="26"/>
          <w:szCs w:val="26"/>
          <w:lang w:eastAsia="ru-RU"/>
        </w:rPr>
        <w:t>-</w:t>
      </w:r>
      <w:r w:rsidR="005B5B9D">
        <w:rPr>
          <w:rFonts w:ascii="Times New Roman" w:eastAsia="Times New Roman" w:hAnsi="Times New Roman" w:cs="Times New Roman"/>
          <w:sz w:val="26"/>
          <w:szCs w:val="26"/>
          <w:lang w:eastAsia="ru-RU"/>
        </w:rPr>
        <w:t xml:space="preserve"> </w:t>
      </w:r>
      <w:r w:rsidRPr="007E4817">
        <w:rPr>
          <w:rFonts w:ascii="Times New Roman" w:eastAsia="Times New Roman" w:hAnsi="Times New Roman" w:cs="Times New Roman"/>
          <w:sz w:val="26"/>
          <w:szCs w:val="26"/>
          <w:lang w:eastAsia="ru-RU"/>
        </w:rPr>
        <w:t>посещение всех несовершеннолетних подопечных, воспитывающихся в многодетных семьях, где количество переданных на воспитание детей составляет 5 и более человек с участием специалистов центров помощи семье и детям, сотрудников прокуратуры, представителей отделов ГУ МЧС России. По результатам проведения мониторинга не было установлено фактов, являющихся основанием для отстранения приемных родителей от исполнения обязанностей. Следует отметить, что в области за два года с 49 до 39 снизилось количество многодетных приемных семей, где количество переданных на воспитание несовершеннолетних подопечных составляет 5 и более человек.</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Недостатки в исполнении специалистами органов опеки и попечительства контрольно-надзорных функций были связаны с возросшей в последние годы нагрузкой на специалистов, во многом зависящей от большого количества несовершеннолетних подопечных. В 2018 году в результате внесения изменений в Методику определения </w:t>
      </w:r>
      <w:r w:rsidRPr="007E4817">
        <w:rPr>
          <w:rFonts w:ascii="Times New Roman" w:eastAsia="Times New Roman" w:hAnsi="Times New Roman" w:cs="Times New Roman"/>
          <w:sz w:val="26"/>
          <w:szCs w:val="26"/>
          <w:lang w:eastAsia="ru-RU"/>
        </w:rPr>
        <w:lastRenderedPageBreak/>
        <w:t xml:space="preserve">общего объема и распределения субвенции местным бюджетам из областного бюджета на организацию исполнения переданных государственных полномочий в сфере социальной политики, утвержденную законом Калужской области от 26.09.2005 № 120-ОЗ «О наделении органов местного самоуправления муниципальных районов и городских округов Калужской области отдельными государственными полномочиями» штатная численность специалистов органов опеки и попечительства увеличилась на 47 работников. </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С целью оценки социально-психологического благополучия воспитанников организаций для детей-сирот и детей, оставшихся без попечения родителей, воспитанников замещающих семей и их приемных родителей регулярно проводится их психологическое обследование.</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Основным исполнителем данного направления является ГКУ КО «Содействие», активно работающее с замещающими семьями и специалистами, осуществляющими их сопровождение. </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Калужская область - единственный регион, который проводит мониторинг по оценке социально-психологического благополучия несовершеннолетних подопечных среди субъектов  Российской Федерации. Участниками ежегодного мониторинга в 2017 году стали 683 приемные семьи. 24 семьи группы риска поставлены на кризисное сопровождение, 259 семей – на базовое сопровождение. На 1 января 2018 года 4 семьи из 24 остались на мониторинговом сопровождении, остальные вышли из кризиса и перешли на базовый уровень. О выявленной по итогам обследования группе риска уведомляются органы опеки и попечительства, приемные родители, организуются выезды в семьи.</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В 2018 году организован мониторинг по оценке социально-психологического благополучия воспитанников ГКУ КО «</w:t>
      </w:r>
      <w:proofErr w:type="spellStart"/>
      <w:r w:rsidRPr="007E4817">
        <w:rPr>
          <w:rFonts w:ascii="Times New Roman" w:eastAsia="Times New Roman" w:hAnsi="Times New Roman" w:cs="Times New Roman"/>
          <w:sz w:val="26"/>
          <w:szCs w:val="26"/>
          <w:lang w:eastAsia="ru-RU"/>
        </w:rPr>
        <w:t>Азаровский</w:t>
      </w:r>
      <w:proofErr w:type="spellEnd"/>
      <w:r w:rsidRPr="007E4817">
        <w:rPr>
          <w:rFonts w:ascii="Times New Roman" w:eastAsia="Times New Roman" w:hAnsi="Times New Roman" w:cs="Times New Roman"/>
          <w:sz w:val="26"/>
          <w:szCs w:val="26"/>
          <w:lang w:eastAsia="ru-RU"/>
        </w:rPr>
        <w:t xml:space="preserve"> детский дом им. Попова В.Т.» и ГБУ КО Центр содействия семейному воспитанию «Берега», в котором приняли участие 75 воспитанников. По итогам исследования  подготовлены отчеты, выделена группа риска – 28 чел. (</w:t>
      </w:r>
      <w:proofErr w:type="spellStart"/>
      <w:r w:rsidRPr="007E4817">
        <w:rPr>
          <w:rFonts w:ascii="Times New Roman" w:eastAsia="Times New Roman" w:hAnsi="Times New Roman" w:cs="Times New Roman"/>
          <w:sz w:val="26"/>
          <w:szCs w:val="26"/>
          <w:lang w:eastAsia="ru-RU"/>
        </w:rPr>
        <w:t>Азаровский</w:t>
      </w:r>
      <w:proofErr w:type="spellEnd"/>
      <w:r w:rsidRPr="007E4817">
        <w:rPr>
          <w:rFonts w:ascii="Times New Roman" w:eastAsia="Times New Roman" w:hAnsi="Times New Roman" w:cs="Times New Roman"/>
          <w:sz w:val="26"/>
          <w:szCs w:val="26"/>
          <w:lang w:eastAsia="ru-RU"/>
        </w:rPr>
        <w:t xml:space="preserve"> детский дом – 12 чел., Центр «Берега» - 16 чел.) проинформированы администрации учреждений.</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В 2018 году с целью оценки социально-психологического благополучия воспитанников замещающих семей Калужской области ГКУ КО «Содействие» организованы и проведены два этапа ежегодного мониторинга участниками, которого стали 1389 респондентов из 26 муниципальных районов и городских округов региона. </w:t>
      </w:r>
      <w:r w:rsidRPr="007E4817">
        <w:rPr>
          <w:rFonts w:ascii="Times New Roman" w:eastAsia="Times New Roman" w:hAnsi="Times New Roman" w:cs="Times New Roman"/>
          <w:sz w:val="26"/>
          <w:szCs w:val="26"/>
          <w:lang w:eastAsia="ru-RU"/>
        </w:rPr>
        <w:lastRenderedPageBreak/>
        <w:t>Проведено пилотажное исследование 71 многодетной замещающей семьи и 17 семей, где приемных детей, воспитывают отцы-одиночки  из 16 муниципальных районов области. По итогам исследований подготовлены отчеты, выделена группа риска, проинформированы органы опеки и попечительства, приемные семьи, осуществлены кризисные выезды. ГКУ КО «Содействие» организованы и проведены 28 заседаний социального консилиума с привлечением специалистов разной ведомственной принадлежности, помощь оказана 106 семьям.</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Проводится регулярная работа по оказанию кризисной помощи замещающим семьям по профилактике возвратов детей в учреждения. С этой целью осуществлено 60 выездов мобильной бригады в муниципальные районы Калужской области, помощь оказана 127 замещающим семьям по разрешению острых детско-родительских конфликтов и гармонизации внутрисемейных отношений. Организована работа 69 социальных консилиумов по сопровождению, на которых были приняты решения и в дальнейшем оказана помощь 420 замещающим семьям. На мониторинговом уровне социального сопровождения находятся 1271 семья, на базовом – 139; кризисном – 53 семьи.</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В рамках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подготовка, граждане, выразившие желание стать опекунами), введены специальные модули, посвященные особенностям воспитания </w:t>
      </w:r>
      <w:proofErr w:type="spellStart"/>
      <w:r w:rsidRPr="007E4817">
        <w:rPr>
          <w:rFonts w:ascii="Times New Roman" w:eastAsia="Times New Roman" w:hAnsi="Times New Roman" w:cs="Times New Roman"/>
          <w:sz w:val="26"/>
          <w:szCs w:val="26"/>
          <w:lang w:eastAsia="ru-RU"/>
        </w:rPr>
        <w:t>трудноустраиваемой</w:t>
      </w:r>
      <w:proofErr w:type="spellEnd"/>
      <w:r w:rsidRPr="007E4817">
        <w:rPr>
          <w:rFonts w:ascii="Times New Roman" w:eastAsia="Times New Roman" w:hAnsi="Times New Roman" w:cs="Times New Roman"/>
          <w:sz w:val="26"/>
          <w:szCs w:val="26"/>
          <w:lang w:eastAsia="ru-RU"/>
        </w:rPr>
        <w:t xml:space="preserve"> категории детей: инвалидов, детей с ограниченными возможностями здоровья, имеющих многочисленных братьев или сестер, подростков. </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С целью подготовки граждан, выразивших желание принять детей-сирот и детей, оставшихся без попечения родителей, на семейные формы устройства, организована регулярная работа Школы кандидатов в приемные родители, в которую зачислено - 182 человека, прошли обучение и получили свидетельство – 122 человека, прошли процедуру диагностики по оценке готовности к принятию ребенка в семью – 171 человек. </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Продолжается практика обсуждения кандидатур в опекуны (приемные родители) в обязательном порядке на заседаниях комиссий по делам несовершеннолетних и защите их прав в муниципальных районах и городских округах Калужской области.</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lastRenderedPageBreak/>
        <w:t>В 2018 году в целях оказания консультативной, психологической, педагогической, юридической, социальной и иной помощи лицам, усыновившим (удочерившим) или принявшим под опеку и попечительство ребенка ГКУ КО «Содействие» организованы и проведены 19 выездных встреч с приемными родителями, участниками мероприятий стали 299 родителей, а также 6 дистанционных родительских встреч с использованием видеоконференцсвязи с включением 26 муниципальных районов области по темам: «Профилактика подростковой преступности, формирование здорового образа жизни, выявление и оказание помощи детям, нуждающимся в помощи», «Создание терапевтической среды в домашних условиях», «Коррекционный потенциал ребенка: нейрофизиологическое развитие», «Формирование внутренней картины болезни», «Инклюзивное образование: закон и практика», «Поддержка ребенка в образовательном процессе, обеспечение успешности», в которых приняли участие 385 родителей и 20 специалистов.</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 xml:space="preserve">Помимо осуществления выездных проверок с целью контроля за осуществлением переданных государственных полномочий по организации и осуществлению деятельности по опеке и попечительству министерством труда и социальной защиты Калужской области еженедельно с 2018 года по пятницам проводятся совещания со специалистами органов опеки и попечительства муниципальных районов и городских округов Калужской области в режиме видео-конференц-связи. Кроме текущих вопросов в рамках межведомственного взаимодействия в 2018 году организовано выступление </w:t>
      </w:r>
      <w:r w:rsidR="005B5B9D">
        <w:rPr>
          <w:rFonts w:ascii="Times New Roman" w:eastAsia="Times New Roman" w:hAnsi="Times New Roman" w:cs="Times New Roman"/>
          <w:sz w:val="26"/>
          <w:szCs w:val="26"/>
          <w:lang w:eastAsia="ru-RU"/>
        </w:rPr>
        <w:t>сотрудников аппарата Уполномоченного</w:t>
      </w:r>
      <w:r w:rsidRPr="007E4817">
        <w:rPr>
          <w:rFonts w:ascii="Times New Roman" w:eastAsia="Times New Roman" w:hAnsi="Times New Roman" w:cs="Times New Roman"/>
          <w:sz w:val="26"/>
          <w:szCs w:val="26"/>
          <w:lang w:eastAsia="ru-RU"/>
        </w:rPr>
        <w:t>, Следственного управления Следственного комитета Российской Федерации по Калужской области, Прокуратуры</w:t>
      </w:r>
      <w:r w:rsidR="005B5B9D">
        <w:rPr>
          <w:rFonts w:ascii="Times New Roman" w:eastAsia="Times New Roman" w:hAnsi="Times New Roman" w:cs="Times New Roman"/>
          <w:sz w:val="26"/>
          <w:szCs w:val="26"/>
          <w:lang w:eastAsia="ru-RU"/>
        </w:rPr>
        <w:t xml:space="preserve"> Калужской области, </w:t>
      </w:r>
      <w:r w:rsidR="00E5233B">
        <w:rPr>
          <w:rFonts w:ascii="Times New Roman" w:eastAsia="Times New Roman" w:hAnsi="Times New Roman" w:cs="Times New Roman"/>
          <w:sz w:val="26"/>
          <w:szCs w:val="26"/>
          <w:lang w:eastAsia="ru-RU"/>
        </w:rPr>
        <w:t>У</w:t>
      </w:r>
      <w:r w:rsidR="005B5B9D">
        <w:rPr>
          <w:rFonts w:ascii="Times New Roman" w:eastAsia="Times New Roman" w:hAnsi="Times New Roman" w:cs="Times New Roman"/>
          <w:sz w:val="26"/>
          <w:szCs w:val="26"/>
          <w:lang w:eastAsia="ru-RU"/>
        </w:rPr>
        <w:t>ФССП России</w:t>
      </w:r>
      <w:r w:rsidR="00E5233B">
        <w:rPr>
          <w:rFonts w:ascii="Times New Roman" w:eastAsia="Times New Roman" w:hAnsi="Times New Roman" w:cs="Times New Roman"/>
          <w:sz w:val="26"/>
          <w:szCs w:val="26"/>
          <w:lang w:eastAsia="ru-RU"/>
        </w:rPr>
        <w:t xml:space="preserve"> по Калужской области</w:t>
      </w:r>
      <w:r w:rsidRPr="007E4817">
        <w:rPr>
          <w:rFonts w:ascii="Times New Roman" w:eastAsia="Times New Roman" w:hAnsi="Times New Roman" w:cs="Times New Roman"/>
          <w:sz w:val="26"/>
          <w:szCs w:val="26"/>
          <w:lang w:eastAsia="ru-RU"/>
        </w:rPr>
        <w:t>. Активное участие в работе ВКС принимают специалисты ГКУ КО «Содействие».</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Грамотное исполнение государственных полномочий по защите прав несовершеннолетних требует постоянного повышения квалификации специалистов по опеке и попечительству. В июне, ноябре и декабре для специалистов органов опеки и попечительства Калужской области при содействии Благотворительного фонда «Образ жизни» организовано 4 этапа курсов повышения квалификации «</w:t>
      </w:r>
      <w:proofErr w:type="spellStart"/>
      <w:r w:rsidRPr="007E4817">
        <w:rPr>
          <w:rFonts w:ascii="Times New Roman" w:eastAsia="Times New Roman" w:hAnsi="Times New Roman" w:cs="Times New Roman"/>
          <w:sz w:val="26"/>
          <w:szCs w:val="26"/>
          <w:lang w:eastAsia="ru-RU"/>
        </w:rPr>
        <w:t>Профлаб</w:t>
      </w:r>
      <w:proofErr w:type="spellEnd"/>
      <w:r w:rsidRPr="007E4817">
        <w:rPr>
          <w:rFonts w:ascii="Times New Roman" w:eastAsia="Times New Roman" w:hAnsi="Times New Roman" w:cs="Times New Roman"/>
          <w:sz w:val="26"/>
          <w:szCs w:val="26"/>
          <w:lang w:eastAsia="ru-RU"/>
        </w:rPr>
        <w:t xml:space="preserve">», в которых приняли участие 30 чел., представители всех районов области. В целях профилактики профессионального выгорания проведены 4 семинара-тренинга для специалистов органов опеки и попечительства г. Калуги, организован семинар-совещание для специалистов в </w:t>
      </w:r>
      <w:r w:rsidRPr="007E4817">
        <w:rPr>
          <w:rFonts w:ascii="Times New Roman" w:eastAsia="Times New Roman" w:hAnsi="Times New Roman" w:cs="Times New Roman"/>
          <w:sz w:val="26"/>
          <w:szCs w:val="26"/>
          <w:lang w:eastAsia="ru-RU"/>
        </w:rPr>
        <w:lastRenderedPageBreak/>
        <w:t xml:space="preserve">режиме видеоконференцсвязи по теме: «Мониторинг по оценке социально-психологического благополучия воспитанников замещающих семей как фактор профилактики возвратов в госучреждения». </w:t>
      </w:r>
    </w:p>
    <w:p w:rsidR="00421FCC" w:rsidRPr="007E4817" w:rsidRDefault="00421FCC" w:rsidP="007E4817">
      <w:pPr>
        <w:spacing w:after="0" w:line="360" w:lineRule="auto"/>
        <w:ind w:firstLine="709"/>
        <w:contextualSpacing/>
        <w:jc w:val="both"/>
        <w:rPr>
          <w:rFonts w:ascii="Times New Roman" w:eastAsia="Times New Roman" w:hAnsi="Times New Roman" w:cs="Times New Roman"/>
          <w:sz w:val="26"/>
          <w:szCs w:val="26"/>
          <w:lang w:eastAsia="ru-RU"/>
        </w:rPr>
      </w:pPr>
      <w:r w:rsidRPr="007E4817">
        <w:rPr>
          <w:rFonts w:ascii="Times New Roman" w:eastAsia="Times New Roman" w:hAnsi="Times New Roman" w:cs="Times New Roman"/>
          <w:sz w:val="26"/>
          <w:szCs w:val="26"/>
          <w:lang w:eastAsia="ru-RU"/>
        </w:rPr>
        <w:t>При проведении мониторинга «Сведений о преступлениях, совершенных в отношении детей-сирот и детей, оставшихся без попечения родителей, за 2013-2018 годы» были выявлены следующие проблемы:</w:t>
      </w:r>
    </w:p>
    <w:p w:rsidR="00421FCC" w:rsidRPr="007E4817" w:rsidRDefault="005B5B9D" w:rsidP="007E4817">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C17E4">
        <w:rPr>
          <w:rFonts w:ascii="Times New Roman" w:eastAsia="Times New Roman" w:hAnsi="Times New Roman" w:cs="Times New Roman"/>
          <w:sz w:val="26"/>
          <w:szCs w:val="26"/>
          <w:lang w:eastAsia="ru-RU"/>
        </w:rPr>
        <w:t>с</w:t>
      </w:r>
      <w:r w:rsidR="00421FCC" w:rsidRPr="007E4817">
        <w:rPr>
          <w:rFonts w:ascii="Times New Roman" w:eastAsia="Times New Roman" w:hAnsi="Times New Roman" w:cs="Times New Roman"/>
          <w:sz w:val="26"/>
          <w:szCs w:val="26"/>
          <w:lang w:eastAsia="ru-RU"/>
        </w:rPr>
        <w:t>ведения о преступлениях против несовершеннолетних подопечных органы опеки и попечительства получают от законных представителей. Сведения из правоохранительных органов в  адрес отделов опеки и попечительства не поступают</w:t>
      </w:r>
      <w:r w:rsidR="00EC17E4">
        <w:rPr>
          <w:rFonts w:ascii="Times New Roman" w:eastAsia="Times New Roman" w:hAnsi="Times New Roman" w:cs="Times New Roman"/>
          <w:sz w:val="26"/>
          <w:szCs w:val="26"/>
          <w:lang w:eastAsia="ru-RU"/>
        </w:rPr>
        <w:t>;</w:t>
      </w:r>
      <w:r w:rsidR="00421FCC" w:rsidRPr="007E4817">
        <w:rPr>
          <w:rFonts w:ascii="Times New Roman" w:eastAsia="Times New Roman" w:hAnsi="Times New Roman" w:cs="Times New Roman"/>
          <w:sz w:val="26"/>
          <w:szCs w:val="26"/>
          <w:lang w:eastAsia="ru-RU"/>
        </w:rPr>
        <w:t xml:space="preserve"> </w:t>
      </w:r>
    </w:p>
    <w:p w:rsidR="00421FCC" w:rsidRPr="007E4817" w:rsidRDefault="005B5B9D" w:rsidP="007E4817">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C17E4">
        <w:rPr>
          <w:rFonts w:ascii="Times New Roman" w:eastAsia="Times New Roman" w:hAnsi="Times New Roman" w:cs="Times New Roman"/>
          <w:sz w:val="26"/>
          <w:szCs w:val="26"/>
          <w:lang w:eastAsia="ru-RU"/>
        </w:rPr>
        <w:t>з</w:t>
      </w:r>
      <w:r w:rsidR="00421FCC" w:rsidRPr="007E4817">
        <w:rPr>
          <w:rFonts w:ascii="Times New Roman" w:eastAsia="Times New Roman" w:hAnsi="Times New Roman" w:cs="Times New Roman"/>
          <w:sz w:val="26"/>
          <w:szCs w:val="26"/>
          <w:lang w:eastAsia="ru-RU"/>
        </w:rPr>
        <w:t>аконные представители не получают документов о результатах проведения расследования</w:t>
      </w:r>
      <w:r w:rsidR="00EC17E4">
        <w:rPr>
          <w:rFonts w:ascii="Times New Roman" w:eastAsia="Times New Roman" w:hAnsi="Times New Roman" w:cs="Times New Roman"/>
          <w:sz w:val="26"/>
          <w:szCs w:val="26"/>
          <w:lang w:eastAsia="ru-RU"/>
        </w:rPr>
        <w:t>;</w:t>
      </w:r>
    </w:p>
    <w:p w:rsidR="00421FCC" w:rsidRPr="007E4817" w:rsidRDefault="005B5B9D" w:rsidP="007E4817">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C17E4">
        <w:rPr>
          <w:rFonts w:ascii="Times New Roman" w:eastAsia="Times New Roman" w:hAnsi="Times New Roman" w:cs="Times New Roman"/>
          <w:sz w:val="26"/>
          <w:szCs w:val="26"/>
          <w:lang w:eastAsia="ru-RU"/>
        </w:rPr>
        <w:t>д</w:t>
      </w:r>
      <w:r w:rsidR="00421FCC" w:rsidRPr="007E4817">
        <w:rPr>
          <w:rFonts w:ascii="Times New Roman" w:eastAsia="Times New Roman" w:hAnsi="Times New Roman" w:cs="Times New Roman"/>
          <w:sz w:val="26"/>
          <w:szCs w:val="26"/>
          <w:lang w:eastAsia="ru-RU"/>
        </w:rPr>
        <w:t>о настоящего времени на уровне федерального законодательства не урегулирован вопрос необходимости обязательного тестирования и психологического обследования граждан и членов их семей, выразивших желание принять в семью ребенка, утратившего родительское попечение</w:t>
      </w:r>
      <w:r w:rsidR="00EC17E4">
        <w:rPr>
          <w:rFonts w:ascii="Times New Roman" w:eastAsia="Times New Roman" w:hAnsi="Times New Roman" w:cs="Times New Roman"/>
          <w:sz w:val="26"/>
          <w:szCs w:val="26"/>
          <w:lang w:eastAsia="ru-RU"/>
        </w:rPr>
        <w:t>;</w:t>
      </w:r>
    </w:p>
    <w:p w:rsidR="00421FCC" w:rsidRDefault="005B5B9D" w:rsidP="007E4817">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421FCC" w:rsidRPr="007E4817">
        <w:rPr>
          <w:rFonts w:ascii="Times New Roman" w:eastAsia="Times New Roman" w:hAnsi="Times New Roman" w:cs="Times New Roman"/>
          <w:sz w:val="26"/>
          <w:szCs w:val="26"/>
          <w:lang w:eastAsia="ru-RU"/>
        </w:rPr>
        <w:t xml:space="preserve"> </w:t>
      </w:r>
      <w:r w:rsidR="00EC17E4">
        <w:rPr>
          <w:rFonts w:ascii="Times New Roman" w:eastAsia="Times New Roman" w:hAnsi="Times New Roman" w:cs="Times New Roman"/>
          <w:sz w:val="26"/>
          <w:szCs w:val="26"/>
          <w:lang w:eastAsia="ru-RU"/>
        </w:rPr>
        <w:t>н</w:t>
      </w:r>
      <w:r w:rsidR="00421FCC" w:rsidRPr="007E4817">
        <w:rPr>
          <w:rFonts w:ascii="Times New Roman" w:eastAsia="Times New Roman" w:hAnsi="Times New Roman" w:cs="Times New Roman"/>
          <w:sz w:val="26"/>
          <w:szCs w:val="26"/>
          <w:lang w:eastAsia="ru-RU"/>
        </w:rPr>
        <w:t>е ограничено количество детей передаваемых в приемную семью.</w:t>
      </w:r>
    </w:p>
    <w:p w:rsidR="007E4817" w:rsidRPr="007E4817" w:rsidRDefault="007E4817" w:rsidP="007E4817">
      <w:pPr>
        <w:tabs>
          <w:tab w:val="left" w:pos="993"/>
        </w:tabs>
        <w:spacing w:after="0" w:line="360" w:lineRule="auto"/>
        <w:ind w:firstLine="709"/>
        <w:contextualSpacing/>
        <w:jc w:val="both"/>
        <w:rPr>
          <w:rFonts w:ascii="Times New Roman" w:eastAsia="Times New Roman" w:hAnsi="Times New Roman" w:cs="Times New Roman"/>
          <w:sz w:val="26"/>
          <w:szCs w:val="26"/>
          <w:lang w:eastAsia="ru-RU"/>
        </w:rPr>
      </w:pPr>
    </w:p>
    <w:p w:rsidR="007E4817" w:rsidRDefault="007E4817" w:rsidP="007E4817">
      <w:pPr>
        <w:tabs>
          <w:tab w:val="left" w:pos="993"/>
        </w:tabs>
        <w:spacing w:after="0" w:line="360" w:lineRule="auto"/>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r w:rsidR="00421FCC" w:rsidRPr="007E4817">
        <w:rPr>
          <w:rFonts w:ascii="Times New Roman" w:eastAsia="Times New Roman" w:hAnsi="Times New Roman" w:cs="Times New Roman"/>
          <w:b/>
          <w:sz w:val="26"/>
          <w:szCs w:val="26"/>
          <w:lang w:eastAsia="ru-RU"/>
        </w:rPr>
        <w:t xml:space="preserve">4. Мониторинг обеспечения безопасности на детских игровых </w:t>
      </w:r>
    </w:p>
    <w:p w:rsidR="00421FCC" w:rsidRDefault="00421FCC" w:rsidP="007E4817">
      <w:pPr>
        <w:tabs>
          <w:tab w:val="left" w:pos="993"/>
        </w:tabs>
        <w:spacing w:after="0" w:line="360" w:lineRule="auto"/>
        <w:contextualSpacing/>
        <w:jc w:val="center"/>
        <w:rPr>
          <w:rFonts w:ascii="Times New Roman" w:eastAsia="Times New Roman" w:hAnsi="Times New Roman" w:cs="Times New Roman"/>
          <w:b/>
          <w:sz w:val="26"/>
          <w:szCs w:val="26"/>
          <w:lang w:eastAsia="ru-RU"/>
        </w:rPr>
      </w:pPr>
      <w:r w:rsidRPr="007E4817">
        <w:rPr>
          <w:rFonts w:ascii="Times New Roman" w:eastAsia="Times New Roman" w:hAnsi="Times New Roman" w:cs="Times New Roman"/>
          <w:b/>
          <w:sz w:val="26"/>
          <w:szCs w:val="26"/>
          <w:lang w:eastAsia="ru-RU"/>
        </w:rPr>
        <w:t>и спортивных площадках</w:t>
      </w:r>
    </w:p>
    <w:p w:rsidR="00EC17E4" w:rsidRPr="007E4817" w:rsidRDefault="00EC17E4" w:rsidP="007E4817">
      <w:pPr>
        <w:tabs>
          <w:tab w:val="left" w:pos="993"/>
        </w:tabs>
        <w:spacing w:after="0" w:line="360" w:lineRule="auto"/>
        <w:contextualSpacing/>
        <w:jc w:val="center"/>
        <w:rPr>
          <w:rFonts w:ascii="Times New Roman" w:eastAsia="Times New Roman" w:hAnsi="Times New Roman" w:cs="Times New Roman"/>
          <w:b/>
          <w:sz w:val="26"/>
          <w:szCs w:val="26"/>
          <w:lang w:eastAsia="ru-RU"/>
        </w:rPr>
      </w:pPr>
    </w:p>
    <w:p w:rsidR="00421FCC" w:rsidRPr="007E4817" w:rsidRDefault="00421FCC" w:rsidP="007E4817">
      <w:pPr>
        <w:tabs>
          <w:tab w:val="left" w:pos="993"/>
        </w:tabs>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Мониторинг проведен в рамках работы Межведомственной рабочей группы по вопросам обеспечения безопасности на детских игровых и спортивных площадках.</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Специалистами аппарата было осмотрено 68 детских игровых и спортивных площадок, в т.ч.:</w:t>
      </w:r>
    </w:p>
    <w:p w:rsidR="00421FCC" w:rsidRPr="007E4817" w:rsidRDefault="005B5B9D" w:rsidP="007E4817">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421FCC" w:rsidRPr="007E4817">
        <w:rPr>
          <w:rFonts w:ascii="Times New Roman" w:hAnsi="Times New Roman" w:cs="Times New Roman"/>
          <w:sz w:val="26"/>
          <w:szCs w:val="26"/>
        </w:rPr>
        <w:t>г. Калуга</w:t>
      </w:r>
      <w:r w:rsidR="001D129C">
        <w:rPr>
          <w:rFonts w:ascii="Times New Roman" w:hAnsi="Times New Roman" w:cs="Times New Roman"/>
          <w:sz w:val="26"/>
          <w:szCs w:val="26"/>
        </w:rPr>
        <w:t xml:space="preserve"> -</w:t>
      </w:r>
      <w:r w:rsidR="00421FCC" w:rsidRPr="007E4817">
        <w:rPr>
          <w:rFonts w:ascii="Times New Roman" w:hAnsi="Times New Roman" w:cs="Times New Roman"/>
          <w:sz w:val="26"/>
          <w:szCs w:val="26"/>
        </w:rPr>
        <w:t xml:space="preserve"> 20 площадок;</w:t>
      </w:r>
    </w:p>
    <w:p w:rsidR="00421FCC" w:rsidRPr="007E4817" w:rsidRDefault="005B5B9D" w:rsidP="007E4817">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421FCC" w:rsidRPr="007E4817">
        <w:rPr>
          <w:rFonts w:ascii="Times New Roman" w:hAnsi="Times New Roman" w:cs="Times New Roman"/>
          <w:sz w:val="26"/>
          <w:szCs w:val="26"/>
        </w:rPr>
        <w:t>Спас-</w:t>
      </w:r>
      <w:proofErr w:type="spellStart"/>
      <w:r w:rsidR="00421FCC" w:rsidRPr="007E4817">
        <w:rPr>
          <w:rFonts w:ascii="Times New Roman" w:hAnsi="Times New Roman" w:cs="Times New Roman"/>
          <w:sz w:val="26"/>
          <w:szCs w:val="26"/>
        </w:rPr>
        <w:t>Деменский</w:t>
      </w:r>
      <w:proofErr w:type="spellEnd"/>
      <w:r w:rsidR="00421FCC" w:rsidRPr="007E4817">
        <w:rPr>
          <w:rFonts w:ascii="Times New Roman" w:hAnsi="Times New Roman" w:cs="Times New Roman"/>
          <w:sz w:val="26"/>
          <w:szCs w:val="26"/>
        </w:rPr>
        <w:t xml:space="preserve"> район</w:t>
      </w:r>
      <w:r w:rsidR="001D129C">
        <w:rPr>
          <w:rFonts w:ascii="Times New Roman" w:hAnsi="Times New Roman" w:cs="Times New Roman"/>
          <w:sz w:val="26"/>
          <w:szCs w:val="26"/>
        </w:rPr>
        <w:t xml:space="preserve"> -</w:t>
      </w:r>
      <w:r w:rsidR="00421FCC" w:rsidRPr="007E4817">
        <w:rPr>
          <w:rFonts w:ascii="Times New Roman" w:hAnsi="Times New Roman" w:cs="Times New Roman"/>
          <w:sz w:val="26"/>
          <w:szCs w:val="26"/>
        </w:rPr>
        <w:t xml:space="preserve"> 9 площадок;</w:t>
      </w:r>
    </w:p>
    <w:p w:rsidR="00421FCC" w:rsidRPr="007E4817" w:rsidRDefault="005B5B9D" w:rsidP="007E4817">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421FCC" w:rsidRPr="007E4817">
        <w:rPr>
          <w:rFonts w:ascii="Times New Roman" w:hAnsi="Times New Roman" w:cs="Times New Roman"/>
          <w:sz w:val="26"/>
          <w:szCs w:val="26"/>
        </w:rPr>
        <w:t xml:space="preserve">Тарусский район </w:t>
      </w:r>
      <w:r w:rsidR="001D129C">
        <w:rPr>
          <w:rFonts w:ascii="Times New Roman" w:hAnsi="Times New Roman" w:cs="Times New Roman"/>
          <w:sz w:val="26"/>
          <w:szCs w:val="26"/>
        </w:rPr>
        <w:t xml:space="preserve">- </w:t>
      </w:r>
      <w:r w:rsidR="00421FCC" w:rsidRPr="007E4817">
        <w:rPr>
          <w:rFonts w:ascii="Times New Roman" w:hAnsi="Times New Roman" w:cs="Times New Roman"/>
          <w:sz w:val="26"/>
          <w:szCs w:val="26"/>
        </w:rPr>
        <w:t>10 площадок;</w:t>
      </w:r>
    </w:p>
    <w:p w:rsidR="00421FCC" w:rsidRPr="007E4817" w:rsidRDefault="005B5B9D" w:rsidP="007E4817">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421FCC" w:rsidRPr="007E4817">
        <w:rPr>
          <w:rFonts w:ascii="Times New Roman" w:hAnsi="Times New Roman" w:cs="Times New Roman"/>
          <w:sz w:val="26"/>
          <w:szCs w:val="26"/>
        </w:rPr>
        <w:t>Юхновский район</w:t>
      </w:r>
      <w:r w:rsidR="001D129C">
        <w:rPr>
          <w:rFonts w:ascii="Times New Roman" w:hAnsi="Times New Roman" w:cs="Times New Roman"/>
          <w:sz w:val="26"/>
          <w:szCs w:val="26"/>
        </w:rPr>
        <w:t xml:space="preserve"> - </w:t>
      </w:r>
      <w:r w:rsidR="00421FCC" w:rsidRPr="007E4817">
        <w:rPr>
          <w:rFonts w:ascii="Times New Roman" w:hAnsi="Times New Roman" w:cs="Times New Roman"/>
          <w:sz w:val="26"/>
          <w:szCs w:val="26"/>
        </w:rPr>
        <w:t>11 площадок;</w:t>
      </w:r>
    </w:p>
    <w:p w:rsidR="00421FCC" w:rsidRPr="007E4817" w:rsidRDefault="005B5B9D" w:rsidP="007E4817">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00421FCC" w:rsidRPr="007E4817">
        <w:rPr>
          <w:rFonts w:ascii="Times New Roman" w:hAnsi="Times New Roman" w:cs="Times New Roman"/>
          <w:sz w:val="26"/>
          <w:szCs w:val="26"/>
        </w:rPr>
        <w:t>Износковский</w:t>
      </w:r>
      <w:proofErr w:type="spellEnd"/>
      <w:r w:rsidR="00421FCC" w:rsidRPr="007E4817">
        <w:rPr>
          <w:rFonts w:ascii="Times New Roman" w:hAnsi="Times New Roman" w:cs="Times New Roman"/>
          <w:sz w:val="26"/>
          <w:szCs w:val="26"/>
        </w:rPr>
        <w:t xml:space="preserve"> район</w:t>
      </w:r>
      <w:r w:rsidR="001D129C">
        <w:rPr>
          <w:rFonts w:ascii="Times New Roman" w:hAnsi="Times New Roman" w:cs="Times New Roman"/>
          <w:sz w:val="26"/>
          <w:szCs w:val="26"/>
        </w:rPr>
        <w:t xml:space="preserve"> -</w:t>
      </w:r>
      <w:r w:rsidR="00421FCC" w:rsidRPr="007E4817">
        <w:rPr>
          <w:rFonts w:ascii="Times New Roman" w:hAnsi="Times New Roman" w:cs="Times New Roman"/>
          <w:sz w:val="26"/>
          <w:szCs w:val="26"/>
        </w:rPr>
        <w:t xml:space="preserve"> 9 площадок;</w:t>
      </w:r>
    </w:p>
    <w:p w:rsidR="00421FCC" w:rsidRPr="007E4817" w:rsidRDefault="005B5B9D" w:rsidP="007E4817">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00421FCC" w:rsidRPr="007E4817">
        <w:rPr>
          <w:rFonts w:ascii="Times New Roman" w:hAnsi="Times New Roman" w:cs="Times New Roman"/>
          <w:sz w:val="26"/>
          <w:szCs w:val="26"/>
        </w:rPr>
        <w:t>Думиничский</w:t>
      </w:r>
      <w:proofErr w:type="spellEnd"/>
      <w:r w:rsidR="00421FCC" w:rsidRPr="007E4817">
        <w:rPr>
          <w:rFonts w:ascii="Times New Roman" w:hAnsi="Times New Roman" w:cs="Times New Roman"/>
          <w:sz w:val="26"/>
          <w:szCs w:val="26"/>
        </w:rPr>
        <w:t xml:space="preserve"> район</w:t>
      </w:r>
      <w:r w:rsidR="001D129C">
        <w:rPr>
          <w:rFonts w:ascii="Times New Roman" w:hAnsi="Times New Roman" w:cs="Times New Roman"/>
          <w:sz w:val="26"/>
          <w:szCs w:val="26"/>
        </w:rPr>
        <w:t xml:space="preserve"> -</w:t>
      </w:r>
      <w:r w:rsidR="00421FCC" w:rsidRPr="007E4817">
        <w:rPr>
          <w:rFonts w:ascii="Times New Roman" w:hAnsi="Times New Roman" w:cs="Times New Roman"/>
          <w:sz w:val="26"/>
          <w:szCs w:val="26"/>
        </w:rPr>
        <w:t xml:space="preserve"> 9 площадок.</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Посещение площадок осуществлялось совместно с представителями управления административно-технического контроля Калужской области, гор</w:t>
      </w:r>
      <w:r w:rsidR="005B5B9D">
        <w:rPr>
          <w:rFonts w:ascii="Times New Roman" w:hAnsi="Times New Roman" w:cs="Times New Roman"/>
          <w:sz w:val="26"/>
          <w:szCs w:val="26"/>
        </w:rPr>
        <w:t>одских</w:t>
      </w:r>
      <w:r w:rsidRPr="007E4817">
        <w:rPr>
          <w:rFonts w:ascii="Times New Roman" w:hAnsi="Times New Roman" w:cs="Times New Roman"/>
          <w:sz w:val="26"/>
          <w:szCs w:val="26"/>
        </w:rPr>
        <w:t xml:space="preserve"> и районных администраций.</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Основные нарушения и проблемные моменты</w:t>
      </w:r>
      <w:r w:rsidR="001D129C">
        <w:rPr>
          <w:rFonts w:ascii="Times New Roman" w:hAnsi="Times New Roman" w:cs="Times New Roman"/>
          <w:sz w:val="26"/>
          <w:szCs w:val="26"/>
        </w:rPr>
        <w:t>,</w:t>
      </w:r>
      <w:r w:rsidRPr="007E4817">
        <w:rPr>
          <w:rFonts w:ascii="Times New Roman" w:hAnsi="Times New Roman" w:cs="Times New Roman"/>
          <w:sz w:val="26"/>
          <w:szCs w:val="26"/>
        </w:rPr>
        <w:t xml:space="preserve"> установленные в ходе посещений:</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старые детские игровые и спортивные сооружения, которые не отвеча</w:t>
      </w:r>
      <w:r w:rsidR="005B5B9D">
        <w:rPr>
          <w:rFonts w:ascii="Times New Roman" w:hAnsi="Times New Roman" w:cs="Times New Roman"/>
          <w:sz w:val="26"/>
          <w:szCs w:val="26"/>
        </w:rPr>
        <w:t>ю</w:t>
      </w:r>
      <w:r w:rsidRPr="007E4817">
        <w:rPr>
          <w:rFonts w:ascii="Times New Roman" w:hAnsi="Times New Roman" w:cs="Times New Roman"/>
          <w:sz w:val="26"/>
          <w:szCs w:val="26"/>
        </w:rPr>
        <w:t>т современным требованиям безопасности;</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наличие поврежденного, сломанного оборудования;</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наличие на территории площадок пней, кустов, камней, оснований конструкций от демонтированного или сломанного оборудования;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несвоевременная подсыпка песка, повреждение </w:t>
      </w:r>
      <w:proofErr w:type="spellStart"/>
      <w:r w:rsidRPr="007E4817">
        <w:rPr>
          <w:rFonts w:ascii="Times New Roman" w:hAnsi="Times New Roman" w:cs="Times New Roman"/>
          <w:sz w:val="26"/>
          <w:szCs w:val="26"/>
        </w:rPr>
        <w:t>ударогосящего</w:t>
      </w:r>
      <w:proofErr w:type="spellEnd"/>
      <w:r w:rsidRPr="007E4817">
        <w:rPr>
          <w:rFonts w:ascii="Times New Roman" w:hAnsi="Times New Roman" w:cs="Times New Roman"/>
          <w:sz w:val="26"/>
          <w:szCs w:val="26"/>
        </w:rPr>
        <w:t xml:space="preserve"> покрытия;</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наличие мусора;</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незакрепленные ворота (один случай, Суворова 160);</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недостаточное количество песка в песочницах, отсутствие песка;</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отсутствие ограждений;</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несвоевременн</w:t>
      </w:r>
      <w:r w:rsidR="001D129C">
        <w:rPr>
          <w:rFonts w:ascii="Times New Roman" w:hAnsi="Times New Roman" w:cs="Times New Roman"/>
          <w:sz w:val="26"/>
          <w:szCs w:val="26"/>
        </w:rPr>
        <w:t>ый покос</w:t>
      </w:r>
      <w:r w:rsidRPr="007E4817">
        <w:rPr>
          <w:rFonts w:ascii="Times New Roman" w:hAnsi="Times New Roman" w:cs="Times New Roman"/>
          <w:sz w:val="26"/>
          <w:szCs w:val="26"/>
        </w:rPr>
        <w:t xml:space="preserve"> травы.</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Отдельно была отмечена площадка в г. Калуги на ул. </w:t>
      </w:r>
      <w:proofErr w:type="spellStart"/>
      <w:r w:rsidRPr="007E4817">
        <w:rPr>
          <w:rFonts w:ascii="Times New Roman" w:hAnsi="Times New Roman" w:cs="Times New Roman"/>
          <w:sz w:val="26"/>
          <w:szCs w:val="26"/>
        </w:rPr>
        <w:t>Фомушина</w:t>
      </w:r>
      <w:proofErr w:type="spellEnd"/>
      <w:r w:rsidRPr="007E4817">
        <w:rPr>
          <w:rFonts w:ascii="Times New Roman" w:hAnsi="Times New Roman" w:cs="Times New Roman"/>
          <w:sz w:val="26"/>
          <w:szCs w:val="26"/>
        </w:rPr>
        <w:t>, в районе домов 8 и 10. Большая площадка, не имеет собственника и оборудование пришло в негодность.</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При общении с жителями (в основном мамы детей) было установлено, что условиями созданными на детских  игровых и спортивных площадках в целом довольны, однако высказывались пожелания установки дополнительного оборудования (в основном качелей) и при замене оборудования, демонтированные сооружения убирать сразу (в течение нескольких дней находятся на площадке и доступ детей к ним неограничен).</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При выборочн</w:t>
      </w:r>
      <w:r w:rsidR="001D129C">
        <w:rPr>
          <w:rFonts w:ascii="Times New Roman" w:hAnsi="Times New Roman" w:cs="Times New Roman"/>
          <w:sz w:val="26"/>
          <w:szCs w:val="26"/>
        </w:rPr>
        <w:t>о</w:t>
      </w:r>
      <w:r w:rsidRPr="007E4817">
        <w:rPr>
          <w:rFonts w:ascii="Times New Roman" w:hAnsi="Times New Roman" w:cs="Times New Roman"/>
          <w:sz w:val="26"/>
          <w:szCs w:val="26"/>
        </w:rPr>
        <w:t>м повторном посещении площадок в г. Калуге было установлено, что работа по устранению недостатков проводится, ряд замечаний устранен.</w:t>
      </w:r>
    </w:p>
    <w:p w:rsidR="00421FCC" w:rsidRPr="007E4817" w:rsidRDefault="00421FCC" w:rsidP="007E4817">
      <w:pPr>
        <w:spacing w:after="0" w:line="360" w:lineRule="auto"/>
        <w:contextualSpacing/>
        <w:jc w:val="both"/>
        <w:rPr>
          <w:rFonts w:ascii="Times New Roman" w:hAnsi="Times New Roman" w:cs="Times New Roman"/>
          <w:sz w:val="26"/>
          <w:szCs w:val="26"/>
        </w:rPr>
      </w:pPr>
    </w:p>
    <w:p w:rsidR="00421FCC" w:rsidRDefault="00B8319D" w:rsidP="00B8319D">
      <w:pPr>
        <w:spacing w:after="0" w:line="360" w:lineRule="auto"/>
        <w:contextualSpacing/>
        <w:jc w:val="center"/>
        <w:rPr>
          <w:rFonts w:ascii="Times New Roman" w:hAnsi="Times New Roman" w:cs="Times New Roman"/>
          <w:b/>
          <w:sz w:val="26"/>
          <w:szCs w:val="26"/>
        </w:rPr>
      </w:pPr>
      <w:r w:rsidRPr="00B8319D">
        <w:rPr>
          <w:rFonts w:ascii="Times New Roman" w:hAnsi="Times New Roman" w:cs="Times New Roman"/>
          <w:b/>
          <w:sz w:val="26"/>
          <w:szCs w:val="26"/>
        </w:rPr>
        <w:t>3.</w:t>
      </w:r>
      <w:r w:rsidR="00421FCC" w:rsidRPr="00B8319D">
        <w:rPr>
          <w:rFonts w:ascii="Times New Roman" w:hAnsi="Times New Roman" w:cs="Times New Roman"/>
          <w:b/>
          <w:sz w:val="26"/>
          <w:szCs w:val="26"/>
        </w:rPr>
        <w:t>5. Мониторинг исполнения законодательства о взыскании и использовании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w:t>
      </w:r>
    </w:p>
    <w:p w:rsidR="00EC17E4" w:rsidRPr="00B8319D" w:rsidRDefault="00EC17E4" w:rsidP="00B8319D">
      <w:pPr>
        <w:spacing w:after="0" w:line="360" w:lineRule="auto"/>
        <w:contextualSpacing/>
        <w:jc w:val="center"/>
        <w:rPr>
          <w:rFonts w:ascii="Times New Roman" w:hAnsi="Times New Roman" w:cs="Times New Roman"/>
          <w:b/>
          <w:sz w:val="26"/>
          <w:szCs w:val="26"/>
        </w:rPr>
      </w:pP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соответствии со ст. 121 СК РФ защита прав и интересов детей в случаях отсутствия родительского попечения возлагается на органы опеки и попечительства.</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Осуществление контроля в сфере взыскания и использования алиментов на детей, оставшихся без попечения родителей, носит комплексный характер. Активную роль в процессе взыскания и использования алиментов должны принимать непосредственно законные представители несовершеннолетних под контролем со стороны органа опеки и попечительства. Кроме того, орган опеки и попечительства осуществляет взаимодействие с заинтересованными органами исполнительной власти субъекта Российской Федерации в рамках установленной компетенции для выявления, предотвращения и устранения препятствий, возникающих при исполнении законодательства в этой сфере.</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Осуществление контроля за взысканием и использованием алиментов на детей, оставшихся без попечения родителей, должно способствовать реализации их имущественных прав.</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По итогам проведенного мониторинга исполнения законодательства о взыскании и использовании алиментов на детей, оставшихся без попечения родителей, находящихся в стационарных учреждениях, расположенных на территории Калужской области, или в замещающих семьях установлено, что большая часть детей, оставшихся без попечения родителей и состоящая на учете в органах опеки и попечительства,  имеет право на получение алиментов.</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Во многих из проанализированных районов в большинстве случаев алименты взысканы одновременно с лишением или ограничением родительских прав по иску органа опеки и попечительства. В некоторых районах взысканием алиментов, как правило, занимается прокуратура или </w:t>
      </w:r>
      <w:proofErr w:type="spellStart"/>
      <w:r w:rsidRPr="007E4817">
        <w:rPr>
          <w:rFonts w:ascii="Times New Roman" w:hAnsi="Times New Roman" w:cs="Times New Roman"/>
          <w:sz w:val="26"/>
          <w:szCs w:val="26"/>
        </w:rPr>
        <w:t>КДНиЗП</w:t>
      </w:r>
      <w:proofErr w:type="spellEnd"/>
      <w:r w:rsidRPr="007E4817">
        <w:rPr>
          <w:rFonts w:ascii="Times New Roman" w:hAnsi="Times New Roman" w:cs="Times New Roman"/>
          <w:sz w:val="26"/>
          <w:szCs w:val="26"/>
        </w:rPr>
        <w:t xml:space="preserve">. Установлено незначительное количество случаев взыскания алиментов, также одновременно с лишением родительских прав, но по исковому заявлению органа опеки и попечительства других регионов. В некоторых районах выявлены единичные случаи взыскания алиментов опекунами (г. </w:t>
      </w:r>
      <w:proofErr w:type="gramStart"/>
      <w:r w:rsidRPr="007E4817">
        <w:rPr>
          <w:rFonts w:ascii="Times New Roman" w:hAnsi="Times New Roman" w:cs="Times New Roman"/>
          <w:sz w:val="26"/>
          <w:szCs w:val="26"/>
        </w:rPr>
        <w:t xml:space="preserve">Калуга,   </w:t>
      </w:r>
      <w:proofErr w:type="gramEnd"/>
      <w:r w:rsidRPr="007E4817">
        <w:rPr>
          <w:rFonts w:ascii="Times New Roman" w:hAnsi="Times New Roman" w:cs="Times New Roman"/>
          <w:sz w:val="26"/>
          <w:szCs w:val="26"/>
        </w:rPr>
        <w:t xml:space="preserve">            г. Обнинск, город Людиново и </w:t>
      </w:r>
      <w:proofErr w:type="spellStart"/>
      <w:r w:rsidRPr="007E4817">
        <w:rPr>
          <w:rFonts w:ascii="Times New Roman" w:hAnsi="Times New Roman" w:cs="Times New Roman"/>
          <w:sz w:val="26"/>
          <w:szCs w:val="26"/>
        </w:rPr>
        <w:t>Людиновский</w:t>
      </w:r>
      <w:proofErr w:type="spellEnd"/>
      <w:r w:rsidRPr="007E4817">
        <w:rPr>
          <w:rFonts w:ascii="Times New Roman" w:hAnsi="Times New Roman" w:cs="Times New Roman"/>
          <w:sz w:val="26"/>
          <w:szCs w:val="26"/>
        </w:rPr>
        <w:t xml:space="preserve"> район, </w:t>
      </w:r>
      <w:proofErr w:type="spellStart"/>
      <w:r w:rsidRPr="007E4817">
        <w:rPr>
          <w:rFonts w:ascii="Times New Roman" w:hAnsi="Times New Roman" w:cs="Times New Roman"/>
          <w:sz w:val="26"/>
          <w:szCs w:val="26"/>
        </w:rPr>
        <w:t>Козельский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Малоярославецкий</w:t>
      </w:r>
      <w:proofErr w:type="spellEnd"/>
      <w:r w:rsidRPr="007E4817">
        <w:rPr>
          <w:rFonts w:ascii="Times New Roman" w:hAnsi="Times New Roman" w:cs="Times New Roman"/>
          <w:sz w:val="26"/>
          <w:szCs w:val="26"/>
        </w:rPr>
        <w:t xml:space="preserve">, Медынский, Мосальский, </w:t>
      </w:r>
      <w:proofErr w:type="spellStart"/>
      <w:r w:rsidRPr="007E4817">
        <w:rPr>
          <w:rFonts w:ascii="Times New Roman" w:hAnsi="Times New Roman" w:cs="Times New Roman"/>
          <w:sz w:val="26"/>
          <w:szCs w:val="26"/>
        </w:rPr>
        <w:t>Ферзиковский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Думиничский</w:t>
      </w:r>
      <w:proofErr w:type="spellEnd"/>
      <w:r w:rsidRPr="007E4817">
        <w:rPr>
          <w:rFonts w:ascii="Times New Roman" w:hAnsi="Times New Roman" w:cs="Times New Roman"/>
          <w:sz w:val="26"/>
          <w:szCs w:val="26"/>
        </w:rPr>
        <w:t xml:space="preserve"> районы).</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большинстве проана</w:t>
      </w:r>
      <w:r w:rsidR="00E5233B">
        <w:rPr>
          <w:rFonts w:ascii="Times New Roman" w:hAnsi="Times New Roman" w:cs="Times New Roman"/>
          <w:sz w:val="26"/>
          <w:szCs w:val="26"/>
        </w:rPr>
        <w:t>лизированных районах в отношении</w:t>
      </w:r>
      <w:r w:rsidRPr="007E4817">
        <w:rPr>
          <w:rFonts w:ascii="Times New Roman" w:hAnsi="Times New Roman" w:cs="Times New Roman"/>
          <w:sz w:val="26"/>
          <w:szCs w:val="26"/>
        </w:rPr>
        <w:t xml:space="preserve"> всех детей, имеющих право на получение алиментов, взысканы средства на их содержание. В отношени</w:t>
      </w:r>
      <w:r w:rsidR="00E5233B">
        <w:rPr>
          <w:rFonts w:ascii="Times New Roman" w:hAnsi="Times New Roman" w:cs="Times New Roman"/>
          <w:sz w:val="26"/>
          <w:szCs w:val="26"/>
        </w:rPr>
        <w:t>и</w:t>
      </w:r>
      <w:r w:rsidRPr="007E4817">
        <w:rPr>
          <w:rFonts w:ascii="Times New Roman" w:hAnsi="Times New Roman" w:cs="Times New Roman"/>
          <w:sz w:val="26"/>
          <w:szCs w:val="26"/>
        </w:rPr>
        <w:t xml:space="preserve"> 2 детей алименты не взысканы на территории </w:t>
      </w:r>
      <w:proofErr w:type="spellStart"/>
      <w:r w:rsidRPr="007E4817">
        <w:rPr>
          <w:rFonts w:ascii="Times New Roman" w:hAnsi="Times New Roman" w:cs="Times New Roman"/>
          <w:sz w:val="26"/>
          <w:szCs w:val="26"/>
        </w:rPr>
        <w:t>Козельского</w:t>
      </w:r>
      <w:proofErr w:type="spellEnd"/>
      <w:r w:rsidRPr="007E4817">
        <w:rPr>
          <w:rFonts w:ascii="Times New Roman" w:hAnsi="Times New Roman" w:cs="Times New Roman"/>
          <w:sz w:val="26"/>
          <w:szCs w:val="26"/>
        </w:rPr>
        <w:t xml:space="preserve"> района, опекуны указанных детей являются родственниками должников и не желают взыскивать с родителей, лишенных своих прав, алименты. На территории города Людинова и </w:t>
      </w:r>
      <w:proofErr w:type="spellStart"/>
      <w:r w:rsidRPr="007E4817">
        <w:rPr>
          <w:rFonts w:ascii="Times New Roman" w:hAnsi="Times New Roman" w:cs="Times New Roman"/>
          <w:sz w:val="26"/>
          <w:szCs w:val="26"/>
        </w:rPr>
        <w:t>Людиновского</w:t>
      </w:r>
      <w:proofErr w:type="spellEnd"/>
      <w:r w:rsidRPr="007E4817">
        <w:rPr>
          <w:rFonts w:ascii="Times New Roman" w:hAnsi="Times New Roman" w:cs="Times New Roman"/>
          <w:sz w:val="26"/>
          <w:szCs w:val="26"/>
        </w:rPr>
        <w:t xml:space="preserve"> района в отношении 4 детей алименты не взысканы (родители, лишенные родительских </w:t>
      </w:r>
      <w:r w:rsidRPr="007E4817">
        <w:rPr>
          <w:rFonts w:ascii="Times New Roman" w:hAnsi="Times New Roman" w:cs="Times New Roman"/>
          <w:sz w:val="26"/>
          <w:szCs w:val="26"/>
        </w:rPr>
        <w:lastRenderedPageBreak/>
        <w:t xml:space="preserve">прав в отношении указанных детей, признаны недееспособными, опекуны указанных детей также являются опекунами их родителей). На территории Тарусского района в отношении 4 детей алименты как с родителей, так и с близких родственников не взысканы (родители 2 детей признаны недееспособными изначально и алименты не взыскивались, а в отношении матери еще 2 детей вынесено постановление об окончании исполнительного производства по причине периодического прохождения лечения в психиатрической больнице). На территории Ульяновского района в отношении 2 детей родители признаны недееспособными и на момент проведения мониторинга алименты не взысканы. Однако, приемным родителем подготавливался пакет документов для подачи в мировой суд с целью получения судебного приказа о взыскании алиментов с недееспособного родителя. На территории города Калуги в отношении 21 ребенка алименты не взысканы. В рамках мониторинга установлены случаи отказа замещающего родителя от взыскания алиментов. В таких случаях сотрудниками органа опеки и попечительства проводятся индивидуальные беседы с замещающим родителем и соответствующие рекомендации отображаются в «Акте проверки условий жизни несовершеннолетнего подопечного, соблюдения опекуном прав и законных интересов несовершеннолетнего подопечного, обеспечения сохранности его имущества, а также выполнения опекуном требований к осуществлению своих прав и исполнению своих обязанностей». Как следует из устных пояснений сотрудников органа опеки и попечительства, алиментные средства не взыскиваются с родителей, находящихся в тяжелой жизненной ситуации. Случаев взыскания алиментов с близких родственников детей, оставшихся без попечения родителей, не установлено. На территории города Обнинска из 94 детей, имеющих право на получение алиментов, в отношении 55 детей взысканы средства на их содержание. В отношении 39 детей алименты не взысканы. В рамках мониторинга выявлено 6 случаев признания родителей недееспособными. Алименты на содержание детей из пенсии указанных родителей не взысканы. Родители 17 детей осуждены к лишению свободы и отбывают наказание (родительских прав не лишались, алименты не взысканы). В отношении 4 детей установлен факт отсутствия родительского попечения. В отношении ещё 12 детей пояснений от сотрудников органа опеки и попечительства не последовало.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соответствии со ст.ст. 93-94 СК РФ несовершеннолетние, нуждающиеся в помощи, в случае невозможности получения содержания от своих родителей имеют </w:t>
      </w:r>
      <w:r w:rsidRPr="007E4817">
        <w:rPr>
          <w:rFonts w:ascii="Times New Roman" w:hAnsi="Times New Roman" w:cs="Times New Roman"/>
          <w:sz w:val="26"/>
          <w:szCs w:val="26"/>
        </w:rPr>
        <w:lastRenderedPageBreak/>
        <w:t xml:space="preserve">право на получение в судебном порядке алиментов от своих дедушки, бабушки и </w:t>
      </w:r>
      <w:proofErr w:type="gramStart"/>
      <w:r w:rsidRPr="007E4817">
        <w:rPr>
          <w:rFonts w:ascii="Times New Roman" w:hAnsi="Times New Roman" w:cs="Times New Roman"/>
          <w:sz w:val="26"/>
          <w:szCs w:val="26"/>
        </w:rPr>
        <w:t>трудоспособных совершеннолетних братьев</w:t>
      </w:r>
      <w:proofErr w:type="gramEnd"/>
      <w:r w:rsidRPr="007E4817">
        <w:rPr>
          <w:rFonts w:ascii="Times New Roman" w:hAnsi="Times New Roman" w:cs="Times New Roman"/>
          <w:sz w:val="26"/>
          <w:szCs w:val="26"/>
        </w:rPr>
        <w:t xml:space="preserve"> и сестер, обладающих необходимыми для этого средствами. В рамках мониторинга случаев взыскания алиментов с близких родственников детей, оставшихся без попечения родителей, не установлено.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большинстве случаев алименты взыскиваются в долях. Установлены единичные случаи взыскания алиментов в твердой денежной сумме в Дзержинском районе (2 случая), Козельском районе (2 случая), </w:t>
      </w:r>
      <w:proofErr w:type="spellStart"/>
      <w:r w:rsidRPr="007E4817">
        <w:rPr>
          <w:rFonts w:ascii="Times New Roman" w:hAnsi="Times New Roman" w:cs="Times New Roman"/>
          <w:sz w:val="26"/>
          <w:szCs w:val="26"/>
        </w:rPr>
        <w:t>Перемышльском</w:t>
      </w:r>
      <w:proofErr w:type="spellEnd"/>
      <w:r w:rsidRPr="007E4817">
        <w:rPr>
          <w:rFonts w:ascii="Times New Roman" w:hAnsi="Times New Roman" w:cs="Times New Roman"/>
          <w:sz w:val="26"/>
          <w:szCs w:val="26"/>
        </w:rPr>
        <w:t xml:space="preserve"> районе (1 случай), Спас-Деменском районе (2 случая), Тарусском районе (1 случай), Ульяновском районе (9 случаев), </w:t>
      </w:r>
      <w:proofErr w:type="spellStart"/>
      <w:r w:rsidRPr="007E4817">
        <w:rPr>
          <w:rFonts w:ascii="Times New Roman" w:hAnsi="Times New Roman" w:cs="Times New Roman"/>
          <w:sz w:val="26"/>
          <w:szCs w:val="26"/>
        </w:rPr>
        <w:t>Ферзиковском</w:t>
      </w:r>
      <w:proofErr w:type="spellEnd"/>
      <w:r w:rsidRPr="007E4817">
        <w:rPr>
          <w:rFonts w:ascii="Times New Roman" w:hAnsi="Times New Roman" w:cs="Times New Roman"/>
          <w:sz w:val="26"/>
          <w:szCs w:val="26"/>
        </w:rPr>
        <w:t xml:space="preserve"> районе (3 случая), </w:t>
      </w:r>
      <w:proofErr w:type="spellStart"/>
      <w:r w:rsidRPr="007E4817">
        <w:rPr>
          <w:rFonts w:ascii="Times New Roman" w:hAnsi="Times New Roman" w:cs="Times New Roman"/>
          <w:sz w:val="26"/>
          <w:szCs w:val="26"/>
        </w:rPr>
        <w:t>Думиничском</w:t>
      </w:r>
      <w:proofErr w:type="spellEnd"/>
      <w:r w:rsidRPr="007E4817">
        <w:rPr>
          <w:rFonts w:ascii="Times New Roman" w:hAnsi="Times New Roman" w:cs="Times New Roman"/>
          <w:sz w:val="26"/>
          <w:szCs w:val="26"/>
        </w:rPr>
        <w:t xml:space="preserve"> районе (1 случай) и городе Калуге (9 случаев), городе Обнинске (2 случая). Исключение составляет </w:t>
      </w:r>
      <w:proofErr w:type="spellStart"/>
      <w:r w:rsidRPr="007E4817">
        <w:rPr>
          <w:rFonts w:ascii="Times New Roman" w:hAnsi="Times New Roman" w:cs="Times New Roman"/>
          <w:sz w:val="26"/>
          <w:szCs w:val="26"/>
        </w:rPr>
        <w:t>Износковский</w:t>
      </w:r>
      <w:proofErr w:type="spellEnd"/>
      <w:r w:rsidRPr="007E4817">
        <w:rPr>
          <w:rFonts w:ascii="Times New Roman" w:hAnsi="Times New Roman" w:cs="Times New Roman"/>
          <w:sz w:val="26"/>
          <w:szCs w:val="26"/>
        </w:rPr>
        <w:t xml:space="preserve"> район, где в отношении 31% детей алименты взысканы в твердой денежной сумме.</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На момент проведения мониторинга на территориях города Людиново и </w:t>
      </w:r>
      <w:proofErr w:type="spellStart"/>
      <w:r w:rsidRPr="007E4817">
        <w:rPr>
          <w:rFonts w:ascii="Times New Roman" w:hAnsi="Times New Roman" w:cs="Times New Roman"/>
          <w:sz w:val="26"/>
          <w:szCs w:val="26"/>
        </w:rPr>
        <w:t>Людиновского</w:t>
      </w:r>
      <w:proofErr w:type="spellEnd"/>
      <w:r w:rsidRPr="007E4817">
        <w:rPr>
          <w:rFonts w:ascii="Times New Roman" w:hAnsi="Times New Roman" w:cs="Times New Roman"/>
          <w:sz w:val="26"/>
          <w:szCs w:val="26"/>
        </w:rPr>
        <w:t xml:space="preserve"> района, Ульяновского и Мосальского районов произведена 100% замена взыскателя. Остальные районы стремятся к этому показателю. Отсутствие 100% показателей связано с тем, что некоторые опекуны, являющиеся родственниками должников, не желают взыскивать алименты из чувств любви и жалости. В таких случаях органами опеки и попечительства проводятся устные беседы. В большинстве районов в случае отсутствия положительного результата в адрес замещающего родителя направляется уведомление о необходимости исполнения соответствующих обязанностей и предупреждение об административной ответственности (</w:t>
      </w:r>
      <w:proofErr w:type="spellStart"/>
      <w:r w:rsidRPr="007E4817">
        <w:rPr>
          <w:rFonts w:ascii="Times New Roman" w:hAnsi="Times New Roman" w:cs="Times New Roman"/>
          <w:sz w:val="26"/>
          <w:szCs w:val="26"/>
        </w:rPr>
        <w:t>Бабынинский</w:t>
      </w:r>
      <w:proofErr w:type="spellEnd"/>
      <w:r w:rsidRPr="007E4817">
        <w:rPr>
          <w:rFonts w:ascii="Times New Roman" w:hAnsi="Times New Roman" w:cs="Times New Roman"/>
          <w:sz w:val="26"/>
          <w:szCs w:val="26"/>
        </w:rPr>
        <w:t xml:space="preserve">, Кировский, </w:t>
      </w:r>
      <w:proofErr w:type="spellStart"/>
      <w:r w:rsidRPr="007E4817">
        <w:rPr>
          <w:rFonts w:ascii="Times New Roman" w:hAnsi="Times New Roman" w:cs="Times New Roman"/>
          <w:sz w:val="26"/>
          <w:szCs w:val="26"/>
        </w:rPr>
        <w:t>Козельский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Малоярославецкий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Перемышльский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Сухиничский</w:t>
      </w:r>
      <w:proofErr w:type="spellEnd"/>
      <w:r w:rsidRPr="007E4817">
        <w:rPr>
          <w:rFonts w:ascii="Times New Roman" w:hAnsi="Times New Roman" w:cs="Times New Roman"/>
          <w:sz w:val="26"/>
          <w:szCs w:val="26"/>
        </w:rPr>
        <w:t xml:space="preserve"> районы, г. </w:t>
      </w:r>
      <w:proofErr w:type="gramStart"/>
      <w:r w:rsidRPr="007E4817">
        <w:rPr>
          <w:rFonts w:ascii="Times New Roman" w:hAnsi="Times New Roman" w:cs="Times New Roman"/>
          <w:sz w:val="26"/>
          <w:szCs w:val="26"/>
        </w:rPr>
        <w:t>Калуга,</w:t>
      </w:r>
      <w:r w:rsidR="00E5233B">
        <w:rPr>
          <w:rFonts w:ascii="Times New Roman" w:hAnsi="Times New Roman" w:cs="Times New Roman"/>
          <w:sz w:val="26"/>
          <w:szCs w:val="26"/>
        </w:rPr>
        <w:t xml:space="preserve">   </w:t>
      </w:r>
      <w:proofErr w:type="gramEnd"/>
      <w:r w:rsidR="00E5233B">
        <w:rPr>
          <w:rFonts w:ascii="Times New Roman" w:hAnsi="Times New Roman" w:cs="Times New Roman"/>
          <w:sz w:val="26"/>
          <w:szCs w:val="26"/>
        </w:rPr>
        <w:t xml:space="preserve">               </w:t>
      </w:r>
      <w:r w:rsidRPr="007E4817">
        <w:rPr>
          <w:rFonts w:ascii="Times New Roman" w:hAnsi="Times New Roman" w:cs="Times New Roman"/>
          <w:sz w:val="26"/>
          <w:szCs w:val="26"/>
        </w:rPr>
        <w:t xml:space="preserve"> г. Обнинск). Фактов привлечения замещающих родителей по ст. 5.35 КоАП РФ не установлено. В 15 районах из 20 сотрудники органов опеки и попечительства оказывают юридическую и методическую помощь в оформлении пакета документов для произведения замены взыскателя в судебном порядке. В Ульяновском и </w:t>
      </w:r>
      <w:proofErr w:type="spellStart"/>
      <w:r w:rsidRPr="007E4817">
        <w:rPr>
          <w:rFonts w:ascii="Times New Roman" w:hAnsi="Times New Roman" w:cs="Times New Roman"/>
          <w:sz w:val="26"/>
          <w:szCs w:val="26"/>
        </w:rPr>
        <w:t>Ферзиковском</w:t>
      </w:r>
      <w:proofErr w:type="spellEnd"/>
      <w:r w:rsidRPr="007E4817">
        <w:rPr>
          <w:rFonts w:ascii="Times New Roman" w:hAnsi="Times New Roman" w:cs="Times New Roman"/>
          <w:sz w:val="26"/>
          <w:szCs w:val="26"/>
        </w:rPr>
        <w:t xml:space="preserve"> район</w:t>
      </w:r>
      <w:r w:rsidR="00E5233B">
        <w:rPr>
          <w:rFonts w:ascii="Times New Roman" w:hAnsi="Times New Roman" w:cs="Times New Roman"/>
          <w:sz w:val="26"/>
          <w:szCs w:val="26"/>
        </w:rPr>
        <w:t>ах</w:t>
      </w:r>
      <w:r w:rsidRPr="007E4817">
        <w:rPr>
          <w:rFonts w:ascii="Times New Roman" w:hAnsi="Times New Roman" w:cs="Times New Roman"/>
          <w:sz w:val="26"/>
          <w:szCs w:val="26"/>
        </w:rPr>
        <w:t xml:space="preserve"> пакет необходимых документов по вопросу изменения исполнения решения суда подготавливают сотрудники органа опеки и попечительства, сотрудниками органа опеки и попечительства г. Калуги также подготавливается указанный пакет документов в особых индивидуальных случаях. Ранее в Ульяновском районе замена взыскателя производилась по заявлению органа опеки и попечительства. Город Людиново и </w:t>
      </w:r>
      <w:proofErr w:type="spellStart"/>
      <w:r w:rsidRPr="007E4817">
        <w:rPr>
          <w:rFonts w:ascii="Times New Roman" w:hAnsi="Times New Roman" w:cs="Times New Roman"/>
          <w:sz w:val="26"/>
          <w:szCs w:val="26"/>
        </w:rPr>
        <w:t>Людиновский</w:t>
      </w:r>
      <w:proofErr w:type="spellEnd"/>
      <w:r w:rsidRPr="007E4817">
        <w:rPr>
          <w:rFonts w:ascii="Times New Roman" w:hAnsi="Times New Roman" w:cs="Times New Roman"/>
          <w:sz w:val="26"/>
          <w:szCs w:val="26"/>
        </w:rPr>
        <w:t xml:space="preserve"> район, Тарусский район вручает замещающим родителям памятки по взысканию алиментов, содержащие разъяснения о необходимости замены взыскателя. Но </w:t>
      </w:r>
      <w:r w:rsidRPr="007E4817">
        <w:rPr>
          <w:rFonts w:ascii="Times New Roman" w:hAnsi="Times New Roman" w:cs="Times New Roman"/>
          <w:sz w:val="26"/>
          <w:szCs w:val="26"/>
        </w:rPr>
        <w:lastRenderedPageBreak/>
        <w:t xml:space="preserve">есть и отрицательные показатели проводимой работы, так посредством выборочного мониторинга личных дел установлено, что на территории </w:t>
      </w:r>
      <w:proofErr w:type="spellStart"/>
      <w:r w:rsidRPr="007E4817">
        <w:rPr>
          <w:rFonts w:ascii="Times New Roman" w:hAnsi="Times New Roman" w:cs="Times New Roman"/>
          <w:sz w:val="26"/>
          <w:szCs w:val="26"/>
        </w:rPr>
        <w:t>Думиничского</w:t>
      </w:r>
      <w:proofErr w:type="spellEnd"/>
      <w:r w:rsidRPr="007E4817">
        <w:rPr>
          <w:rFonts w:ascii="Times New Roman" w:hAnsi="Times New Roman" w:cs="Times New Roman"/>
          <w:sz w:val="26"/>
          <w:szCs w:val="26"/>
        </w:rPr>
        <w:t xml:space="preserve"> района замена взыскателей произведена частично, в 25% случаев замена взыскателя не требуется в связи с перечислением алиментов на банковский счет детей, в 25% случаев замена взыскателя произведена и в 50% случаев замена взыскателя не производилась. Посредством выборочного мониторинга личных дел установлено, что в г. Обнинске в 43% случаев замена взыскателя не производилась.</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большинстве районов законные представители самостоятельно направляют заявления в адрес судебных приставов с просьбой направить им информацию о суммах выплаченных алиментов и имеющейся задолженности.</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Фактически получают алименты 34,7% детей, имеющих право на получение алиментов. В отношении 86,4% детей, имеющих право на получение алиментов, существует задолженность по алиментам.</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Практически во всех проанализированных районах работа по уведомлению опекунов об их правах и обязанностях по взысканию неустойки органами опеки и попечительства не проводится (19 районов) проводится (1 район). Установлен всего 51 случай взыскания неустойки по искам органов прокуратуры, 17 из которых в Ульяновском районе.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Несмотря на то, что в полномочия органов опеки и попечительства не входит составление протоколов об административных правонарушениях, предусмотренных        ст. 5.35.1. КоАП РФ, усматривается необходимость проведения сотрудниками органов опеки и попечительства работы по разъяснению положений указанной статьи и </w:t>
      </w:r>
      <w:proofErr w:type="spellStart"/>
      <w:r w:rsidRPr="007E4817">
        <w:rPr>
          <w:rFonts w:ascii="Times New Roman" w:hAnsi="Times New Roman" w:cs="Times New Roman"/>
          <w:sz w:val="26"/>
          <w:szCs w:val="26"/>
        </w:rPr>
        <w:t>обязанию</w:t>
      </w:r>
      <w:proofErr w:type="spellEnd"/>
      <w:r w:rsidRPr="007E4817">
        <w:rPr>
          <w:rFonts w:ascii="Times New Roman" w:hAnsi="Times New Roman" w:cs="Times New Roman"/>
          <w:sz w:val="26"/>
          <w:szCs w:val="26"/>
        </w:rPr>
        <w:t xml:space="preserve"> обращения в соответствующие органы опекунов (попечителей, приемных родителей) с заявлением о привлечении должников к административной ответственности. Практика привлечения родителей, уклоняющихся без уважительных причин от уплаты средств на содержание несовершеннолетних детей, к административной ответственности, в сравнении с количеством таких родителей, незначительна - 45 случаев, избираемые меры пресечения в таких случаях, как правило, исправительные и обязательные работы. На территории 4 районов наличие в личных делах сведений о привлечении должников к административной ответственности не установлено.</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На территории 18 муниципальных районов Калужской области в исключительных случаях практикуется привлечение родителей, уклоняющихся от уплаты алиментов, к </w:t>
      </w:r>
      <w:r w:rsidRPr="007E4817">
        <w:rPr>
          <w:rFonts w:ascii="Times New Roman" w:hAnsi="Times New Roman" w:cs="Times New Roman"/>
          <w:sz w:val="26"/>
          <w:szCs w:val="26"/>
        </w:rPr>
        <w:lastRenderedPageBreak/>
        <w:t xml:space="preserve">уголовной ответственности по ст. 157 УК РФ - 82 случая (2 случая неоднократного привлечения родителя). В качестве меры пресечения избирается, как правило, лишение свободы на срок до одного года и исправительные работы на срок до одного года. Принудительные работы и арест (1 район). Обязательные работы (2 района). В </w:t>
      </w:r>
      <w:proofErr w:type="spellStart"/>
      <w:r w:rsidRPr="007E4817">
        <w:rPr>
          <w:rFonts w:ascii="Times New Roman" w:hAnsi="Times New Roman" w:cs="Times New Roman"/>
          <w:sz w:val="26"/>
          <w:szCs w:val="26"/>
        </w:rPr>
        <w:t>Хвастовичском</w:t>
      </w:r>
      <w:proofErr w:type="spellEnd"/>
      <w:r w:rsidRPr="007E4817">
        <w:rPr>
          <w:rFonts w:ascii="Times New Roman" w:hAnsi="Times New Roman" w:cs="Times New Roman"/>
          <w:sz w:val="26"/>
          <w:szCs w:val="26"/>
        </w:rPr>
        <w:t xml:space="preserve"> и </w:t>
      </w:r>
      <w:proofErr w:type="spellStart"/>
      <w:r w:rsidRPr="007E4817">
        <w:rPr>
          <w:rFonts w:ascii="Times New Roman" w:hAnsi="Times New Roman" w:cs="Times New Roman"/>
          <w:sz w:val="26"/>
          <w:szCs w:val="26"/>
        </w:rPr>
        <w:t>Думиничском</w:t>
      </w:r>
      <w:proofErr w:type="spellEnd"/>
      <w:r w:rsidRPr="007E4817">
        <w:rPr>
          <w:rFonts w:ascii="Times New Roman" w:hAnsi="Times New Roman" w:cs="Times New Roman"/>
          <w:sz w:val="26"/>
          <w:szCs w:val="26"/>
        </w:rPr>
        <w:t xml:space="preserve"> районах случаев привлечения к уголовной ответственности не установлено.</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рамках мониторинга установлено 62 случая объявления в розыск лиц, обязанных уплачивать алименты, 10 из которых в Ульяновском районе. В 3 муниципальных районах случаев розыска лиц, обязанных уплачивать алименты, не установлено.</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Практика признания должников безвестно отсутствующими в 16 муниципальных районах не наработана. В рамках мониторинга установлены случаи признания должников безвестно отсутствующими лишь в 4 районах (13 случаев, 5 из которых в г. Калуга).</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большинстве случаев выплата алиментов, взыскиваемых в судебном порядке, прекращается в связи с достижением ребенком совершеннолетия. Установлены единичные  случаи прекращения алиментных обязательств в связи со смертью лица, обязанного уплачивать алименты (</w:t>
      </w:r>
      <w:proofErr w:type="spellStart"/>
      <w:r w:rsidRPr="007E4817">
        <w:rPr>
          <w:rFonts w:ascii="Times New Roman" w:hAnsi="Times New Roman" w:cs="Times New Roman"/>
          <w:sz w:val="26"/>
          <w:szCs w:val="26"/>
        </w:rPr>
        <w:t>Перемышл</w:t>
      </w:r>
      <w:r w:rsidR="00E5233B">
        <w:rPr>
          <w:rFonts w:ascii="Times New Roman" w:hAnsi="Times New Roman" w:cs="Times New Roman"/>
          <w:sz w:val="26"/>
          <w:szCs w:val="26"/>
        </w:rPr>
        <w:t>ьский</w:t>
      </w:r>
      <w:proofErr w:type="spellEnd"/>
      <w:r w:rsidR="00E5233B">
        <w:rPr>
          <w:rFonts w:ascii="Times New Roman" w:hAnsi="Times New Roman" w:cs="Times New Roman"/>
          <w:sz w:val="26"/>
          <w:szCs w:val="26"/>
        </w:rPr>
        <w:t>, Мосальский,</w:t>
      </w:r>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Бабынинский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Козельский</w:t>
      </w:r>
      <w:proofErr w:type="spellEnd"/>
      <w:r w:rsidRPr="007E4817">
        <w:rPr>
          <w:rFonts w:ascii="Times New Roman" w:hAnsi="Times New Roman" w:cs="Times New Roman"/>
          <w:sz w:val="26"/>
          <w:szCs w:val="26"/>
        </w:rPr>
        <w:t>, Спас-</w:t>
      </w:r>
      <w:proofErr w:type="spellStart"/>
      <w:r w:rsidRPr="007E4817">
        <w:rPr>
          <w:rFonts w:ascii="Times New Roman" w:hAnsi="Times New Roman" w:cs="Times New Roman"/>
          <w:sz w:val="26"/>
          <w:szCs w:val="26"/>
        </w:rPr>
        <w:t>Деменский</w:t>
      </w:r>
      <w:proofErr w:type="spellEnd"/>
      <w:r w:rsidRPr="007E4817">
        <w:rPr>
          <w:rFonts w:ascii="Times New Roman" w:hAnsi="Times New Roman" w:cs="Times New Roman"/>
          <w:sz w:val="26"/>
          <w:szCs w:val="26"/>
        </w:rPr>
        <w:t xml:space="preserve">, Тарусский, </w:t>
      </w:r>
      <w:proofErr w:type="spellStart"/>
      <w:r w:rsidRPr="007E4817">
        <w:rPr>
          <w:rFonts w:ascii="Times New Roman" w:hAnsi="Times New Roman" w:cs="Times New Roman"/>
          <w:sz w:val="26"/>
          <w:szCs w:val="26"/>
        </w:rPr>
        <w:t>Ферзиковский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Хвастовичский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Малоярославецкий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Думиничский</w:t>
      </w:r>
      <w:proofErr w:type="spellEnd"/>
      <w:r w:rsidRPr="007E4817">
        <w:rPr>
          <w:rFonts w:ascii="Times New Roman" w:hAnsi="Times New Roman" w:cs="Times New Roman"/>
          <w:sz w:val="26"/>
          <w:szCs w:val="26"/>
        </w:rPr>
        <w:t xml:space="preserve"> районы, г. </w:t>
      </w:r>
      <w:proofErr w:type="spellStart"/>
      <w:r w:rsidRPr="007E4817">
        <w:rPr>
          <w:rFonts w:ascii="Times New Roman" w:hAnsi="Times New Roman" w:cs="Times New Roman"/>
          <w:sz w:val="26"/>
          <w:szCs w:val="26"/>
        </w:rPr>
        <w:t>Люлиново</w:t>
      </w:r>
      <w:proofErr w:type="spellEnd"/>
      <w:r w:rsidRPr="007E4817">
        <w:rPr>
          <w:rFonts w:ascii="Times New Roman" w:hAnsi="Times New Roman" w:cs="Times New Roman"/>
          <w:sz w:val="26"/>
          <w:szCs w:val="26"/>
        </w:rPr>
        <w:t xml:space="preserve"> и </w:t>
      </w:r>
      <w:proofErr w:type="spellStart"/>
      <w:r w:rsidRPr="007E4817">
        <w:rPr>
          <w:rFonts w:ascii="Times New Roman" w:hAnsi="Times New Roman" w:cs="Times New Roman"/>
          <w:sz w:val="26"/>
          <w:szCs w:val="26"/>
        </w:rPr>
        <w:t>Людиновский</w:t>
      </w:r>
      <w:proofErr w:type="spellEnd"/>
      <w:r w:rsidRPr="007E4817">
        <w:rPr>
          <w:rFonts w:ascii="Times New Roman" w:hAnsi="Times New Roman" w:cs="Times New Roman"/>
          <w:sz w:val="26"/>
          <w:szCs w:val="26"/>
        </w:rPr>
        <w:t xml:space="preserve"> район, г. Киров и Кировский район, г. Обнинск, г. Калуга), при усыновлении (</w:t>
      </w:r>
      <w:proofErr w:type="spellStart"/>
      <w:r w:rsidRPr="007E4817">
        <w:rPr>
          <w:rFonts w:ascii="Times New Roman" w:hAnsi="Times New Roman" w:cs="Times New Roman"/>
          <w:sz w:val="26"/>
          <w:szCs w:val="26"/>
        </w:rPr>
        <w:t>Перемышльский</w:t>
      </w:r>
      <w:proofErr w:type="spellEnd"/>
      <w:r w:rsidRPr="007E4817">
        <w:rPr>
          <w:rFonts w:ascii="Times New Roman" w:hAnsi="Times New Roman" w:cs="Times New Roman"/>
          <w:sz w:val="26"/>
          <w:szCs w:val="26"/>
        </w:rPr>
        <w:t xml:space="preserve">, </w:t>
      </w:r>
      <w:proofErr w:type="spellStart"/>
      <w:r w:rsidRPr="007E4817">
        <w:rPr>
          <w:rFonts w:ascii="Times New Roman" w:hAnsi="Times New Roman" w:cs="Times New Roman"/>
          <w:sz w:val="26"/>
          <w:szCs w:val="26"/>
        </w:rPr>
        <w:t>Износковский</w:t>
      </w:r>
      <w:proofErr w:type="spellEnd"/>
      <w:r w:rsidRPr="007E4817">
        <w:rPr>
          <w:rFonts w:ascii="Times New Roman" w:hAnsi="Times New Roman" w:cs="Times New Roman"/>
          <w:sz w:val="26"/>
          <w:szCs w:val="26"/>
        </w:rPr>
        <w:t xml:space="preserve">, Дзержинский, </w:t>
      </w:r>
      <w:proofErr w:type="spellStart"/>
      <w:r w:rsidRPr="007E4817">
        <w:rPr>
          <w:rFonts w:ascii="Times New Roman" w:hAnsi="Times New Roman" w:cs="Times New Roman"/>
          <w:sz w:val="26"/>
          <w:szCs w:val="26"/>
        </w:rPr>
        <w:t>Козельский</w:t>
      </w:r>
      <w:proofErr w:type="spellEnd"/>
      <w:r w:rsidRPr="007E4817">
        <w:rPr>
          <w:rFonts w:ascii="Times New Roman" w:hAnsi="Times New Roman" w:cs="Times New Roman"/>
          <w:sz w:val="26"/>
          <w:szCs w:val="26"/>
        </w:rPr>
        <w:t>, Спас-</w:t>
      </w:r>
      <w:proofErr w:type="spellStart"/>
      <w:r w:rsidRPr="007E4817">
        <w:rPr>
          <w:rFonts w:ascii="Times New Roman" w:hAnsi="Times New Roman" w:cs="Times New Roman"/>
          <w:sz w:val="26"/>
          <w:szCs w:val="26"/>
        </w:rPr>
        <w:t>Деменский</w:t>
      </w:r>
      <w:proofErr w:type="spellEnd"/>
      <w:r w:rsidR="00E5233B">
        <w:rPr>
          <w:rFonts w:ascii="Times New Roman" w:hAnsi="Times New Roman" w:cs="Times New Roman"/>
          <w:sz w:val="26"/>
          <w:szCs w:val="26"/>
        </w:rPr>
        <w:t>,</w:t>
      </w:r>
      <w:r w:rsidRPr="007E4817">
        <w:rPr>
          <w:rFonts w:ascii="Times New Roman" w:hAnsi="Times New Roman" w:cs="Times New Roman"/>
          <w:sz w:val="26"/>
          <w:szCs w:val="26"/>
        </w:rPr>
        <w:t xml:space="preserve"> Тарусский, Ферзиковский, Малоярославецкий районы, г. Киров и Кировский район, г. Обнинск) и 2 случая в связи с установлением юридического факта (отмена отцовства через экспертизу ДНК – Перемышльский район). В связи со смертью лица, получающего алименты (г. Калуга), смерть детей (Малоярославецкий район)</w:t>
      </w:r>
      <w:r w:rsidR="00E5233B">
        <w:rPr>
          <w:rFonts w:ascii="Times New Roman" w:hAnsi="Times New Roman" w:cs="Times New Roman"/>
          <w:sz w:val="26"/>
          <w:szCs w:val="26"/>
        </w:rPr>
        <w:t>.</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целом, полномочия органов опеки и попечительства в сфере взыскания и использования алиментов на детей, оставшихся без попечения родителей, исполняются без нарушений законодательства. Однако затруднения возникают по ряду причин:</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запросы органов опеки и попечительства и (или) замещающих родителей в территориальные подразделения </w:t>
      </w:r>
      <w:r w:rsidR="00E5233B">
        <w:rPr>
          <w:rFonts w:ascii="Times New Roman" w:hAnsi="Times New Roman" w:cs="Times New Roman"/>
          <w:sz w:val="26"/>
          <w:szCs w:val="26"/>
        </w:rPr>
        <w:t>У</w:t>
      </w:r>
      <w:r w:rsidRPr="007E4817">
        <w:rPr>
          <w:rFonts w:ascii="Times New Roman" w:hAnsi="Times New Roman" w:cs="Times New Roman"/>
          <w:sz w:val="26"/>
          <w:szCs w:val="26"/>
        </w:rPr>
        <w:t>ФССП России</w:t>
      </w:r>
      <w:r w:rsidR="00E5233B">
        <w:rPr>
          <w:rFonts w:ascii="Times New Roman" w:hAnsi="Times New Roman" w:cs="Times New Roman"/>
          <w:sz w:val="26"/>
          <w:szCs w:val="26"/>
        </w:rPr>
        <w:t xml:space="preserve"> по Калужской области</w:t>
      </w:r>
      <w:r w:rsidRPr="007E4817">
        <w:rPr>
          <w:rFonts w:ascii="Times New Roman" w:hAnsi="Times New Roman" w:cs="Times New Roman"/>
          <w:sz w:val="26"/>
          <w:szCs w:val="26"/>
        </w:rPr>
        <w:t xml:space="preserve"> о работе по взысканию алиментов оставались без ответа. На официальном сайте </w:t>
      </w:r>
      <w:r w:rsidR="00E5233B">
        <w:rPr>
          <w:rFonts w:ascii="Times New Roman" w:hAnsi="Times New Roman" w:cs="Times New Roman"/>
          <w:sz w:val="26"/>
          <w:szCs w:val="26"/>
        </w:rPr>
        <w:t>У</w:t>
      </w:r>
      <w:r w:rsidRPr="007E4817">
        <w:rPr>
          <w:rFonts w:ascii="Times New Roman" w:hAnsi="Times New Roman" w:cs="Times New Roman"/>
          <w:sz w:val="26"/>
          <w:szCs w:val="26"/>
        </w:rPr>
        <w:t xml:space="preserve">ФССП России </w:t>
      </w:r>
      <w:r w:rsidR="00E5233B">
        <w:rPr>
          <w:rFonts w:ascii="Times New Roman" w:hAnsi="Times New Roman" w:cs="Times New Roman"/>
          <w:sz w:val="26"/>
          <w:szCs w:val="26"/>
        </w:rPr>
        <w:t xml:space="preserve">по Калужской области </w:t>
      </w:r>
      <w:r w:rsidRPr="007E4817">
        <w:rPr>
          <w:rFonts w:ascii="Times New Roman" w:hAnsi="Times New Roman" w:cs="Times New Roman"/>
          <w:sz w:val="26"/>
          <w:szCs w:val="26"/>
        </w:rPr>
        <w:t>информация об исполнительных производствах и состоянии задолженности также зачастую неактуальная;</w:t>
      </w:r>
    </w:p>
    <w:p w:rsidR="00421FCC" w:rsidRPr="007E4817" w:rsidRDefault="00E5233B" w:rsidP="007E4817">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421FCC" w:rsidRPr="007E4817">
        <w:rPr>
          <w:rFonts w:ascii="Times New Roman" w:hAnsi="Times New Roman" w:cs="Times New Roman"/>
          <w:sz w:val="26"/>
          <w:szCs w:val="26"/>
        </w:rPr>
        <w:t xml:space="preserve">исполнительные листы находятся на исполнении в территориальных подразделениях </w:t>
      </w:r>
      <w:r>
        <w:rPr>
          <w:rFonts w:ascii="Times New Roman" w:hAnsi="Times New Roman" w:cs="Times New Roman"/>
          <w:sz w:val="26"/>
          <w:szCs w:val="26"/>
        </w:rPr>
        <w:t>У</w:t>
      </w:r>
      <w:r w:rsidR="00421FCC" w:rsidRPr="007E4817">
        <w:rPr>
          <w:rFonts w:ascii="Times New Roman" w:hAnsi="Times New Roman" w:cs="Times New Roman"/>
          <w:sz w:val="26"/>
          <w:szCs w:val="26"/>
        </w:rPr>
        <w:t>ФССП России</w:t>
      </w:r>
      <w:r>
        <w:rPr>
          <w:rFonts w:ascii="Times New Roman" w:hAnsi="Times New Roman" w:cs="Times New Roman"/>
          <w:sz w:val="26"/>
          <w:szCs w:val="26"/>
        </w:rPr>
        <w:t xml:space="preserve"> по Калужской области</w:t>
      </w:r>
      <w:r w:rsidR="00421FCC" w:rsidRPr="007E4817">
        <w:rPr>
          <w:rFonts w:ascii="Times New Roman" w:hAnsi="Times New Roman" w:cs="Times New Roman"/>
          <w:sz w:val="26"/>
          <w:szCs w:val="26"/>
        </w:rPr>
        <w:t>, но перечислений денежных средств нет, в связи с тем, что должники ведут асоциальный образ жизни, не имеют источника дохода, и взыскать с них алименты не предоставляется возможным;</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местонахождение должника судебным приставам не известно или он находится в розыске;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в случае перемены места жительства и (или) места работы должника судебные приставы не всегда информируют опекунов о передаче производства в другие отделы, что приводит к потере исполнительного производства;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некоторые опекуны, являющиеся родственниками должников, не желают обращаются к судебным приставам с целью возбуждения исполнительного производства;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для замещающих родителей наиболее сильным фактором, вызывающим сопротивление, является то, что при их обращении в суд, родители, лишенные родительских прав, получат копии всех документов, представленных в суд законными представителями, в которых содержатся их персональные данные - фамилия, имя, отчество, адрес проживания, телефон. Покой в семье для них гораздо важнее, чем деньги, которые будут взысканы, а чаще, могут быть фактически не взысканы с неработающих граждан, ведущих асоциальный образ жизни;</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периодически возникают случаи, когда при утере исполнительного листа по решениям суда о взыскании алиментов для законного представителя возникает «замкнутый круг»: судебные приставы-исполнители требуют, чтобы законный представитель  получил  дубликат  исполнительного листа в суде, а суд отвечает, что исполнительный лист направлялся в </w:t>
      </w:r>
      <w:r w:rsidR="00E5233B">
        <w:rPr>
          <w:rFonts w:ascii="Times New Roman" w:hAnsi="Times New Roman" w:cs="Times New Roman"/>
          <w:sz w:val="26"/>
          <w:szCs w:val="26"/>
        </w:rPr>
        <w:t>У</w:t>
      </w:r>
      <w:r w:rsidRPr="007E4817">
        <w:rPr>
          <w:rFonts w:ascii="Times New Roman" w:hAnsi="Times New Roman" w:cs="Times New Roman"/>
          <w:sz w:val="26"/>
          <w:szCs w:val="26"/>
        </w:rPr>
        <w:t>ФССП</w:t>
      </w:r>
      <w:r w:rsidR="00E5233B">
        <w:rPr>
          <w:rFonts w:ascii="Times New Roman" w:hAnsi="Times New Roman" w:cs="Times New Roman"/>
          <w:sz w:val="26"/>
          <w:szCs w:val="26"/>
        </w:rPr>
        <w:t xml:space="preserve"> России по Калужской области</w:t>
      </w:r>
      <w:r w:rsidRPr="007E4817">
        <w:rPr>
          <w:rFonts w:ascii="Times New Roman" w:hAnsi="Times New Roman" w:cs="Times New Roman"/>
          <w:sz w:val="26"/>
          <w:szCs w:val="26"/>
        </w:rPr>
        <w:t>. В подобных случаях законные представители теряются, не понимают, что им делать.</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рамках мониторинга установлены случаи понуждения судебными приставами замещающих родителей в отзыве исполнительного листа (2 случая Ферзиковский и Малоярославецкий районы) и случаи, когда опекуны, являющиеся родственниками должников, обращались к судебным приставам с отзывом исполнительного листа, судебные приставы не уведомляли об этом органы опеки и попечительства. Связано это с наличием родственных связей между должником и замещающим родителем. Сотрудниками органов опеки и попечительства проводились с замещающими родителями беседы, направлялись в их адрес информационные письма с разъяснением обязанностей </w:t>
      </w:r>
      <w:r w:rsidRPr="007E4817">
        <w:rPr>
          <w:rFonts w:ascii="Times New Roman" w:hAnsi="Times New Roman" w:cs="Times New Roman"/>
          <w:sz w:val="26"/>
          <w:szCs w:val="26"/>
        </w:rPr>
        <w:lastRenderedPageBreak/>
        <w:t xml:space="preserve">замещающих родителей и требованием предоставления исполнительных документов, </w:t>
      </w:r>
      <w:proofErr w:type="gramStart"/>
      <w:r w:rsidRPr="007E4817">
        <w:rPr>
          <w:rFonts w:ascii="Times New Roman" w:hAnsi="Times New Roman" w:cs="Times New Roman"/>
          <w:sz w:val="26"/>
          <w:szCs w:val="26"/>
        </w:rPr>
        <w:t xml:space="preserve">уведомлялась  </w:t>
      </w:r>
      <w:proofErr w:type="spellStart"/>
      <w:r w:rsidRPr="007E4817">
        <w:rPr>
          <w:rFonts w:ascii="Times New Roman" w:hAnsi="Times New Roman" w:cs="Times New Roman"/>
          <w:sz w:val="26"/>
          <w:szCs w:val="26"/>
        </w:rPr>
        <w:t>КДНиЗП</w:t>
      </w:r>
      <w:proofErr w:type="spellEnd"/>
      <w:proofErr w:type="gramEnd"/>
      <w:r w:rsidRPr="007E4817">
        <w:rPr>
          <w:rFonts w:ascii="Times New Roman" w:hAnsi="Times New Roman" w:cs="Times New Roman"/>
          <w:sz w:val="26"/>
          <w:szCs w:val="26"/>
        </w:rPr>
        <w:t xml:space="preserve">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целях предотвращения нарушений прав и законных интересов детей, оставшихся без попечения родителей, при взыскании и использовании алиментов, целесообразно органам опеки и попечительства: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уведомлять замещающих родителей об их правах и обязанностях по взысканию неустойки, проведению работы по розыску и привлечению должников к административной и уголовной ответственности;</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завершить работу по взысканию алиментов в отношении детей, имеющих право на получение алиментов, но на содержание которых алименты не взысканы;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провести анализ состава семей несовершеннолетних, оставшихся без попечения родителей, в случае невозможности получения содержания от их родителей, на предмет возможности взыскания алиментов с родственников несовершеннолетних;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рассмотреть возможность направления сведений о замещающих родителях, не желающих взыскивать алименты и проводить замену взыскателя, в </w:t>
      </w:r>
      <w:proofErr w:type="spellStart"/>
      <w:r w:rsidRPr="007E4817">
        <w:rPr>
          <w:rFonts w:ascii="Times New Roman" w:hAnsi="Times New Roman" w:cs="Times New Roman"/>
          <w:sz w:val="26"/>
          <w:szCs w:val="26"/>
        </w:rPr>
        <w:t>КДНиЗП</w:t>
      </w:r>
      <w:proofErr w:type="spellEnd"/>
      <w:r w:rsidRPr="007E4817">
        <w:rPr>
          <w:rFonts w:ascii="Times New Roman" w:hAnsi="Times New Roman" w:cs="Times New Roman"/>
          <w:sz w:val="26"/>
          <w:szCs w:val="26"/>
        </w:rPr>
        <w:t xml:space="preserve"> для принятия мер реагирования;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отслеживать сроки проведения в отношении должников розыскных мероприятий для последующего разъяснения и </w:t>
      </w:r>
      <w:proofErr w:type="spellStart"/>
      <w:r w:rsidRPr="007E4817">
        <w:rPr>
          <w:rFonts w:ascii="Times New Roman" w:hAnsi="Times New Roman" w:cs="Times New Roman"/>
          <w:sz w:val="26"/>
          <w:szCs w:val="26"/>
        </w:rPr>
        <w:t>обязания</w:t>
      </w:r>
      <w:proofErr w:type="spellEnd"/>
      <w:r w:rsidRPr="007E4817">
        <w:rPr>
          <w:rFonts w:ascii="Times New Roman" w:hAnsi="Times New Roman" w:cs="Times New Roman"/>
          <w:sz w:val="26"/>
          <w:szCs w:val="26"/>
        </w:rPr>
        <w:t xml:space="preserve"> замещающих родителей обращаться в суд для признания должника безвестно отсутствующим;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 уведомлять замещающих родителей о необходимости регулярного проведения проверки поступления алиментов на счет несовершеннолетних подопечных.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Согласно ст. 123 СК РФ 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временно, на период до их устройства на воспитание в семью, передаются в организации для детей-сирот и детей, оставшихся без попечения родителей, всех типов.</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рамках мониторинга установлено 5 случаев взыскания алиментов отдельно от лишения или ограничения в родительских правах по искам ГБУ КО ЦССВ «БЕРЕГА», 1 случай взыскания алиментов с одновременным лишением родительских прав и 2 случая взыскания алиментов отдельно от лишения или ограничения в родительских правах по </w:t>
      </w:r>
      <w:proofErr w:type="gramStart"/>
      <w:r w:rsidRPr="007E4817">
        <w:rPr>
          <w:rFonts w:ascii="Times New Roman" w:hAnsi="Times New Roman" w:cs="Times New Roman"/>
          <w:sz w:val="26"/>
          <w:szCs w:val="26"/>
        </w:rPr>
        <w:t>искам  ГКУ</w:t>
      </w:r>
      <w:proofErr w:type="gramEnd"/>
      <w:r w:rsidRPr="007E4817">
        <w:rPr>
          <w:rFonts w:ascii="Times New Roman" w:hAnsi="Times New Roman" w:cs="Times New Roman"/>
          <w:sz w:val="26"/>
          <w:szCs w:val="26"/>
        </w:rPr>
        <w:t xml:space="preserve"> КО «</w:t>
      </w:r>
      <w:proofErr w:type="spellStart"/>
      <w:r w:rsidRPr="007E4817">
        <w:rPr>
          <w:rFonts w:ascii="Times New Roman" w:hAnsi="Times New Roman" w:cs="Times New Roman"/>
          <w:sz w:val="26"/>
          <w:szCs w:val="26"/>
        </w:rPr>
        <w:t>Азаровский</w:t>
      </w:r>
      <w:proofErr w:type="spellEnd"/>
      <w:r w:rsidRPr="007E4817">
        <w:rPr>
          <w:rFonts w:ascii="Times New Roman" w:hAnsi="Times New Roman" w:cs="Times New Roman"/>
          <w:sz w:val="26"/>
          <w:szCs w:val="26"/>
        </w:rPr>
        <w:t xml:space="preserve"> детский дом им. В.Т. Попова».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 xml:space="preserve"> В случае необходимости сотрудниками учреждений подготавливается пакет документов, необходимых для исправления описки, опечатки и выдачи дубликата исполнительного листа.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По состоянию на дату проведения мониторинга в указанных учреждениях в отношении всех детей, состоящих на учете и имеющих право на получение алиментов, взысканы средства на их содержание.</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Как правило</w:t>
      </w:r>
      <w:r w:rsidR="001D129C">
        <w:rPr>
          <w:rFonts w:ascii="Times New Roman" w:hAnsi="Times New Roman" w:cs="Times New Roman"/>
          <w:sz w:val="26"/>
          <w:szCs w:val="26"/>
        </w:rPr>
        <w:t>,</w:t>
      </w:r>
      <w:r w:rsidRPr="007E4817">
        <w:rPr>
          <w:rFonts w:ascii="Times New Roman" w:hAnsi="Times New Roman" w:cs="Times New Roman"/>
          <w:sz w:val="26"/>
          <w:szCs w:val="26"/>
        </w:rPr>
        <w:t xml:space="preserve"> алименты взыскиваются в долях и только в отношении 3 детей, находящихся в указанных учреждениях, алименты взысканы в твердой денежной сумме.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Сотрудниками учреждений направляются в суд заявления с требованием об изменении порядка и способов фактического исполнения процессуального акта. Пакет необходимых документов по вопросу изменения исполнения решения суда подготавливают сотрудники учреждений. На момент проведения мониторинга в ГБУ КО ЦССВ «БЕРЕГА» не произведена замена взыскателя только в отношении двух воспитанников. Один из которых только поставлен на учет, и сотрудниками подготавливается соответствующий пакет документов. Другой воспитанник фактически не проживает в учреждении и находится в розыске. В ГКУ КО «</w:t>
      </w:r>
      <w:proofErr w:type="spellStart"/>
      <w:r w:rsidRPr="007E4817">
        <w:rPr>
          <w:rFonts w:ascii="Times New Roman" w:hAnsi="Times New Roman" w:cs="Times New Roman"/>
          <w:sz w:val="26"/>
          <w:szCs w:val="26"/>
        </w:rPr>
        <w:t>Азаровский</w:t>
      </w:r>
      <w:proofErr w:type="spellEnd"/>
      <w:r w:rsidRPr="007E4817">
        <w:rPr>
          <w:rFonts w:ascii="Times New Roman" w:hAnsi="Times New Roman" w:cs="Times New Roman"/>
          <w:sz w:val="26"/>
          <w:szCs w:val="26"/>
        </w:rPr>
        <w:t xml:space="preserve"> детский дом им. В.Т. Попова» не произведена замена взыскателя только в отношении одного воспитанника, который прибыл из г. Донецка, Украины. Из пояснений сотрудников следует, что учреждением регулярно принимаются меры к получению сведений и документов от органов опеки Украины. Однако, ответы на запросы, направленные посредством почтовой связи, электронной почты и телефонных звонков, не поступают.</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Сотрудниками учреждений регулярно направляются запросы в территориальные подразделения </w:t>
      </w:r>
      <w:r w:rsidR="00E5233B">
        <w:rPr>
          <w:rFonts w:ascii="Times New Roman" w:hAnsi="Times New Roman" w:cs="Times New Roman"/>
          <w:sz w:val="26"/>
          <w:szCs w:val="26"/>
        </w:rPr>
        <w:t>У</w:t>
      </w:r>
      <w:r w:rsidRPr="007E4817">
        <w:rPr>
          <w:rFonts w:ascii="Times New Roman" w:hAnsi="Times New Roman" w:cs="Times New Roman"/>
          <w:sz w:val="26"/>
          <w:szCs w:val="26"/>
        </w:rPr>
        <w:t>ФССП России</w:t>
      </w:r>
      <w:r w:rsidR="00E5233B">
        <w:rPr>
          <w:rFonts w:ascii="Times New Roman" w:hAnsi="Times New Roman" w:cs="Times New Roman"/>
          <w:sz w:val="26"/>
          <w:szCs w:val="26"/>
        </w:rPr>
        <w:t xml:space="preserve"> по Калужской области</w:t>
      </w:r>
      <w:r w:rsidRPr="007E4817">
        <w:rPr>
          <w:rFonts w:ascii="Times New Roman" w:hAnsi="Times New Roman" w:cs="Times New Roman"/>
          <w:sz w:val="26"/>
          <w:szCs w:val="26"/>
        </w:rPr>
        <w:t xml:space="preserve"> о проведении исполнительных действий в пользу воспитанников и предоставлении информации о задолженностях по алиментам.</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Фактически получает алименты 40% детей, имеющих право на получение алиментов и находящихся в учреждениях. В отношении 92% детей, находящихся в учреждениях и имеющих право на получение алиментов, существует задолженность по алиментам.</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Взыскание неустойки производится прокуратурой. В рамках мониторинга установлено 19 фактов взыскания неустойки. Специалисты ГБУ КО ЦССВ «БЕРЕГА» </w:t>
      </w:r>
      <w:r w:rsidRPr="007E4817">
        <w:rPr>
          <w:rFonts w:ascii="Times New Roman" w:hAnsi="Times New Roman" w:cs="Times New Roman"/>
          <w:sz w:val="26"/>
          <w:szCs w:val="26"/>
        </w:rPr>
        <w:lastRenderedPageBreak/>
        <w:t xml:space="preserve">самостоятельно сообщают в прокуратуру о необходимости взыскания неустойки и участвуют в гражданском процессе как заинтересованное лицо.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рамках мониторинга установлено наличие в личных делах сведений о 8 случаях привлечения должников к административной ответственности по ст. 5.35.1. КоАП РФ. В качестве меры пресечения избираются, как правило, исправительные или обязательные работы.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15 родителей  привлечены к ответственности по ст. 157 У</w:t>
      </w:r>
      <w:r w:rsidR="00E5233B">
        <w:rPr>
          <w:rFonts w:ascii="Times New Roman" w:hAnsi="Times New Roman" w:cs="Times New Roman"/>
          <w:sz w:val="26"/>
          <w:szCs w:val="26"/>
        </w:rPr>
        <w:t xml:space="preserve">головного </w:t>
      </w:r>
      <w:r w:rsidRPr="007E4817">
        <w:rPr>
          <w:rFonts w:ascii="Times New Roman" w:hAnsi="Times New Roman" w:cs="Times New Roman"/>
          <w:sz w:val="26"/>
          <w:szCs w:val="26"/>
        </w:rPr>
        <w:t>К</w:t>
      </w:r>
      <w:r w:rsidR="00E5233B">
        <w:rPr>
          <w:rFonts w:ascii="Times New Roman" w:hAnsi="Times New Roman" w:cs="Times New Roman"/>
          <w:sz w:val="26"/>
          <w:szCs w:val="26"/>
        </w:rPr>
        <w:t>одекса</w:t>
      </w:r>
      <w:r w:rsidRPr="007E4817">
        <w:rPr>
          <w:rFonts w:ascii="Times New Roman" w:hAnsi="Times New Roman" w:cs="Times New Roman"/>
          <w:sz w:val="26"/>
          <w:szCs w:val="26"/>
        </w:rPr>
        <w:t xml:space="preserve"> Р</w:t>
      </w:r>
      <w:r w:rsidR="00E5233B">
        <w:rPr>
          <w:rFonts w:ascii="Times New Roman" w:hAnsi="Times New Roman" w:cs="Times New Roman"/>
          <w:sz w:val="26"/>
          <w:szCs w:val="26"/>
        </w:rPr>
        <w:t xml:space="preserve">оссийской </w:t>
      </w:r>
      <w:r w:rsidRPr="007E4817">
        <w:rPr>
          <w:rFonts w:ascii="Times New Roman" w:hAnsi="Times New Roman" w:cs="Times New Roman"/>
          <w:sz w:val="26"/>
          <w:szCs w:val="26"/>
        </w:rPr>
        <w:t>Ф</w:t>
      </w:r>
      <w:r w:rsidR="00E5233B">
        <w:rPr>
          <w:rFonts w:ascii="Times New Roman" w:hAnsi="Times New Roman" w:cs="Times New Roman"/>
          <w:sz w:val="26"/>
          <w:szCs w:val="26"/>
        </w:rPr>
        <w:t>едерации (далее - УК РФ)</w:t>
      </w:r>
      <w:r w:rsidRPr="007E4817">
        <w:rPr>
          <w:rFonts w:ascii="Times New Roman" w:hAnsi="Times New Roman" w:cs="Times New Roman"/>
          <w:sz w:val="26"/>
          <w:szCs w:val="26"/>
        </w:rPr>
        <w:t xml:space="preserve">. В качестве меры пресечения избирается, как правило, лишение свободы на срок до 9 месяцев и исправительные работы на срок до 7 месяцев.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рамках мониторинга установлено 10 случаев объявления в розыск лиц, обязанных уплачивать алименты.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С 2013 года в отношении 5 родителей учреждениями подавались документы для признания их безвестно отсутствующими. Пакет необходимых документов для признания должника безвестно отсутствующим подготавливают сотрудники учреждения. Заявление учреждения и решение суда приобщаются в личное дело.</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указанных учреждениях в большинстве случаев выплата алиментов, взыскиваемых в судебном порядке, прекращается в связи с достижением ребенком совершеннолетия. Также, в рамках мониторинга выявлено 7 случа</w:t>
      </w:r>
      <w:r w:rsidR="00E5233B">
        <w:rPr>
          <w:rFonts w:ascii="Times New Roman" w:hAnsi="Times New Roman" w:cs="Times New Roman"/>
          <w:sz w:val="26"/>
          <w:szCs w:val="26"/>
        </w:rPr>
        <w:t>ев</w:t>
      </w:r>
      <w:r w:rsidRPr="007E4817">
        <w:rPr>
          <w:rFonts w:ascii="Times New Roman" w:hAnsi="Times New Roman" w:cs="Times New Roman"/>
          <w:sz w:val="26"/>
          <w:szCs w:val="26"/>
        </w:rPr>
        <w:t xml:space="preserve"> прекращения алиментных обязательств в связи со смертью лица, обязанного уплачивать алименты, и 3 случая в связи со смертью лица, получающего алименты.  </w:t>
      </w:r>
    </w:p>
    <w:p w:rsidR="00421FCC" w:rsidRPr="007E4817" w:rsidRDefault="00421FCC" w:rsidP="007E4817">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Основной проблемой на уровне региона являются сложности  взаимодействия с территориальными подразделениями службы судебных приставов как нашего, так и других регионов, отсутствие единой методики работы с опекунами.</w:t>
      </w:r>
    </w:p>
    <w:p w:rsidR="00421FCC" w:rsidRDefault="00421FCC" w:rsidP="007E4817">
      <w:pPr>
        <w:spacing w:line="360" w:lineRule="auto"/>
        <w:ind w:firstLine="709"/>
        <w:contextualSpacing/>
        <w:rPr>
          <w:rFonts w:ascii="Times New Roman" w:hAnsi="Times New Roman" w:cs="Times New Roman"/>
          <w:sz w:val="26"/>
          <w:szCs w:val="26"/>
        </w:rPr>
      </w:pPr>
    </w:p>
    <w:p w:rsidR="00EC17E4" w:rsidRDefault="00EC17E4" w:rsidP="007E4817">
      <w:pPr>
        <w:spacing w:line="360" w:lineRule="auto"/>
        <w:ind w:firstLine="709"/>
        <w:contextualSpacing/>
        <w:rPr>
          <w:rFonts w:ascii="Times New Roman" w:hAnsi="Times New Roman" w:cs="Times New Roman"/>
          <w:sz w:val="26"/>
          <w:szCs w:val="26"/>
        </w:rPr>
      </w:pPr>
    </w:p>
    <w:p w:rsidR="00EC17E4" w:rsidRDefault="00EC17E4" w:rsidP="007E4817">
      <w:pPr>
        <w:spacing w:line="360" w:lineRule="auto"/>
        <w:ind w:firstLine="709"/>
        <w:contextualSpacing/>
        <w:rPr>
          <w:rFonts w:ascii="Times New Roman" w:hAnsi="Times New Roman" w:cs="Times New Roman"/>
          <w:sz w:val="26"/>
          <w:szCs w:val="26"/>
        </w:rPr>
      </w:pPr>
    </w:p>
    <w:p w:rsidR="00EC17E4" w:rsidRDefault="00EC17E4" w:rsidP="007E4817">
      <w:pPr>
        <w:spacing w:line="360" w:lineRule="auto"/>
        <w:ind w:firstLine="709"/>
        <w:contextualSpacing/>
        <w:rPr>
          <w:rFonts w:ascii="Times New Roman" w:hAnsi="Times New Roman" w:cs="Times New Roman"/>
          <w:sz w:val="26"/>
          <w:szCs w:val="26"/>
        </w:rPr>
      </w:pPr>
    </w:p>
    <w:p w:rsidR="00EC17E4" w:rsidRDefault="00EC17E4" w:rsidP="007E4817">
      <w:pPr>
        <w:spacing w:line="360" w:lineRule="auto"/>
        <w:ind w:firstLine="709"/>
        <w:contextualSpacing/>
        <w:rPr>
          <w:rFonts w:ascii="Times New Roman" w:hAnsi="Times New Roman" w:cs="Times New Roman"/>
          <w:sz w:val="26"/>
          <w:szCs w:val="26"/>
        </w:rPr>
      </w:pPr>
    </w:p>
    <w:p w:rsidR="00EC17E4" w:rsidRDefault="00EC17E4" w:rsidP="007E4817">
      <w:pPr>
        <w:spacing w:line="360" w:lineRule="auto"/>
        <w:ind w:firstLine="709"/>
        <w:contextualSpacing/>
        <w:rPr>
          <w:rFonts w:ascii="Times New Roman" w:hAnsi="Times New Roman" w:cs="Times New Roman"/>
          <w:sz w:val="26"/>
          <w:szCs w:val="26"/>
        </w:rPr>
      </w:pPr>
    </w:p>
    <w:p w:rsidR="00EC17E4" w:rsidRDefault="00EC17E4" w:rsidP="007E4817">
      <w:pPr>
        <w:spacing w:line="360" w:lineRule="auto"/>
        <w:ind w:firstLine="709"/>
        <w:contextualSpacing/>
        <w:rPr>
          <w:rFonts w:ascii="Times New Roman" w:hAnsi="Times New Roman" w:cs="Times New Roman"/>
          <w:sz w:val="26"/>
          <w:szCs w:val="26"/>
        </w:rPr>
      </w:pPr>
    </w:p>
    <w:p w:rsidR="00EC17E4" w:rsidRPr="007E4817" w:rsidRDefault="00EC17E4" w:rsidP="007E4817">
      <w:pPr>
        <w:spacing w:line="360" w:lineRule="auto"/>
        <w:ind w:firstLine="709"/>
        <w:contextualSpacing/>
        <w:rPr>
          <w:rFonts w:ascii="Times New Roman" w:hAnsi="Times New Roman" w:cs="Times New Roman"/>
          <w:sz w:val="26"/>
          <w:szCs w:val="26"/>
        </w:rPr>
      </w:pPr>
    </w:p>
    <w:p w:rsidR="001D129C" w:rsidRPr="007E4817" w:rsidRDefault="00B8319D" w:rsidP="001D129C">
      <w:pPr>
        <w:spacing w:after="0" w:line="360" w:lineRule="auto"/>
        <w:contextualSpacing/>
        <w:jc w:val="center"/>
        <w:rPr>
          <w:rFonts w:ascii="Times New Roman" w:hAnsi="Times New Roman" w:cs="Times New Roman"/>
          <w:b/>
          <w:sz w:val="26"/>
          <w:szCs w:val="26"/>
        </w:rPr>
      </w:pPr>
      <w:r>
        <w:rPr>
          <w:rFonts w:ascii="Times New Roman" w:hAnsi="Times New Roman" w:cs="Times New Roman"/>
          <w:b/>
          <w:sz w:val="26"/>
          <w:szCs w:val="26"/>
        </w:rPr>
        <w:lastRenderedPageBreak/>
        <w:t>3.6</w:t>
      </w:r>
      <w:r w:rsidRPr="007E4817">
        <w:rPr>
          <w:rFonts w:ascii="Times New Roman" w:hAnsi="Times New Roman" w:cs="Times New Roman"/>
          <w:b/>
          <w:sz w:val="26"/>
          <w:szCs w:val="26"/>
        </w:rPr>
        <w:t>. Мониторинг по обеспечению прав детей-сирот и детей, оставшихся без попечения родителей, по сохранности закрепленного жилья, в том числе в части оплаты жилищно-коммунальных услуг по жилью, закрепленному за детьми-сиротами и детьми, оставшимися без попечения родителей, а также по исполнению полномочий по осуществлению контроля за сохранностью и использованием жилых помещений, закрепленных за детьми-сиротами и детьми, оставшимися без попечения родителей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Мониторинг проведен в два этапа, заочный этап во всех районах и городских округах области, очный этап - в 20 муниципальных районах и городских округах Калужской области и в 2 учреждениях для детей-сирот и детей, оставшихся без попечения родителей.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соответствии с Конституцией Российской Федерации, </w:t>
      </w:r>
      <w:r w:rsidR="00E5233B">
        <w:rPr>
          <w:rFonts w:ascii="Times New Roman" w:hAnsi="Times New Roman" w:cs="Times New Roman"/>
          <w:sz w:val="26"/>
          <w:szCs w:val="26"/>
        </w:rPr>
        <w:t>ГК РФ</w:t>
      </w:r>
      <w:r w:rsidRPr="007E4817">
        <w:rPr>
          <w:rFonts w:ascii="Times New Roman" w:hAnsi="Times New Roman" w:cs="Times New Roman"/>
          <w:sz w:val="26"/>
          <w:szCs w:val="26"/>
        </w:rPr>
        <w:t xml:space="preserve">, </w:t>
      </w:r>
      <w:r w:rsidR="00E5233B">
        <w:rPr>
          <w:rFonts w:ascii="Times New Roman" w:hAnsi="Times New Roman" w:cs="Times New Roman"/>
          <w:sz w:val="26"/>
          <w:szCs w:val="26"/>
        </w:rPr>
        <w:t>СК РФ</w:t>
      </w:r>
      <w:r w:rsidRPr="007E4817">
        <w:rPr>
          <w:rFonts w:ascii="Times New Roman" w:hAnsi="Times New Roman" w:cs="Times New Roman"/>
          <w:sz w:val="26"/>
          <w:szCs w:val="26"/>
        </w:rPr>
        <w:t xml:space="preserve">, </w:t>
      </w:r>
      <w:r w:rsidR="00E5233B">
        <w:rPr>
          <w:rFonts w:ascii="Times New Roman" w:hAnsi="Times New Roman" w:cs="Times New Roman"/>
          <w:sz w:val="26"/>
          <w:szCs w:val="26"/>
        </w:rPr>
        <w:t>ЖК РФ</w:t>
      </w:r>
      <w:r w:rsidRPr="007E4817">
        <w:rPr>
          <w:rFonts w:ascii="Times New Roman" w:hAnsi="Times New Roman" w:cs="Times New Roman"/>
          <w:sz w:val="26"/>
          <w:szCs w:val="26"/>
        </w:rPr>
        <w:t xml:space="preserve">, </w:t>
      </w:r>
      <w:r w:rsidR="00E5233B">
        <w:rPr>
          <w:rFonts w:ascii="Times New Roman" w:hAnsi="Times New Roman" w:cs="Times New Roman"/>
          <w:sz w:val="26"/>
          <w:szCs w:val="26"/>
        </w:rPr>
        <w:t>ФЗ</w:t>
      </w:r>
      <w:r w:rsidRPr="007E4817">
        <w:rPr>
          <w:rFonts w:ascii="Times New Roman" w:hAnsi="Times New Roman" w:cs="Times New Roman"/>
          <w:sz w:val="26"/>
          <w:szCs w:val="26"/>
        </w:rPr>
        <w:t xml:space="preserve"> «О дополнительных гарантиях по социальной поддержке детей-сирот и детей, оставшихся без попечения родителей», </w:t>
      </w:r>
      <w:r w:rsidR="00E5233B">
        <w:rPr>
          <w:rFonts w:ascii="Times New Roman" w:hAnsi="Times New Roman" w:cs="Times New Roman"/>
          <w:sz w:val="26"/>
          <w:szCs w:val="26"/>
        </w:rPr>
        <w:t xml:space="preserve">ФЗ </w:t>
      </w:r>
      <w:r w:rsidRPr="007E4817">
        <w:rPr>
          <w:rFonts w:ascii="Times New Roman" w:hAnsi="Times New Roman" w:cs="Times New Roman"/>
          <w:sz w:val="26"/>
          <w:szCs w:val="26"/>
        </w:rPr>
        <w:t xml:space="preserve">«Об опеке и попечительстве», Законом Российской Федерации «О приватизации жилищного фонда в Российской Федерации», с целью защиты имущественных и жилищных прав детей-сирот и детей, оставшихся без попечения родителей, на уровне субъекта Российской Федерации формируется законодательство, регулирующее обеспечение жилыми помещениями детей-сирот, детей, оставшихся без попечения родителей, и лиц из их числа принимается и утверждается правовой документ о порядке закрепления и обеспечения сохранности жилых помещений, принадлежащих на праве собственности детям-сиротам и детям, оставшимся без попечения родителей, а также жилых помещений, нанимателями по договору социального найма или членами семьи нанимателя по договору социального найма которых являются дети-сироты и дети, оставшиеся без попечения родителей, на территории региона.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Калужской области данный нормативный акт отсутствует.</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Отсутствие единой методики определения оснований закрепления жилого помещения, сохранения прав проживания приводит к формальным подходам процедуры закрепления и сохранения прав пользования, необоснованным расходам по жилищно-коммунальным услугам за счет средств подопечных, к взысканию коммунальными организациями оплаты части задолженности, в то время как имеются основания для </w:t>
      </w:r>
      <w:r w:rsidRPr="007E4817">
        <w:rPr>
          <w:rFonts w:ascii="Times New Roman" w:hAnsi="Times New Roman" w:cs="Times New Roman"/>
          <w:sz w:val="26"/>
          <w:szCs w:val="26"/>
        </w:rPr>
        <w:lastRenderedPageBreak/>
        <w:t xml:space="preserve">включения несовершеннолетнего в список по достижению возраста 14 лет (например, в случае сохранения права пользования жилым помещением, находящимся в единоличной собственности родителя, лишенного родительских прав, иных родственников, лиц, не являющихся родственниками, закрепление жилого помещения, признанного не отвечающим установленным для жилых помещений санитарным и техническим правилам и нормам, сохранение права пользования ведомственным, служебным или специализированным жильем).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основном органы опеки и попечительства Калужской области руководствуются имеющимися нормами федерального законодательства и памяткой по закреплению жилых помещений, носящей рекомендательный характер, разработанной и направленной в органы опеки и попечительства министерством труда и социальной защиты Калужской области.</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процессе мониторинга выявлены случаи закрепления, сохранения прав пользования ведомственного, служебного жилья, жилых помещений, признанных не отвечающим установленным для жилых помещений санитарным и техническим правилам и нормам, жилых помещений, находящихся в единоличной собственности родителей, лишенных родительских прав, иных родственников и лиц, не являющихся родственниками несовершеннолетних.</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 (пункт 2 статьи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осуществления контроля за распоряжением ими.</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Региональное регламентирование процедуры проведения обследования жилых помещений, закрепленных за подопечными, отсутствует.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В некоторых муниципальных районах области нормативными актами органов местного самоуправления предусмотрено создание комиссий по проведению обследований закрепленных жилых помещений и комиссионные обследования проводятся не реже одного раза в год. В состав комиссий могут входить представители жилищных и хозяйственных служб района, представители пожарного надзора, Роспотребнадзора, представители бюро технической инвентаризации и т.д. Несомненно, это является положительным примером в вопросах защиты жилищных прав данной категории несовершеннолетних, акты обследований комиссией содержат точную достоверную исчерпывающую информацию о состоянии жилого помещений. Однако большая часть муниципальных районов обследования проводят с участием лишь сотрудников органов опеки и попечительства.</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рамках соответствующей обязанности органа опеки и попечительства субъекта Российской Федерации должны предприниматься (контролироваться) следующие действия:</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п</w:t>
      </w:r>
      <w:r w:rsidR="00B8319D" w:rsidRPr="007E4817">
        <w:rPr>
          <w:rFonts w:ascii="Times New Roman" w:hAnsi="Times New Roman" w:cs="Times New Roman"/>
          <w:sz w:val="26"/>
          <w:szCs w:val="26"/>
        </w:rPr>
        <w:t>редотвращать незаконные сделки по обмену, отчуждению жилых помещений (в ходе мониторинга подобных случаев не выявлено)</w:t>
      </w:r>
      <w:r>
        <w:rPr>
          <w:rFonts w:ascii="Times New Roman" w:hAnsi="Times New Roman" w:cs="Times New Roman"/>
          <w:sz w:val="26"/>
          <w:szCs w:val="26"/>
        </w:rPr>
        <w:t>.</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1D129C">
        <w:rPr>
          <w:rFonts w:ascii="Times New Roman" w:hAnsi="Times New Roman" w:cs="Times New Roman"/>
          <w:sz w:val="26"/>
          <w:szCs w:val="26"/>
        </w:rPr>
        <w:t>н</w:t>
      </w:r>
      <w:r>
        <w:rPr>
          <w:rFonts w:ascii="Times New Roman" w:hAnsi="Times New Roman" w:cs="Times New Roman"/>
          <w:sz w:val="26"/>
          <w:szCs w:val="26"/>
        </w:rPr>
        <w:t>е</w:t>
      </w:r>
      <w:r w:rsidR="00B8319D" w:rsidRPr="007E4817">
        <w:rPr>
          <w:rFonts w:ascii="Times New Roman" w:hAnsi="Times New Roman" w:cs="Times New Roman"/>
          <w:sz w:val="26"/>
          <w:szCs w:val="26"/>
        </w:rPr>
        <w:t xml:space="preserve"> допускать вселение в жилое помещение посторонних лиц с нарушением прав детей.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ходе мониторинга выявлен случай проживания в жилом помещении матери, лишенной родительских прав, и вселения ею своего сожителя, допустивших образование задолженности по оплате жилищно-коммунальных услуг, отсутствие со стороны представляющего законные интересы несовершеннолетнего учреждения предпринимаемых мер по защите имущественных прав несовершеннолетнего, а именно мер по взысканию с совершеннолетних проживающих задолженности, мер по принудительному обмену жилого помещения, выселения незаконно проживающих граждан, не участвующих в оплате жилищно-коммунальных услуг в жилом помещении;</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у</w:t>
      </w:r>
      <w:r w:rsidR="00B8319D" w:rsidRPr="007E4817">
        <w:rPr>
          <w:rFonts w:ascii="Times New Roman" w:hAnsi="Times New Roman" w:cs="Times New Roman"/>
          <w:sz w:val="26"/>
          <w:szCs w:val="26"/>
        </w:rPr>
        <w:t>станавливать (признавать) статус несовершеннолетнего как члена (бывшего члена) семьи нанимателя по договору социального найма, имеющего право пользования жилым помещением.</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ходе мониторинга имели место случаи несвоевременного перезаключения договоров социального найма в случае смерти нанимателя, отсутствия мер по перезаключению договора;</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о</w:t>
      </w:r>
      <w:r w:rsidR="00B8319D" w:rsidRPr="007E4817">
        <w:rPr>
          <w:rFonts w:ascii="Times New Roman" w:hAnsi="Times New Roman" w:cs="Times New Roman"/>
          <w:sz w:val="26"/>
          <w:szCs w:val="26"/>
        </w:rPr>
        <w:t>беспечивать выселение из жилых помещений бывших членов семьи, лиц, утративших право пользования жилым помещением, посторонних лиц, граждан, нарушающих нормы жилищного законодательства и условия пользования жилым помещением.</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Правом органа опеки и попечительства по обращению в судебные инстанции с заявлениями по признанию невозможности совместного проживания граждан, лишенных родительских прав, с детьми, в отношении которых они лишены родительских прав, либо выселению граждан из жилого помещения на основании п.</w:t>
      </w:r>
      <w:r w:rsidR="00AB4851">
        <w:rPr>
          <w:rFonts w:ascii="Times New Roman" w:hAnsi="Times New Roman" w:cs="Times New Roman"/>
          <w:sz w:val="26"/>
          <w:szCs w:val="26"/>
        </w:rPr>
        <w:t xml:space="preserve"> </w:t>
      </w:r>
      <w:r w:rsidRPr="007E4817">
        <w:rPr>
          <w:rFonts w:ascii="Times New Roman" w:hAnsi="Times New Roman" w:cs="Times New Roman"/>
          <w:sz w:val="26"/>
          <w:szCs w:val="26"/>
        </w:rPr>
        <w:t>3 ст.</w:t>
      </w:r>
      <w:r w:rsidR="00AB4851">
        <w:rPr>
          <w:rFonts w:ascii="Times New Roman" w:hAnsi="Times New Roman" w:cs="Times New Roman"/>
          <w:sz w:val="26"/>
          <w:szCs w:val="26"/>
        </w:rPr>
        <w:t xml:space="preserve"> </w:t>
      </w:r>
      <w:r w:rsidRPr="007E4817">
        <w:rPr>
          <w:rFonts w:ascii="Times New Roman" w:hAnsi="Times New Roman" w:cs="Times New Roman"/>
          <w:sz w:val="26"/>
          <w:szCs w:val="26"/>
        </w:rPr>
        <w:t>83, ст.</w:t>
      </w:r>
      <w:r w:rsidR="00AB4851">
        <w:rPr>
          <w:rFonts w:ascii="Times New Roman" w:hAnsi="Times New Roman" w:cs="Times New Roman"/>
          <w:sz w:val="26"/>
          <w:szCs w:val="26"/>
        </w:rPr>
        <w:t xml:space="preserve"> </w:t>
      </w:r>
      <w:r w:rsidRPr="007E4817">
        <w:rPr>
          <w:rFonts w:ascii="Times New Roman" w:hAnsi="Times New Roman" w:cs="Times New Roman"/>
          <w:sz w:val="26"/>
          <w:szCs w:val="26"/>
        </w:rPr>
        <w:t>84, ст.</w:t>
      </w:r>
      <w:r w:rsidR="00AB4851">
        <w:rPr>
          <w:rFonts w:ascii="Times New Roman" w:hAnsi="Times New Roman" w:cs="Times New Roman"/>
          <w:sz w:val="26"/>
          <w:szCs w:val="26"/>
        </w:rPr>
        <w:t xml:space="preserve"> </w:t>
      </w:r>
      <w:r w:rsidRPr="007E4817">
        <w:rPr>
          <w:rFonts w:ascii="Times New Roman" w:hAnsi="Times New Roman" w:cs="Times New Roman"/>
          <w:sz w:val="26"/>
          <w:szCs w:val="26"/>
        </w:rPr>
        <w:t xml:space="preserve">90, </w:t>
      </w:r>
      <w:r w:rsidR="00AB4851">
        <w:rPr>
          <w:rFonts w:ascii="Times New Roman" w:hAnsi="Times New Roman" w:cs="Times New Roman"/>
          <w:sz w:val="26"/>
          <w:szCs w:val="26"/>
        </w:rPr>
        <w:t xml:space="preserve">ст. </w:t>
      </w:r>
      <w:r w:rsidRPr="007E4817">
        <w:rPr>
          <w:rFonts w:ascii="Times New Roman" w:hAnsi="Times New Roman" w:cs="Times New Roman"/>
          <w:sz w:val="26"/>
          <w:szCs w:val="26"/>
        </w:rPr>
        <w:t xml:space="preserve">91 </w:t>
      </w:r>
      <w:r w:rsidR="00AB4851">
        <w:rPr>
          <w:rFonts w:ascii="Times New Roman" w:hAnsi="Times New Roman" w:cs="Times New Roman"/>
          <w:sz w:val="26"/>
          <w:szCs w:val="26"/>
        </w:rPr>
        <w:t>ЖК РФ</w:t>
      </w:r>
      <w:r w:rsidRPr="007E4817">
        <w:rPr>
          <w:rFonts w:ascii="Times New Roman" w:hAnsi="Times New Roman" w:cs="Times New Roman"/>
          <w:sz w:val="26"/>
          <w:szCs w:val="26"/>
        </w:rPr>
        <w:t>, не пользовались органы опеки и попечительства, участвующие в мониторинге. С редкими случаями выхода с исками о выселении граждан из жилых помещений подопечных, в основном выходит администрация муниципального района или сельского поселения. Имеется небольшая практика по снятию с регистрационного учета и расторжений договора социального найма при установлении в судебном порядке граждан утратившими право пользования жилым помещение или не приобретшими право пользования жилым помещением;</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о</w:t>
      </w:r>
      <w:r w:rsidR="00B8319D" w:rsidRPr="007E4817">
        <w:rPr>
          <w:rFonts w:ascii="Times New Roman" w:hAnsi="Times New Roman" w:cs="Times New Roman"/>
          <w:sz w:val="26"/>
          <w:szCs w:val="26"/>
        </w:rPr>
        <w:t>беспечивать проведение ремонта жилых помещений, внутриквартирного оборудования.</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некоторых муниципальных районах области (например, в Козельском,  </w:t>
      </w:r>
      <w:proofErr w:type="spellStart"/>
      <w:r w:rsidRPr="007E4817">
        <w:rPr>
          <w:rFonts w:ascii="Times New Roman" w:hAnsi="Times New Roman" w:cs="Times New Roman"/>
          <w:sz w:val="26"/>
          <w:szCs w:val="26"/>
        </w:rPr>
        <w:t>Сухиничском</w:t>
      </w:r>
      <w:proofErr w:type="spellEnd"/>
      <w:r w:rsidRPr="007E4817">
        <w:rPr>
          <w:rFonts w:ascii="Times New Roman" w:hAnsi="Times New Roman" w:cs="Times New Roman"/>
          <w:sz w:val="26"/>
          <w:szCs w:val="26"/>
        </w:rPr>
        <w:t>, Боровском</w:t>
      </w:r>
      <w:r w:rsidR="00AB4851">
        <w:rPr>
          <w:rFonts w:ascii="Times New Roman" w:hAnsi="Times New Roman" w:cs="Times New Roman"/>
          <w:sz w:val="26"/>
          <w:szCs w:val="26"/>
        </w:rPr>
        <w:t xml:space="preserve"> районах</w:t>
      </w:r>
      <w:r w:rsidRPr="007E4817">
        <w:rPr>
          <w:rFonts w:ascii="Times New Roman" w:hAnsi="Times New Roman" w:cs="Times New Roman"/>
          <w:sz w:val="26"/>
          <w:szCs w:val="26"/>
        </w:rPr>
        <w:t>) приняты и успешно реализуются муниципальные программы по обеспечению сохранности жилых помещений, в которых, как правило, единоличным нанимателем или собственником является подопечный несовершеннолетний. Участникам программы адресно выделяются денежные средства на ремонт жилых помещений.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ходе мониторинга установлены случаи при наличии в актах обследования жилых помещений признаков признания данного жилого помещения, требующим проведения текущего или капитального ремонта, отсутствия обращений в администрации органов местного самоуправления о проведении капитального либо текущего ремонта в случае сохранения прав пользования жилым помещением, находящимся в муниципальной собственности</w:t>
      </w:r>
      <w:r w:rsidR="00AB4851">
        <w:rPr>
          <w:rFonts w:ascii="Times New Roman" w:hAnsi="Times New Roman" w:cs="Times New Roman"/>
          <w:sz w:val="26"/>
          <w:szCs w:val="26"/>
        </w:rPr>
        <w:t>.</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о</w:t>
      </w:r>
      <w:r w:rsidR="00B8319D" w:rsidRPr="007E4817">
        <w:rPr>
          <w:rFonts w:ascii="Times New Roman" w:hAnsi="Times New Roman" w:cs="Times New Roman"/>
          <w:sz w:val="26"/>
          <w:szCs w:val="26"/>
        </w:rPr>
        <w:t xml:space="preserve">существлять взаимодействие с законными представителями подопечных по проведению работ и принятию мер по своевременной оплате жилищно-коммунальных услуг с предотвращением образования задолженностей и освобождению от оплаты </w:t>
      </w:r>
      <w:r w:rsidR="00B8319D" w:rsidRPr="007E4817">
        <w:rPr>
          <w:rFonts w:ascii="Times New Roman" w:hAnsi="Times New Roman" w:cs="Times New Roman"/>
          <w:sz w:val="26"/>
          <w:szCs w:val="26"/>
        </w:rPr>
        <w:lastRenderedPageBreak/>
        <w:t>задолженности, принимать меры по освобождению детей от платы за жилое помещение и коммунальные услуги или использованию (установлению) соответствующих льгот для оплаты за жилое помещение и коммунальные услуги на период нахождения лица под опекой (попечительством):</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1) выявлены случаи отсутствия принимаемых мер. Например, подопечные несовершеннолетние находятся в опекунских семьях более восьми лет, за время нахождения в семьях задолженность по оплате жилых помещений, закрепленных за детьми, увеличивается, насчитывается дополнительно пеня в связи с неоплатой задолженности, иные совершеннолетние лица в жилом помещении, наниматели по договору социального найма фактически не проживают, жилье ветшает, задолженность увеличивается.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 подобных ситуациях установлено отсутствие обращений в управляющие компанию и иные ресурсные организации о взыскании в судебном приказном порядке сумм задолженностей и пеней с ответственных совершеннолетних нанимателей.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По жилым помещениям, право пользования которыми сохранено за несовершеннолетними подопечными, с начисленными и неоплаченными суммами  задолженностей по оп</w:t>
      </w:r>
      <w:r w:rsidR="00AB4851">
        <w:rPr>
          <w:rFonts w:ascii="Times New Roman" w:hAnsi="Times New Roman" w:cs="Times New Roman"/>
          <w:sz w:val="26"/>
          <w:szCs w:val="26"/>
        </w:rPr>
        <w:t xml:space="preserve">лате жилищно-коммунальных услуг (далее – ЖКУ) </w:t>
      </w:r>
      <w:r w:rsidRPr="007E4817">
        <w:rPr>
          <w:rFonts w:ascii="Times New Roman" w:hAnsi="Times New Roman" w:cs="Times New Roman"/>
          <w:sz w:val="26"/>
          <w:szCs w:val="26"/>
        </w:rPr>
        <w:t>по вине совершеннолетних иных собственников жилого помещения или нанимателей и дееспособных членов семьи нанимателя, рекомендовано рассмотреть вопросы о взыскании задолженности в порядке судебного приказного производства, обратившись в управляющую компанию, имеющую право при наличии задолженности более двух месяцев обращаться в судебные органы для взыскания задолженности на основании Постановления Правительства РФ от 27.03.2018 № 331 «О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2) выявлены случаи отсутствия достоверной информации о наличии или отсутствии задолженности по оплате ЖКУ, при составлении актов обследования указания отсутствия задолженности со слов опекунов и попечителей без приложения подтверждающих документов (копии квитанций, ответы организаций);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lastRenderedPageBreak/>
        <w:t>3) выявлены случаи непринятия мер по разрешению вопросов об определении порядка оплаты между собственниками либо проживающими по договорам социального найма (досудебная процедура, порядок рассмотрения в суде);</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4) выявлены случаи не выполнения рекомендаций органов опеки и попечительства регионов, где находится жилое помещение, представленных в актах обследования жилых помещений (к примеру, по подготовке обращений с целью признания жилого помещения непригодным для проживания, по разделу счетов и т.д.), рекомендаций министерства труда и социальной защиты Калужской области (к примеру, рассмотреть вопрос о принудительном обмене жилого помещения и т.д.);</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5) выявлены случаи непринятия своевременных мер по освобождению от оплаты задолженности по ЖКУ до принятия наследства;</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6) выявлены случаи частичной оплаты опекунами и попечителями ЖКУ при самостоятельном определении доли в оплате, тем самым производя оплату не по текущим платежам, начисленным за ребенка, а производя оплату в счет начисленных пеней, штрафов и процентов, задолженности, образованных по вине иных проживающих и пользующихся ЖКУ граждан, и только в последнюю очередь текущих платежей;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7) выявлены случаи образования задолженностей по вине опекунов, являющихся нанимателями по договорам социального найма жилого помещения, право пользования которым закреплено за несовершеннолетним подопечным, и отсутствие мер и контроля со стороны органов опеки и попечительства по недопущению подобных ситуаций.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Непринятие своевременных мер по защите жилищных прав подопечных может существенно отразиться на обеспечение жилищных прав подопечных при наступлении совершеннолетия подопечных и обеспечения их возврата в закрепленные жилые помещения, либо при реализации права на включение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специализированного жилищного фонда Калужской области;</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о</w:t>
      </w:r>
      <w:r w:rsidR="00B8319D" w:rsidRPr="007E4817">
        <w:rPr>
          <w:rFonts w:ascii="Times New Roman" w:hAnsi="Times New Roman" w:cs="Times New Roman"/>
          <w:sz w:val="26"/>
          <w:szCs w:val="26"/>
        </w:rPr>
        <w:t>беспечивать эффективное использование жилых помещений на время опеки (попечительства) детей с выгодой для них и поддержанием санитарно-технического состояния жилых помещений силами и средствами пользователей.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Выявлены случаи отказа законных представителей эффективно с выгодой для подопечных использовать закрепленные жилые помещения. Например, подопечные </w:t>
      </w:r>
      <w:r w:rsidRPr="007E4817">
        <w:rPr>
          <w:rFonts w:ascii="Times New Roman" w:hAnsi="Times New Roman" w:cs="Times New Roman"/>
          <w:sz w:val="26"/>
          <w:szCs w:val="26"/>
        </w:rPr>
        <w:lastRenderedPageBreak/>
        <w:t>являются единоличными собственниками жилого помещения, либо долей в праве собственности. Имеется задолженность по оплате жилищно-коммунальных платежей. Опекуны не желают решать вопрос сдачи жилого помещения в найм или аренду, планируют, что в жилом помещении будет проживать несовершеннолетний, когда поступит в образовательное учреждение после окончании школы, при поступлении и т.д. До окончания обучения и возможности его отдельного проживания более 8 лет. Под опекой уже более 3-5 лет. В силу исполнения положений ч.</w:t>
      </w:r>
      <w:r w:rsidR="00AB4851">
        <w:rPr>
          <w:rFonts w:ascii="Times New Roman" w:hAnsi="Times New Roman" w:cs="Times New Roman"/>
          <w:sz w:val="26"/>
          <w:szCs w:val="26"/>
        </w:rPr>
        <w:t xml:space="preserve"> </w:t>
      </w:r>
      <w:r w:rsidRPr="007E4817">
        <w:rPr>
          <w:rFonts w:ascii="Times New Roman" w:hAnsi="Times New Roman" w:cs="Times New Roman"/>
          <w:sz w:val="26"/>
          <w:szCs w:val="26"/>
        </w:rPr>
        <w:t>5 ст.18 Федерального закона от 24.04.2008 № 48-ФЗ «Об опеке и попечительстве» опекун и попечитель обязаны заботиться о переданном им имуществе подопечных</w:t>
      </w:r>
      <w:r w:rsidR="001D129C">
        <w:rPr>
          <w:rFonts w:ascii="Times New Roman" w:hAnsi="Times New Roman" w:cs="Times New Roman"/>
          <w:sz w:val="26"/>
          <w:szCs w:val="26"/>
        </w:rPr>
        <w:t>,</w:t>
      </w:r>
      <w:r w:rsidRPr="007E4817">
        <w:rPr>
          <w:rFonts w:ascii="Times New Roman" w:hAnsi="Times New Roman" w:cs="Times New Roman"/>
          <w:sz w:val="26"/>
          <w:szCs w:val="26"/>
        </w:rPr>
        <w:t xml:space="preserve"> как о своем собственном, не допускать уменьшения стоимости имущества подопечного и способствовать извлечению из него доходов. В целях предотвращения заключения незаконных или неоформленных в соответствии с законодательством сделок по найму жилых помещений, принадлежащих подопечным и извлечение дохода от имущества подопечных без перечисления средств на счета подопечных и расходования средств на свое усмотрение без контроля органов опеки и попечительства, целесообразно органу опеки и попечительства официально уведомлять опекунов об их обязанностях способствованию извлечения доходов от имущества подопечных, а не праве опекунов выбирать не извлекать данные доходы на счета подопечных;</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п</w:t>
      </w:r>
      <w:r w:rsidR="00B8319D" w:rsidRPr="007E4817">
        <w:rPr>
          <w:rFonts w:ascii="Times New Roman" w:hAnsi="Times New Roman" w:cs="Times New Roman"/>
          <w:sz w:val="26"/>
          <w:szCs w:val="26"/>
        </w:rPr>
        <w:t>ринимать меры по расселению из коммунальных квартир лиц, страдающих определенными видами заболеваний согласно утвержденному перечню (в ходе мониторинга подобных случаев не установлено)</w:t>
      </w:r>
      <w:r>
        <w:rPr>
          <w:rFonts w:ascii="Times New Roman" w:hAnsi="Times New Roman" w:cs="Times New Roman"/>
          <w:sz w:val="26"/>
          <w:szCs w:val="26"/>
        </w:rPr>
        <w:t>.</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п</w:t>
      </w:r>
      <w:r w:rsidR="00B8319D" w:rsidRPr="007E4817">
        <w:rPr>
          <w:rFonts w:ascii="Times New Roman" w:hAnsi="Times New Roman" w:cs="Times New Roman"/>
          <w:sz w:val="26"/>
          <w:szCs w:val="26"/>
        </w:rPr>
        <w:t>ринимать меры по признанию жилого помещения непригодным для проживания в установленном порядке в случае его несоответствия установленным требованиям.</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Данные меры особенно актуальны, когда жилые помещения расположены в иных субъектах РФ. В ходе мониторинга установлены случаи отсутствия на протяжении длительного периода времени обращений в уполномоченные органы местного самоуправления о создании и проведении комиссий по признанию жилых помещений непригодными, аварийными, не соответствующими требованиям и нормам; </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п</w:t>
      </w:r>
      <w:r w:rsidR="00B8319D" w:rsidRPr="007E4817">
        <w:rPr>
          <w:rFonts w:ascii="Times New Roman" w:hAnsi="Times New Roman" w:cs="Times New Roman"/>
          <w:sz w:val="26"/>
          <w:szCs w:val="26"/>
        </w:rPr>
        <w:t>роводить обследования сохранности жилого помещения не реже одного раза в год:</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1) в ходе мониторинга выяснено, что нет единой формы акта обследования сохранности жилого помещения, нет требований к обязательности сведений, </w:t>
      </w:r>
      <w:r w:rsidRPr="007E4817">
        <w:rPr>
          <w:rFonts w:ascii="Times New Roman" w:hAnsi="Times New Roman" w:cs="Times New Roman"/>
          <w:sz w:val="26"/>
          <w:szCs w:val="26"/>
        </w:rPr>
        <w:lastRenderedPageBreak/>
        <w:t>содержащихся в актах. Имели место случаи замены актов обследования в личных делах письменными сведениями из администраций сельских поселений по закрепленному жилью, а также случаи отсутствия актов обследования и каких-</w:t>
      </w:r>
      <w:r w:rsidR="00CF47AA" w:rsidRPr="007E4817">
        <w:rPr>
          <w:rFonts w:ascii="Times New Roman" w:hAnsi="Times New Roman" w:cs="Times New Roman"/>
          <w:sz w:val="26"/>
          <w:szCs w:val="26"/>
        </w:rPr>
        <w:t>либо иных</w:t>
      </w:r>
      <w:r w:rsidRPr="007E4817">
        <w:rPr>
          <w:rFonts w:ascii="Times New Roman" w:hAnsi="Times New Roman" w:cs="Times New Roman"/>
          <w:sz w:val="26"/>
          <w:szCs w:val="26"/>
        </w:rPr>
        <w:t xml:space="preserve"> сведений о жилых помещениях несовершеннолетних;</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2) в личных делах подопечных в актах обследования закрепленного жилья указываются сведения о площади занимаемых жилых помещениях, о размерах долей в праве собственности подопечных, не соответствующие действительности, либо разнятся по причине разных сведений из различных источников, не запрошены и не содержатся в личных делах сведения из Росреестра на жилые помещения, органов технической инвентаризации, органов управления муниципальной собственностью, что служит основанием предполагать наличие формального подхода к подготовке актов обследования;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3) имели место случаи отсутствия информации на протяжении длительного периода времени о статусе жилого помещения: является ли собственностью и чьей, предоставлено ли по договору социального найма;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4) сведения о совместно проживающих лицах, зарегистрированных по месту жительства или по месту пребывания, сведения об иных сособственниках жилого помещения, о фактически проживающих в жилом помещении граждан, не всегда и не в полном объеме содержатся в личных делах;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5) запросы сведений о наличии задолженности по коммунальным услугам не всегда подготовлены и своевременно направлены или не во все коммунальные и ресурсные организации, обслуживающие жилое помещение;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6) уведомление законных представителей подопечных об обязанности своевременно оплачивать жилищно-коммунальные услуги, принимать меры по разделу счетов, оформлять необходимые льготы, принимать меры по выселению иных проживающих при наличии определенных обстоятельств; консультирование о праве законных представителей в спорных вопросах обращаться в суд (в ходе мониторинга установлено, что, в основном, органами опеки и попечительства направляются уведомления</w:t>
      </w:r>
      <w:r w:rsidR="00AB4851">
        <w:rPr>
          <w:rFonts w:ascii="Times New Roman" w:hAnsi="Times New Roman" w:cs="Times New Roman"/>
          <w:sz w:val="26"/>
          <w:szCs w:val="26"/>
        </w:rPr>
        <w:t xml:space="preserve"> об обязанности оплачивать ЖКУ).</w:t>
      </w:r>
    </w:p>
    <w:p w:rsidR="00B8319D" w:rsidRPr="007E4817" w:rsidRDefault="00AB4851" w:rsidP="00B8319D">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w:t>
      </w:r>
      <w:r w:rsidR="00B8319D" w:rsidRPr="007E4817">
        <w:rPr>
          <w:rFonts w:ascii="Times New Roman" w:hAnsi="Times New Roman" w:cs="Times New Roman"/>
          <w:sz w:val="26"/>
          <w:szCs w:val="26"/>
        </w:rPr>
        <w:t xml:space="preserve"> </w:t>
      </w:r>
      <w:r w:rsidR="001D129C">
        <w:rPr>
          <w:rFonts w:ascii="Times New Roman" w:hAnsi="Times New Roman" w:cs="Times New Roman"/>
          <w:sz w:val="26"/>
          <w:szCs w:val="26"/>
        </w:rPr>
        <w:t>с</w:t>
      </w:r>
      <w:r w:rsidR="00B8319D" w:rsidRPr="007E4817">
        <w:rPr>
          <w:rFonts w:ascii="Times New Roman" w:hAnsi="Times New Roman" w:cs="Times New Roman"/>
          <w:sz w:val="26"/>
          <w:szCs w:val="26"/>
        </w:rPr>
        <w:t xml:space="preserve">воевременно выявлять обстоятельства, при которых возникают основания для подачи документов в список детей-сирот и детей, оставшихся без попечения родителей, </w:t>
      </w:r>
      <w:r w:rsidR="00B8319D" w:rsidRPr="007E4817">
        <w:rPr>
          <w:rFonts w:ascii="Times New Roman" w:hAnsi="Times New Roman" w:cs="Times New Roman"/>
          <w:sz w:val="26"/>
          <w:szCs w:val="26"/>
        </w:rPr>
        <w:lastRenderedPageBreak/>
        <w:t>лиц из числа детей-сирот и детей, оставшихся без попечения родителей, лиц, которые подлежат обеспечению жилыми помещениями.</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Выявлены случаи, когда органы опеки и попечительства не направляют по своему убеждению и усмотрению для рассмотрения в министерство труда и социальной защиты Калужской области документы подопечных. В соответствии с п.3 ст.8 Федерального закона от 21.12.1996 № 159-ФЗ «О дополнительных гарантиях по социальной поддержке детей-сирот и детей, оставшихся без попечения родителей» орган исполнительной власти субъекта Российской Федерации формирует список детей-сирот и детей, оставшихся без попечения родителей, лиц из числа детей-сирот и детей, оставшихся без попечения родителей, лиц, которые подлежат обеспечению жилыми помещениями (далее - список) Порядок формирования списка, форма заявления о включении в список, примерный перечень документов, необходимых для включения в список, сроки и основания принятия решения о включении либо об отказе во включении в список, а также сроки включения в список устанавливаются Правительством Российской Федерации.</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Заявление о включении в список подается законными представителями детей-сирот и детей, оставшихся без попечения родителей, достигших возраста 14 лет, в течение трех месяцев со дня достижения ими указанного возраста или с момента возникновения оснований предоставления жилых помещений.</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Органы опеки и попечительства осуществляют контроль за своевременной подачей законными представителями детей-сирот и детей, оставшихся без попечения родителей, заявлений о включении этих детей в список и в случае неподачи таких заявлений принимают меры по включению этих детей в список.</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Таким образом, так как решение о включении в список, либо об отказе во включении в список принимается исключительно уполномоченным на то органом исполнительной власти субъекта Российской Федерации, на территории Калужской области – министерством труда и социальной защиты Калужской области, действия, препятствующие своевременной подаче заявления о включении в список, являются нарушением прав детей-сирот и детей, оставшихся без попечения родителей. </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Также имели место случаи, когда сотрудниками органа опеки и попечительства осуществление контроля за сохранностью и использованием жилых помещений, закрепленных за детьми-сиротами и детьми, оставшимися без попечения родителей, проводилось до момента принятия решения министерством труда и социальной защиты </w:t>
      </w:r>
      <w:r w:rsidRPr="007E4817">
        <w:rPr>
          <w:rFonts w:ascii="Times New Roman" w:hAnsi="Times New Roman" w:cs="Times New Roman"/>
          <w:sz w:val="26"/>
          <w:szCs w:val="26"/>
        </w:rPr>
        <w:lastRenderedPageBreak/>
        <w:t>Калужской области о включении в список на обеспечение жилыми помещениями. Основания прекращения исполнений полномочий по контролю за сохранностью и использованием жилых помещений подопечных до наступления их совершеннолетия не содержатся в каком-либо нормативном акте. Включение подопечного в список на обеспечение жилыми помещениями не является исполнением государственной гарантии на имущество и жилое помещение подопечного, как и не является основанием лишения права собственности или права проживания в закрепленном жилом помещении. Таким образом, прекращение исполнения полномочий по осуществлению контроля за сохранностью жилья с момента включения подопечного в список, не является правомерным.</w:t>
      </w:r>
    </w:p>
    <w:p w:rsidR="00B8319D" w:rsidRPr="007E4817"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 xml:space="preserve">В целом, полномочия по сохранности закрепленного жилья, в том числе в части оплаты жилищно-коммунальных услуг по жилью, закрепленному за детьми-сиротами и детьми, оставшимися без попечения родителей, исполняются без  серьезных нарушений законодательства. Затруднения возникают в связи с отсутствием единой методики и регламентации данных полномочий, несвоевременным получением сведений о сохранности имущества, наличия долгов по оплате жилищно-коммунальных услуг из иных муниципальных образований и городских округов области. Положительной </w:t>
      </w:r>
      <w:bookmarkStart w:id="2" w:name="_GoBack"/>
      <w:bookmarkEnd w:id="2"/>
      <w:r w:rsidR="00CF47AA" w:rsidRPr="007E4817">
        <w:rPr>
          <w:rFonts w:ascii="Times New Roman" w:hAnsi="Times New Roman" w:cs="Times New Roman"/>
          <w:sz w:val="26"/>
          <w:szCs w:val="26"/>
        </w:rPr>
        <w:t>оценки в</w:t>
      </w:r>
      <w:r w:rsidRPr="007E4817">
        <w:rPr>
          <w:rFonts w:ascii="Times New Roman" w:hAnsi="Times New Roman" w:cs="Times New Roman"/>
          <w:sz w:val="26"/>
          <w:szCs w:val="26"/>
        </w:rPr>
        <w:t xml:space="preserve"> решении вопросов, связанных с сохранностью закрепленного жилья подопечных, заслуживают индивидуальн</w:t>
      </w:r>
      <w:r w:rsidR="00AB4851">
        <w:rPr>
          <w:rFonts w:ascii="Times New Roman" w:hAnsi="Times New Roman" w:cs="Times New Roman"/>
          <w:sz w:val="26"/>
          <w:szCs w:val="26"/>
        </w:rPr>
        <w:t>ого</w:t>
      </w:r>
      <w:r w:rsidRPr="007E4817">
        <w:rPr>
          <w:rFonts w:ascii="Times New Roman" w:hAnsi="Times New Roman" w:cs="Times New Roman"/>
          <w:sz w:val="26"/>
          <w:szCs w:val="26"/>
        </w:rPr>
        <w:t xml:space="preserve"> подход</w:t>
      </w:r>
      <w:r w:rsidR="00AB4851">
        <w:rPr>
          <w:rFonts w:ascii="Times New Roman" w:hAnsi="Times New Roman" w:cs="Times New Roman"/>
          <w:sz w:val="26"/>
          <w:szCs w:val="26"/>
        </w:rPr>
        <w:t>а</w:t>
      </w:r>
      <w:r w:rsidRPr="007E4817">
        <w:rPr>
          <w:rFonts w:ascii="Times New Roman" w:hAnsi="Times New Roman" w:cs="Times New Roman"/>
          <w:sz w:val="26"/>
          <w:szCs w:val="26"/>
        </w:rPr>
        <w:t xml:space="preserve">, проведение совместной работы с опекунами, помощь в подготовке исковых заявлений, направлении запросов, своевременный сбор документов для подачи документов по включению подопечных в список на получение специализированного жилья. Основной рекомендацией по исполнению полномочий по принятию мер сохранности жилых помещений является своевременное принятие мер по определению статуса жилого помещения, подготовке запросов и контроля получения ответов на запросы о наличии или отсутствии задолженности, анализу и сбору информации обо всех жилищно-коммунальных и ресурсных организациях, обслуживающих жилое помещение и начисляющих платежи за предоставленные услуги, по подготовке обращений о необходимости взыскания данными организациями задолженностей с дееспособных совершеннолетних проживающих граждан, подготовке запросов о перерасчете платежей в связи с временно отсутствующим проживающим подопечным, по принятию мер по разделу счетов, оформлению необходимых льгот, принятие мер по выселению иных проживающих при наличии определенных </w:t>
      </w:r>
      <w:r w:rsidRPr="007E4817">
        <w:rPr>
          <w:rFonts w:ascii="Times New Roman" w:hAnsi="Times New Roman" w:cs="Times New Roman"/>
          <w:sz w:val="26"/>
          <w:szCs w:val="26"/>
        </w:rPr>
        <w:lastRenderedPageBreak/>
        <w:t>обстоятельств, мер принудительного обмена, консультирование о праве законных представителей в спорных вопросах обращаться в суд.</w:t>
      </w:r>
    </w:p>
    <w:p w:rsidR="00B8319D" w:rsidRDefault="00B8319D" w:rsidP="00B8319D">
      <w:pPr>
        <w:spacing w:after="0" w:line="360" w:lineRule="auto"/>
        <w:ind w:firstLine="709"/>
        <w:contextualSpacing/>
        <w:jc w:val="both"/>
        <w:rPr>
          <w:rFonts w:ascii="Times New Roman" w:hAnsi="Times New Roman" w:cs="Times New Roman"/>
          <w:sz w:val="26"/>
          <w:szCs w:val="26"/>
        </w:rPr>
      </w:pPr>
      <w:r w:rsidRPr="007E4817">
        <w:rPr>
          <w:rFonts w:ascii="Times New Roman" w:hAnsi="Times New Roman" w:cs="Times New Roman"/>
          <w:sz w:val="26"/>
          <w:szCs w:val="26"/>
        </w:rPr>
        <w:t>Основной проблемой на уровне Калужской области является отсутствие единой методики, законодательно закрепленного регулирования вопросов закрепления жилья и мер по его сохранности.</w:t>
      </w:r>
    </w:p>
    <w:p w:rsidR="00581AF5" w:rsidRDefault="00581AF5"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EC17E4" w:rsidRDefault="00EC17E4" w:rsidP="00B8319D">
      <w:pPr>
        <w:spacing w:after="0" w:line="360" w:lineRule="auto"/>
        <w:ind w:firstLine="709"/>
        <w:contextualSpacing/>
        <w:jc w:val="both"/>
        <w:rPr>
          <w:rFonts w:ascii="Times New Roman" w:hAnsi="Times New Roman" w:cs="Times New Roman"/>
          <w:sz w:val="26"/>
          <w:szCs w:val="26"/>
        </w:rPr>
      </w:pPr>
    </w:p>
    <w:p w:rsidR="00581AF5" w:rsidRPr="00B14234" w:rsidRDefault="00581AF5" w:rsidP="00581AF5">
      <w:pPr>
        <w:keepNext/>
        <w:keepLines/>
        <w:spacing w:after="0" w:line="360" w:lineRule="auto"/>
        <w:contextualSpacing/>
        <w:jc w:val="center"/>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ЗАКЛЮЧЕНИЕ</w:t>
      </w:r>
    </w:p>
    <w:p w:rsidR="00581AF5" w:rsidRPr="00AC1F1A" w:rsidRDefault="00581AF5" w:rsidP="00581AF5">
      <w:pPr>
        <w:keepNext/>
        <w:keepLines/>
        <w:spacing w:after="0" w:line="360" w:lineRule="auto"/>
        <w:ind w:firstLine="709"/>
        <w:contextualSpacing/>
        <w:jc w:val="both"/>
        <w:rPr>
          <w:rFonts w:ascii="Times New Roman" w:eastAsia="Times New Roman" w:hAnsi="Times New Roman" w:cs="Times New Roman"/>
          <w:sz w:val="26"/>
          <w:szCs w:val="26"/>
        </w:rPr>
      </w:pPr>
    </w:p>
    <w:p w:rsidR="00581AF5" w:rsidRPr="003F14B6" w:rsidRDefault="00581AF5" w:rsidP="00581AF5">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В 201</w:t>
      </w:r>
      <w:r w:rsidR="007432A0">
        <w:rPr>
          <w:rFonts w:ascii="Times New Roman" w:eastAsia="Times New Roman" w:hAnsi="Times New Roman" w:cs="Times New Roman"/>
          <w:sz w:val="26"/>
          <w:szCs w:val="26"/>
        </w:rPr>
        <w:t>9</w:t>
      </w:r>
      <w:r w:rsidRPr="003F14B6">
        <w:rPr>
          <w:rFonts w:ascii="Times New Roman" w:eastAsia="Times New Roman" w:hAnsi="Times New Roman" w:cs="Times New Roman"/>
          <w:sz w:val="26"/>
          <w:szCs w:val="26"/>
        </w:rPr>
        <w:t xml:space="preserve"> году Уполномоченным </w:t>
      </w:r>
      <w:r w:rsidR="007432A0">
        <w:rPr>
          <w:rFonts w:ascii="Times New Roman" w:eastAsia="Times New Roman" w:hAnsi="Times New Roman" w:cs="Times New Roman"/>
          <w:sz w:val="26"/>
          <w:szCs w:val="26"/>
        </w:rPr>
        <w:t>была продолжена</w:t>
      </w:r>
      <w:r w:rsidRPr="003F14B6">
        <w:rPr>
          <w:rFonts w:ascii="Times New Roman" w:eastAsia="Times New Roman" w:hAnsi="Times New Roman" w:cs="Times New Roman"/>
          <w:sz w:val="26"/>
          <w:szCs w:val="26"/>
        </w:rPr>
        <w:t xml:space="preserve"> работа по улучшению положения детей и семей с детьми в Калужской области, в основе которой лежит </w:t>
      </w:r>
      <w:r>
        <w:rPr>
          <w:rFonts w:ascii="Times New Roman" w:eastAsia="Times New Roman" w:hAnsi="Times New Roman" w:cs="Times New Roman"/>
          <w:sz w:val="26"/>
          <w:szCs w:val="26"/>
        </w:rPr>
        <w:t>защита</w:t>
      </w:r>
      <w:r w:rsidRPr="003F14B6">
        <w:rPr>
          <w:rFonts w:ascii="Times New Roman" w:eastAsia="Times New Roman" w:hAnsi="Times New Roman" w:cs="Times New Roman"/>
          <w:sz w:val="26"/>
          <w:szCs w:val="26"/>
        </w:rPr>
        <w:t xml:space="preserve"> прав и законных </w:t>
      </w:r>
      <w:r>
        <w:rPr>
          <w:rFonts w:ascii="Times New Roman" w:eastAsia="Times New Roman" w:hAnsi="Times New Roman" w:cs="Times New Roman"/>
          <w:sz w:val="26"/>
          <w:szCs w:val="26"/>
        </w:rPr>
        <w:t>интересов детей</w:t>
      </w:r>
      <w:r w:rsidRPr="003F14B6">
        <w:rPr>
          <w:rFonts w:ascii="Times New Roman" w:eastAsia="Times New Roman" w:hAnsi="Times New Roman" w:cs="Times New Roman"/>
          <w:sz w:val="26"/>
          <w:szCs w:val="26"/>
        </w:rPr>
        <w:t>.</w:t>
      </w:r>
    </w:p>
    <w:p w:rsidR="00581AF5" w:rsidRPr="003F14B6" w:rsidRDefault="00581AF5" w:rsidP="00581AF5">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Данная работа осуществлялась в тесном взаимодействии с органами государственной власти и местного самоуправления, негосударственными общественными организациями и объединениями</w:t>
      </w:r>
      <w:r w:rsidRPr="003F14B6">
        <w:rPr>
          <w:rFonts w:ascii="Times New Roman" w:eastAsia="Times New Roman" w:hAnsi="Times New Roman" w:cs="Times New Roman"/>
          <w:sz w:val="26"/>
          <w:szCs w:val="26"/>
        </w:rPr>
        <w:t>, средств</w:t>
      </w:r>
      <w:r>
        <w:rPr>
          <w:rFonts w:ascii="Times New Roman" w:eastAsia="Times New Roman" w:hAnsi="Times New Roman" w:cs="Times New Roman"/>
          <w:sz w:val="26"/>
          <w:szCs w:val="26"/>
        </w:rPr>
        <w:t>ами массовой информации</w:t>
      </w:r>
      <w:r w:rsidRPr="003F14B6">
        <w:rPr>
          <w:rFonts w:ascii="Times New Roman" w:eastAsia="Times New Roman" w:hAnsi="Times New Roman" w:cs="Times New Roman"/>
          <w:sz w:val="26"/>
          <w:szCs w:val="26"/>
        </w:rPr>
        <w:t xml:space="preserve">. </w:t>
      </w:r>
    </w:p>
    <w:p w:rsidR="00581AF5" w:rsidRDefault="00581AF5" w:rsidP="00581AF5">
      <w:pPr>
        <w:autoSpaceDE w:val="0"/>
        <w:autoSpaceDN w:val="0"/>
        <w:spacing w:after="0" w:line="360" w:lineRule="auto"/>
        <w:ind w:firstLine="709"/>
        <w:contextualSpacing/>
        <w:jc w:val="both"/>
        <w:rPr>
          <w:rFonts w:ascii="Times New Roman" w:eastAsia="Times New Roman" w:hAnsi="Times New Roman" w:cs="Times New Roman"/>
          <w:sz w:val="26"/>
          <w:szCs w:val="26"/>
        </w:rPr>
      </w:pPr>
      <w:r w:rsidRPr="001C630F">
        <w:rPr>
          <w:rFonts w:ascii="Times New Roman" w:eastAsia="Times New Roman" w:hAnsi="Times New Roman" w:cs="Times New Roman"/>
          <w:sz w:val="26"/>
          <w:szCs w:val="26"/>
        </w:rPr>
        <w:t>В 201</w:t>
      </w:r>
      <w:r w:rsidR="007432A0">
        <w:rPr>
          <w:rFonts w:ascii="Times New Roman" w:eastAsia="Times New Roman" w:hAnsi="Times New Roman" w:cs="Times New Roman"/>
          <w:sz w:val="26"/>
          <w:szCs w:val="26"/>
        </w:rPr>
        <w:t>9</w:t>
      </w:r>
      <w:r w:rsidRPr="001C630F">
        <w:rPr>
          <w:rFonts w:ascii="Times New Roman" w:eastAsia="Times New Roman" w:hAnsi="Times New Roman" w:cs="Times New Roman"/>
          <w:sz w:val="26"/>
          <w:szCs w:val="26"/>
        </w:rPr>
        <w:t xml:space="preserve"> году </w:t>
      </w:r>
      <w:r w:rsidR="007432A0">
        <w:rPr>
          <w:rFonts w:ascii="Times New Roman" w:eastAsia="Times New Roman" w:hAnsi="Times New Roman" w:cs="Times New Roman"/>
          <w:sz w:val="26"/>
          <w:szCs w:val="26"/>
        </w:rPr>
        <w:t xml:space="preserve">снова </w:t>
      </w:r>
      <w:r>
        <w:rPr>
          <w:rFonts w:ascii="Times New Roman" w:eastAsia="Times New Roman" w:hAnsi="Times New Roman" w:cs="Times New Roman"/>
          <w:sz w:val="26"/>
          <w:szCs w:val="26"/>
        </w:rPr>
        <w:t xml:space="preserve">по количеству </w:t>
      </w:r>
      <w:r w:rsidRPr="001C630F">
        <w:rPr>
          <w:rFonts w:ascii="Times New Roman" w:eastAsia="Times New Roman" w:hAnsi="Times New Roman" w:cs="Times New Roman"/>
          <w:sz w:val="26"/>
          <w:szCs w:val="26"/>
        </w:rPr>
        <w:t>на первое месту вышли обращения по категории «семейные права и обязанности». К данной категории дел относится: определение порядка общения, совместного проживания, ненадлежащее исполнение родительских обязанностей, установление опеки, установление отцовства и т</w:t>
      </w:r>
      <w:r>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д. Причем необходимо отметить, что </w:t>
      </w:r>
      <w:r>
        <w:rPr>
          <w:rFonts w:ascii="Times New Roman" w:eastAsia="Times New Roman" w:hAnsi="Times New Roman" w:cs="Times New Roman"/>
          <w:sz w:val="26"/>
          <w:szCs w:val="26"/>
        </w:rPr>
        <w:t>растет</w:t>
      </w:r>
      <w:r w:rsidRPr="001C630F">
        <w:rPr>
          <w:rFonts w:ascii="Times New Roman" w:eastAsia="Times New Roman" w:hAnsi="Times New Roman" w:cs="Times New Roman"/>
          <w:sz w:val="26"/>
          <w:szCs w:val="26"/>
        </w:rPr>
        <w:t xml:space="preserve"> число обращений, связанных с алиментными обязательства</w:t>
      </w:r>
      <w:r>
        <w:rPr>
          <w:rFonts w:ascii="Times New Roman" w:eastAsia="Times New Roman" w:hAnsi="Times New Roman" w:cs="Times New Roman"/>
          <w:sz w:val="26"/>
          <w:szCs w:val="26"/>
        </w:rPr>
        <w:t>ми</w:t>
      </w:r>
      <w:r w:rsidRPr="001C630F">
        <w:rPr>
          <w:rFonts w:ascii="Times New Roman" w:eastAsia="Times New Roman" w:hAnsi="Times New Roman" w:cs="Times New Roman"/>
          <w:sz w:val="26"/>
          <w:szCs w:val="26"/>
        </w:rPr>
        <w:t>.</w:t>
      </w:r>
    </w:p>
    <w:p w:rsidR="00581AF5" w:rsidRPr="001C630F" w:rsidRDefault="00581AF5" w:rsidP="00581AF5">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втором месте </w:t>
      </w:r>
      <w:r w:rsidRPr="001C630F">
        <w:rPr>
          <w:rFonts w:ascii="Times New Roman" w:eastAsia="Times New Roman" w:hAnsi="Times New Roman" w:cs="Times New Roman"/>
          <w:sz w:val="26"/>
          <w:szCs w:val="26"/>
        </w:rPr>
        <w:t>среди поступивших письменных и устных обращений</w:t>
      </w:r>
      <w:r>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занимали обращения по вопросам улучшения жилищных условий. Значительная часть данных обращений поступала от детей-сирот и детей, оставшихся без попечения родите</w:t>
      </w:r>
      <w:r>
        <w:rPr>
          <w:rFonts w:ascii="Times New Roman" w:eastAsia="Times New Roman" w:hAnsi="Times New Roman" w:cs="Times New Roman"/>
          <w:sz w:val="26"/>
          <w:szCs w:val="26"/>
        </w:rPr>
        <w:t>лей, а также от многодетных семей.</w:t>
      </w:r>
      <w:r w:rsidRPr="001C630F">
        <w:rPr>
          <w:rFonts w:ascii="Times New Roman" w:eastAsia="Times New Roman" w:hAnsi="Times New Roman" w:cs="Times New Roman"/>
          <w:sz w:val="26"/>
          <w:szCs w:val="26"/>
        </w:rPr>
        <w:t xml:space="preserve"> Граждан</w:t>
      </w:r>
      <w:r>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в основном</w:t>
      </w:r>
      <w:r>
        <w:rPr>
          <w:rFonts w:ascii="Times New Roman" w:eastAsia="Times New Roman" w:hAnsi="Times New Roman" w:cs="Times New Roman"/>
          <w:sz w:val="26"/>
          <w:szCs w:val="26"/>
        </w:rPr>
        <w:t>,</w:t>
      </w:r>
      <w:r w:rsidRPr="001C630F">
        <w:rPr>
          <w:rFonts w:ascii="Times New Roman" w:eastAsia="Times New Roman" w:hAnsi="Times New Roman" w:cs="Times New Roman"/>
          <w:sz w:val="26"/>
          <w:szCs w:val="26"/>
        </w:rPr>
        <w:t xml:space="preserve"> беспокоят </w:t>
      </w:r>
      <w:r>
        <w:rPr>
          <w:rFonts w:ascii="Times New Roman" w:eastAsia="Times New Roman" w:hAnsi="Times New Roman" w:cs="Times New Roman"/>
          <w:sz w:val="26"/>
          <w:szCs w:val="26"/>
        </w:rPr>
        <w:t xml:space="preserve">следующие </w:t>
      </w:r>
      <w:r w:rsidRPr="001C630F">
        <w:rPr>
          <w:rFonts w:ascii="Times New Roman" w:eastAsia="Times New Roman" w:hAnsi="Times New Roman" w:cs="Times New Roman"/>
          <w:sz w:val="26"/>
          <w:szCs w:val="26"/>
        </w:rPr>
        <w:t>вопросы: предоставление жилья гражданам, признанными нуждающимися в улучшении жилищных условий,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
    <w:p w:rsidR="00581AF5" w:rsidRPr="001C630F" w:rsidRDefault="00581AF5" w:rsidP="00581AF5">
      <w:pPr>
        <w:autoSpaceDE w:val="0"/>
        <w:autoSpaceDN w:val="0"/>
        <w:spacing w:after="0" w:line="360" w:lineRule="auto"/>
        <w:ind w:firstLine="709"/>
        <w:contextualSpacing/>
        <w:jc w:val="both"/>
        <w:rPr>
          <w:rFonts w:ascii="Times New Roman" w:eastAsia="Times New Roman" w:hAnsi="Times New Roman" w:cs="Times New Roman"/>
          <w:sz w:val="26"/>
          <w:szCs w:val="26"/>
        </w:rPr>
      </w:pPr>
      <w:r w:rsidRPr="001C630F">
        <w:rPr>
          <w:rFonts w:ascii="Times New Roman" w:eastAsia="Times New Roman" w:hAnsi="Times New Roman" w:cs="Times New Roman"/>
          <w:sz w:val="26"/>
          <w:szCs w:val="26"/>
        </w:rPr>
        <w:t xml:space="preserve">Обращения по вопросам нарушения прав несовершеннолетних в образовательном процессе в основном </w:t>
      </w:r>
      <w:r>
        <w:rPr>
          <w:rFonts w:ascii="Times New Roman" w:eastAsia="Times New Roman" w:hAnsi="Times New Roman" w:cs="Times New Roman"/>
          <w:sz w:val="26"/>
          <w:szCs w:val="26"/>
        </w:rPr>
        <w:t>касаются:</w:t>
      </w:r>
      <w:r w:rsidRPr="001C630F">
        <w:rPr>
          <w:rFonts w:ascii="Times New Roman" w:eastAsia="Times New Roman" w:hAnsi="Times New Roman" w:cs="Times New Roman"/>
          <w:sz w:val="26"/>
          <w:szCs w:val="26"/>
        </w:rPr>
        <w:t xml:space="preserve"> устройств</w:t>
      </w:r>
      <w:r>
        <w:rPr>
          <w:rFonts w:ascii="Times New Roman" w:eastAsia="Times New Roman" w:hAnsi="Times New Roman" w:cs="Times New Roman"/>
          <w:sz w:val="26"/>
          <w:szCs w:val="26"/>
        </w:rPr>
        <w:t>а</w:t>
      </w:r>
      <w:r w:rsidRPr="001C630F">
        <w:rPr>
          <w:rFonts w:ascii="Times New Roman" w:eastAsia="Times New Roman" w:hAnsi="Times New Roman" w:cs="Times New Roman"/>
          <w:sz w:val="26"/>
          <w:szCs w:val="26"/>
        </w:rPr>
        <w:t xml:space="preserve"> в дошкольные и общеобразовательные учреждения, межличностны</w:t>
      </w:r>
      <w:r>
        <w:rPr>
          <w:rFonts w:ascii="Times New Roman" w:eastAsia="Times New Roman" w:hAnsi="Times New Roman" w:cs="Times New Roman"/>
          <w:sz w:val="26"/>
          <w:szCs w:val="26"/>
        </w:rPr>
        <w:t>х</w:t>
      </w:r>
      <w:r w:rsidRPr="001C630F">
        <w:rPr>
          <w:rFonts w:ascii="Times New Roman" w:eastAsia="Times New Roman" w:hAnsi="Times New Roman" w:cs="Times New Roman"/>
          <w:sz w:val="26"/>
          <w:szCs w:val="26"/>
        </w:rPr>
        <w:t xml:space="preserve"> конфликт</w:t>
      </w:r>
      <w:r>
        <w:rPr>
          <w:rFonts w:ascii="Times New Roman" w:eastAsia="Times New Roman" w:hAnsi="Times New Roman" w:cs="Times New Roman"/>
          <w:sz w:val="26"/>
          <w:szCs w:val="26"/>
        </w:rPr>
        <w:t>ов</w:t>
      </w:r>
      <w:r w:rsidRPr="001C630F">
        <w:rPr>
          <w:rFonts w:ascii="Times New Roman" w:eastAsia="Times New Roman" w:hAnsi="Times New Roman" w:cs="Times New Roman"/>
          <w:sz w:val="26"/>
          <w:szCs w:val="26"/>
        </w:rPr>
        <w:t xml:space="preserve">, жалоб на качество образования, </w:t>
      </w:r>
      <w:r>
        <w:rPr>
          <w:rFonts w:ascii="Times New Roman" w:eastAsia="Times New Roman" w:hAnsi="Times New Roman" w:cs="Times New Roman"/>
          <w:sz w:val="26"/>
          <w:szCs w:val="26"/>
        </w:rPr>
        <w:t>подвоза детей к образовательным организациям.</w:t>
      </w:r>
    </w:p>
    <w:p w:rsidR="00581AF5" w:rsidRPr="001C630F" w:rsidRDefault="00581AF5" w:rsidP="00581AF5">
      <w:pPr>
        <w:autoSpaceDE w:val="0"/>
        <w:autoSpaceDN w:val="0"/>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Остается стабильно большим количество</w:t>
      </w:r>
      <w:r w:rsidRPr="001C630F">
        <w:rPr>
          <w:rFonts w:ascii="Times New Roman" w:eastAsia="Times New Roman" w:hAnsi="Times New Roman" w:cs="Times New Roman"/>
          <w:sz w:val="26"/>
          <w:szCs w:val="26"/>
        </w:rPr>
        <w:t xml:space="preserve"> вопрос</w:t>
      </w:r>
      <w:r>
        <w:rPr>
          <w:rFonts w:ascii="Times New Roman" w:eastAsia="Times New Roman" w:hAnsi="Times New Roman" w:cs="Times New Roman"/>
          <w:sz w:val="26"/>
          <w:szCs w:val="26"/>
        </w:rPr>
        <w:t>ов</w:t>
      </w:r>
      <w:r w:rsidRPr="001C630F">
        <w:rPr>
          <w:rFonts w:ascii="Times New Roman" w:eastAsia="Times New Roman" w:hAnsi="Times New Roman" w:cs="Times New Roman"/>
          <w:sz w:val="26"/>
          <w:szCs w:val="26"/>
        </w:rPr>
        <w:t>, связанны</w:t>
      </w:r>
      <w:r>
        <w:rPr>
          <w:rFonts w:ascii="Times New Roman" w:eastAsia="Times New Roman" w:hAnsi="Times New Roman" w:cs="Times New Roman"/>
          <w:sz w:val="26"/>
          <w:szCs w:val="26"/>
        </w:rPr>
        <w:t>х</w:t>
      </w:r>
      <w:r w:rsidRPr="001C630F">
        <w:rPr>
          <w:rFonts w:ascii="Times New Roman" w:eastAsia="Times New Roman" w:hAnsi="Times New Roman" w:cs="Times New Roman"/>
          <w:sz w:val="26"/>
          <w:szCs w:val="26"/>
        </w:rPr>
        <w:t xml:space="preserve"> с миграционным законодательством</w:t>
      </w:r>
      <w:r>
        <w:rPr>
          <w:rFonts w:ascii="Times New Roman" w:eastAsia="Times New Roman" w:hAnsi="Times New Roman" w:cs="Times New Roman"/>
          <w:sz w:val="26"/>
          <w:szCs w:val="26"/>
        </w:rPr>
        <w:t xml:space="preserve"> (</w:t>
      </w:r>
      <w:r w:rsidRPr="001C630F">
        <w:rPr>
          <w:rFonts w:ascii="Times New Roman" w:eastAsia="Times New Roman" w:hAnsi="Times New Roman" w:cs="Times New Roman"/>
          <w:sz w:val="26"/>
          <w:szCs w:val="26"/>
        </w:rPr>
        <w:t>вступление в гражданство</w:t>
      </w:r>
      <w:r>
        <w:rPr>
          <w:rFonts w:ascii="Times New Roman" w:eastAsia="Times New Roman" w:hAnsi="Times New Roman" w:cs="Times New Roman"/>
          <w:sz w:val="26"/>
          <w:szCs w:val="26"/>
        </w:rPr>
        <w:t xml:space="preserve"> Российской Федерации, получение</w:t>
      </w:r>
      <w:r w:rsidRPr="001C630F">
        <w:rPr>
          <w:rFonts w:ascii="Times New Roman" w:eastAsia="Times New Roman" w:hAnsi="Times New Roman" w:cs="Times New Roman"/>
          <w:sz w:val="26"/>
          <w:szCs w:val="26"/>
        </w:rPr>
        <w:t xml:space="preserve"> разрешения на временное проживание, вида на жительства, оспаривание решения о выдворении за пределы Р</w:t>
      </w:r>
      <w:r>
        <w:rPr>
          <w:rFonts w:ascii="Times New Roman" w:eastAsia="Times New Roman" w:hAnsi="Times New Roman" w:cs="Times New Roman"/>
          <w:sz w:val="26"/>
          <w:szCs w:val="26"/>
        </w:rPr>
        <w:t xml:space="preserve">оссийской </w:t>
      </w:r>
      <w:r w:rsidRPr="001C630F">
        <w:rPr>
          <w:rFonts w:ascii="Times New Roman" w:eastAsia="Times New Roman" w:hAnsi="Times New Roman" w:cs="Times New Roman"/>
          <w:sz w:val="26"/>
          <w:szCs w:val="26"/>
        </w:rPr>
        <w:t>Ф</w:t>
      </w:r>
      <w:r>
        <w:rPr>
          <w:rFonts w:ascii="Times New Roman" w:eastAsia="Times New Roman" w:hAnsi="Times New Roman" w:cs="Times New Roman"/>
          <w:sz w:val="26"/>
          <w:szCs w:val="26"/>
        </w:rPr>
        <w:t>едерации)</w:t>
      </w:r>
      <w:r w:rsidRPr="001C630F">
        <w:rPr>
          <w:rFonts w:ascii="Times New Roman" w:eastAsia="Times New Roman" w:hAnsi="Times New Roman" w:cs="Times New Roman"/>
          <w:sz w:val="26"/>
          <w:szCs w:val="26"/>
        </w:rPr>
        <w:t>.</w:t>
      </w:r>
    </w:p>
    <w:p w:rsidR="00581AF5" w:rsidRDefault="00581AF5" w:rsidP="00581AF5">
      <w:pPr>
        <w:autoSpaceDE w:val="0"/>
        <w:autoSpaceDN w:val="0"/>
        <w:spacing w:after="0" w:line="360" w:lineRule="auto"/>
        <w:ind w:firstLine="709"/>
        <w:contextualSpacing/>
        <w:jc w:val="both"/>
        <w:rPr>
          <w:rFonts w:ascii="Times New Roman" w:hAnsi="Times New Roman" w:cs="Times New Roman"/>
          <w:sz w:val="26"/>
          <w:szCs w:val="26"/>
        </w:rPr>
      </w:pPr>
      <w:r w:rsidRPr="001C630F">
        <w:rPr>
          <w:rFonts w:ascii="Times New Roman" w:eastAsia="Times New Roman" w:hAnsi="Times New Roman" w:cs="Times New Roman"/>
          <w:sz w:val="26"/>
          <w:szCs w:val="26"/>
        </w:rPr>
        <w:t xml:space="preserve">Не уменьшается и объем обращений, связанных с просьбой подготовки документов правового характера. Зачастую адвокаты за подготовку исков, апелляций, ходатайств, </w:t>
      </w:r>
      <w:r w:rsidRPr="001C630F">
        <w:rPr>
          <w:rFonts w:ascii="Times New Roman" w:eastAsia="Times New Roman" w:hAnsi="Times New Roman" w:cs="Times New Roman"/>
          <w:sz w:val="26"/>
          <w:szCs w:val="26"/>
        </w:rPr>
        <w:lastRenderedPageBreak/>
        <w:t xml:space="preserve">жалоб требуют не малые денежные средства. </w:t>
      </w:r>
      <w:r>
        <w:rPr>
          <w:rFonts w:ascii="Times New Roman" w:eastAsia="Times New Roman" w:hAnsi="Times New Roman" w:cs="Times New Roman"/>
          <w:sz w:val="26"/>
          <w:szCs w:val="26"/>
        </w:rPr>
        <w:t>Сотрудники</w:t>
      </w:r>
      <w:r w:rsidRPr="001C630F">
        <w:rPr>
          <w:rFonts w:ascii="Times New Roman" w:eastAsia="Times New Roman" w:hAnsi="Times New Roman" w:cs="Times New Roman"/>
          <w:sz w:val="26"/>
          <w:szCs w:val="26"/>
        </w:rPr>
        <w:t xml:space="preserve"> аппарата </w:t>
      </w:r>
      <w:r>
        <w:rPr>
          <w:rFonts w:ascii="Times New Roman" w:eastAsia="Times New Roman" w:hAnsi="Times New Roman" w:cs="Times New Roman"/>
          <w:sz w:val="26"/>
          <w:szCs w:val="26"/>
        </w:rPr>
        <w:t xml:space="preserve">Уполномоченного </w:t>
      </w:r>
      <w:r w:rsidRPr="001C630F">
        <w:rPr>
          <w:rFonts w:ascii="Times New Roman" w:eastAsia="Times New Roman" w:hAnsi="Times New Roman" w:cs="Times New Roman"/>
          <w:sz w:val="26"/>
          <w:szCs w:val="26"/>
        </w:rPr>
        <w:t>готовят проекты документов правового характера абсолютно бесплатно, а также выступают в судебных заседаниях в защиту прав несовершеннолетних детей.</w:t>
      </w:r>
      <w:r>
        <w:rPr>
          <w:rFonts w:ascii="Times New Roman" w:eastAsia="Times New Roman" w:hAnsi="Times New Roman" w:cs="Times New Roman"/>
          <w:sz w:val="26"/>
          <w:szCs w:val="26"/>
        </w:rPr>
        <w:t xml:space="preserve"> В 2019 году таких документов было подготовлено </w:t>
      </w:r>
      <w:r w:rsidR="005A4B3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1</w:t>
      </w:r>
      <w:r w:rsidR="005A4B31">
        <w:rPr>
          <w:rFonts w:ascii="Times New Roman" w:eastAsia="Times New Roman" w:hAnsi="Times New Roman" w:cs="Times New Roman"/>
          <w:sz w:val="26"/>
          <w:szCs w:val="26"/>
        </w:rPr>
        <w:t>98.</w:t>
      </w:r>
    </w:p>
    <w:p w:rsidR="00581AF5" w:rsidRPr="00243EB8" w:rsidRDefault="00581AF5" w:rsidP="00581AF5">
      <w:pPr>
        <w:autoSpaceDE w:val="0"/>
        <w:autoSpaceDN w:val="0"/>
        <w:spacing w:after="0" w:line="360" w:lineRule="auto"/>
        <w:ind w:firstLine="709"/>
        <w:contextualSpacing/>
        <w:jc w:val="both"/>
        <w:rPr>
          <w:rFonts w:ascii="Times New Roman" w:eastAsia="Times New Roman" w:hAnsi="Times New Roman" w:cs="Times New Roman"/>
          <w:sz w:val="26"/>
          <w:szCs w:val="26"/>
        </w:rPr>
      </w:pPr>
      <w:r w:rsidRPr="00325329">
        <w:rPr>
          <w:rFonts w:ascii="Times New Roman" w:hAnsi="Times New Roman" w:cs="Times New Roman"/>
          <w:sz w:val="26"/>
          <w:szCs w:val="26"/>
        </w:rPr>
        <w:t xml:space="preserve">Отдельным направлением в деятельности Уполномоченного и его аппарата </w:t>
      </w:r>
      <w:r>
        <w:rPr>
          <w:rFonts w:ascii="Times New Roman" w:hAnsi="Times New Roman" w:cs="Times New Roman"/>
          <w:sz w:val="26"/>
          <w:szCs w:val="26"/>
        </w:rPr>
        <w:t>является</w:t>
      </w:r>
      <w:r w:rsidRPr="00325329">
        <w:rPr>
          <w:rFonts w:ascii="Times New Roman" w:hAnsi="Times New Roman" w:cs="Times New Roman"/>
          <w:sz w:val="26"/>
          <w:szCs w:val="26"/>
        </w:rPr>
        <w:t xml:space="preserve"> правовое просвещен</w:t>
      </w:r>
      <w:r>
        <w:rPr>
          <w:rFonts w:ascii="Times New Roman" w:hAnsi="Times New Roman" w:cs="Times New Roman"/>
          <w:sz w:val="26"/>
          <w:szCs w:val="26"/>
        </w:rPr>
        <w:t>ие и распространение информации</w:t>
      </w:r>
      <w:r w:rsidRPr="00325329">
        <w:rPr>
          <w:rFonts w:ascii="Times New Roman" w:hAnsi="Times New Roman" w:cs="Times New Roman"/>
          <w:sz w:val="26"/>
          <w:szCs w:val="26"/>
        </w:rPr>
        <w:t xml:space="preserve"> о правах ребенка посредством мероприятий правовой направленности, благотворительных и просветительских акций, уроков правовой грамотности, проектов, профильных смен. </w:t>
      </w:r>
    </w:p>
    <w:p w:rsidR="00581AF5" w:rsidRPr="00B12CC7" w:rsidRDefault="00581AF5" w:rsidP="00581AF5">
      <w:pPr>
        <w:spacing w:after="0" w:line="360" w:lineRule="auto"/>
        <w:ind w:firstLine="709"/>
        <w:contextualSpacing/>
        <w:jc w:val="both"/>
        <w:rPr>
          <w:rFonts w:ascii="Times New Roman" w:hAnsi="Times New Roman" w:cs="Times New Roman"/>
          <w:sz w:val="26"/>
          <w:szCs w:val="26"/>
        </w:rPr>
      </w:pPr>
      <w:r w:rsidRPr="00B12CC7">
        <w:rPr>
          <w:rFonts w:ascii="Times New Roman" w:hAnsi="Times New Roman" w:cs="Times New Roman"/>
          <w:sz w:val="26"/>
          <w:szCs w:val="26"/>
        </w:rPr>
        <w:t xml:space="preserve">Позитивные изменения, которых удалось добиться в рамках реализации основных направлений Национальной стратегии </w:t>
      </w:r>
      <w:r>
        <w:rPr>
          <w:rFonts w:ascii="Times New Roman" w:hAnsi="Times New Roman" w:cs="Times New Roman"/>
          <w:sz w:val="26"/>
          <w:szCs w:val="26"/>
        </w:rPr>
        <w:t xml:space="preserve">действия </w:t>
      </w:r>
      <w:r w:rsidRPr="00B12CC7">
        <w:rPr>
          <w:rFonts w:ascii="Times New Roman" w:hAnsi="Times New Roman" w:cs="Times New Roman"/>
          <w:sz w:val="26"/>
          <w:szCs w:val="26"/>
        </w:rPr>
        <w:t>в интересах детей в нашем регионе, должны динамично развиваться. Изменения и развитие должны быть во всех направлениях государственной политики в интересах детей.</w:t>
      </w:r>
    </w:p>
    <w:p w:rsidR="00581AF5" w:rsidRDefault="00581AF5" w:rsidP="00581AF5">
      <w:pPr>
        <w:spacing w:after="0" w:line="360" w:lineRule="auto"/>
        <w:ind w:firstLine="709"/>
        <w:contextualSpacing/>
        <w:jc w:val="both"/>
        <w:rPr>
          <w:rFonts w:ascii="Times New Roman" w:hAnsi="Times New Roman" w:cs="Times New Roman"/>
          <w:sz w:val="26"/>
          <w:szCs w:val="26"/>
        </w:rPr>
      </w:pPr>
      <w:r w:rsidRPr="00B12CC7">
        <w:rPr>
          <w:rFonts w:ascii="Times New Roman" w:hAnsi="Times New Roman" w:cs="Times New Roman"/>
          <w:sz w:val="26"/>
          <w:szCs w:val="26"/>
        </w:rPr>
        <w:t>Необходимо</w:t>
      </w:r>
      <w:r>
        <w:rPr>
          <w:rFonts w:ascii="Times New Roman" w:hAnsi="Times New Roman" w:cs="Times New Roman"/>
          <w:sz w:val="26"/>
          <w:szCs w:val="26"/>
        </w:rPr>
        <w:t>,</w:t>
      </w:r>
      <w:r w:rsidRPr="00B12CC7">
        <w:rPr>
          <w:rFonts w:ascii="Times New Roman" w:hAnsi="Times New Roman" w:cs="Times New Roman"/>
          <w:sz w:val="26"/>
          <w:szCs w:val="26"/>
        </w:rPr>
        <w:t xml:space="preserve"> с учетом результатов достигнутых в ходе реализации Национальной стратегии </w:t>
      </w:r>
      <w:r>
        <w:rPr>
          <w:rFonts w:ascii="Times New Roman" w:hAnsi="Times New Roman" w:cs="Times New Roman"/>
          <w:sz w:val="26"/>
          <w:szCs w:val="26"/>
        </w:rPr>
        <w:t xml:space="preserve">действий </w:t>
      </w:r>
      <w:r w:rsidRPr="00B12CC7">
        <w:rPr>
          <w:rFonts w:ascii="Times New Roman" w:hAnsi="Times New Roman" w:cs="Times New Roman"/>
          <w:sz w:val="26"/>
          <w:szCs w:val="26"/>
        </w:rPr>
        <w:t>в интересах детей</w:t>
      </w:r>
      <w:r>
        <w:rPr>
          <w:rFonts w:ascii="Times New Roman" w:hAnsi="Times New Roman" w:cs="Times New Roman"/>
          <w:sz w:val="26"/>
          <w:szCs w:val="26"/>
        </w:rPr>
        <w:t>,</w:t>
      </w:r>
      <w:r w:rsidRPr="00B12CC7">
        <w:rPr>
          <w:rFonts w:ascii="Times New Roman" w:hAnsi="Times New Roman" w:cs="Times New Roman"/>
          <w:sz w:val="26"/>
          <w:szCs w:val="26"/>
        </w:rPr>
        <w:t xml:space="preserve"> при определении общегосударственного </w:t>
      </w:r>
      <w:r>
        <w:rPr>
          <w:rFonts w:ascii="Times New Roman" w:hAnsi="Times New Roman" w:cs="Times New Roman"/>
          <w:sz w:val="26"/>
          <w:szCs w:val="26"/>
        </w:rPr>
        <w:t>П</w:t>
      </w:r>
      <w:r w:rsidRPr="00B12CC7">
        <w:rPr>
          <w:rFonts w:ascii="Times New Roman" w:hAnsi="Times New Roman" w:cs="Times New Roman"/>
          <w:sz w:val="26"/>
          <w:szCs w:val="26"/>
        </w:rPr>
        <w:t xml:space="preserve">лана и региональных </w:t>
      </w:r>
      <w:r>
        <w:rPr>
          <w:rFonts w:ascii="Times New Roman" w:hAnsi="Times New Roman" w:cs="Times New Roman"/>
          <w:sz w:val="26"/>
          <w:szCs w:val="26"/>
        </w:rPr>
        <w:t>П</w:t>
      </w:r>
      <w:r w:rsidRPr="00B12CC7">
        <w:rPr>
          <w:rFonts w:ascii="Times New Roman" w:hAnsi="Times New Roman" w:cs="Times New Roman"/>
          <w:sz w:val="26"/>
          <w:szCs w:val="26"/>
        </w:rPr>
        <w:t>ланов основных мероприятий в рамках исполнения Указа Президента РФ от 29.05.2017 № 240 «Об объявлении в Российской Федерации Десятилетия детства на период до 2027 года» предусмотреть следующие направления:</w:t>
      </w:r>
    </w:p>
    <w:p w:rsidR="00581AF5" w:rsidRPr="00150F30" w:rsidRDefault="00581AF5" w:rsidP="00581AF5">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sz w:val="26"/>
          <w:szCs w:val="26"/>
          <w:shd w:val="clear" w:color="auto" w:fill="FFFFFF"/>
        </w:rPr>
        <w:t xml:space="preserve">- </w:t>
      </w:r>
      <w:r w:rsidR="00CF7AA2">
        <w:rPr>
          <w:rFonts w:ascii="Times New Roman" w:eastAsia="Calibri" w:hAnsi="Times New Roman" w:cs="Times New Roman"/>
          <w:sz w:val="26"/>
          <w:szCs w:val="26"/>
          <w:shd w:val="clear" w:color="auto" w:fill="FFFFFF"/>
        </w:rPr>
        <w:t>проведение</w:t>
      </w:r>
      <w:r w:rsidRPr="00150F30">
        <w:rPr>
          <w:rFonts w:ascii="Times New Roman" w:eastAsia="Calibri" w:hAnsi="Times New Roman" w:cs="Times New Roman"/>
          <w:sz w:val="26"/>
          <w:szCs w:val="26"/>
          <w:shd w:val="clear" w:color="auto" w:fill="FFFFFF"/>
        </w:rPr>
        <w:t xml:space="preserve"> работ</w:t>
      </w:r>
      <w:r w:rsidRPr="00150F30">
        <w:rPr>
          <w:rFonts w:ascii="Times New Roman" w:hAnsi="Times New Roman"/>
          <w:sz w:val="26"/>
          <w:szCs w:val="26"/>
          <w:shd w:val="clear" w:color="auto" w:fill="FFFFFF"/>
        </w:rPr>
        <w:t>ы</w:t>
      </w:r>
      <w:r w:rsidRPr="00150F30">
        <w:rPr>
          <w:rFonts w:ascii="Times New Roman" w:eastAsia="Calibri" w:hAnsi="Times New Roman" w:cs="Times New Roman"/>
          <w:sz w:val="26"/>
          <w:szCs w:val="26"/>
          <w:shd w:val="clear" w:color="auto" w:fill="FFFFFF"/>
        </w:rPr>
        <w:t xml:space="preserve"> по оказанию паллиативной помощи на территории Калужской области;</w:t>
      </w:r>
    </w:p>
    <w:p w:rsidR="00581AF5" w:rsidRPr="00150F30" w:rsidRDefault="00581AF5" w:rsidP="00581AF5">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cs="Times New Roman"/>
          <w:sz w:val="26"/>
          <w:szCs w:val="26"/>
        </w:rPr>
        <w:t>- улучшение медицинского и социального обслуживания детей-инвалидов;</w:t>
      </w:r>
    </w:p>
    <w:p w:rsidR="00581AF5" w:rsidRPr="00150F30" w:rsidRDefault="00581AF5" w:rsidP="00581AF5">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cs="Times New Roman"/>
          <w:sz w:val="26"/>
          <w:szCs w:val="26"/>
        </w:rPr>
        <w:t>- повышение качества образования детей-инвалидов;</w:t>
      </w:r>
    </w:p>
    <w:p w:rsidR="00581AF5" w:rsidRPr="00150F30" w:rsidRDefault="00581AF5" w:rsidP="00581AF5">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cs="Times New Roman"/>
          <w:sz w:val="26"/>
          <w:szCs w:val="26"/>
        </w:rPr>
        <w:t>- развитие системы профилактических мероприятий, направленных на предотвращение смертей несовершеннолетних;</w:t>
      </w:r>
    </w:p>
    <w:p w:rsidR="00581AF5" w:rsidRPr="00150F30" w:rsidRDefault="00581AF5" w:rsidP="00581AF5">
      <w:pPr>
        <w:suppressAutoHyphens/>
        <w:spacing w:after="0" w:line="360" w:lineRule="auto"/>
        <w:ind w:right="-284" w:firstLine="709"/>
        <w:contextualSpacing/>
        <w:jc w:val="both"/>
        <w:rPr>
          <w:rFonts w:ascii="Times New Roman" w:eastAsia="Times New Roman" w:hAnsi="Times New Roman" w:cs="Times New Roman"/>
          <w:bCs/>
          <w:sz w:val="26"/>
          <w:szCs w:val="26"/>
          <w:lang w:eastAsia="ru-RU"/>
        </w:rPr>
      </w:pPr>
      <w:r w:rsidRPr="00150F30">
        <w:rPr>
          <w:rFonts w:ascii="Times New Roman" w:hAnsi="Times New Roman" w:cs="Times New Roman"/>
          <w:sz w:val="26"/>
          <w:szCs w:val="26"/>
        </w:rPr>
        <w:t xml:space="preserve">- </w:t>
      </w:r>
      <w:r w:rsidRPr="00150F30">
        <w:rPr>
          <w:rFonts w:ascii="Times New Roman" w:eastAsia="Times New Roman" w:hAnsi="Times New Roman" w:cs="Times New Roman"/>
          <w:sz w:val="26"/>
          <w:szCs w:val="26"/>
          <w:lang w:eastAsia="ru-RU"/>
        </w:rPr>
        <w:t>повышению психолого-педагогических компетенций приемных родителей, опекунов (попечителей), членов замещающих семей в целом (необходимо внесение изменений в действующее федеральное законодательство в части введения обязательной психологической оценки готовности и способности кандидата в приемные родители принять на себя ответственность воспитания приемных детей);</w:t>
      </w:r>
    </w:p>
    <w:p w:rsidR="00581AF5" w:rsidRPr="00150F30" w:rsidRDefault="00581AF5" w:rsidP="00581AF5">
      <w:pPr>
        <w:spacing w:after="0" w:line="360" w:lineRule="auto"/>
        <w:ind w:firstLine="709"/>
        <w:contextualSpacing/>
        <w:jc w:val="both"/>
        <w:rPr>
          <w:rFonts w:ascii="Times New Roman" w:hAnsi="Times New Roman" w:cs="Times New Roman"/>
          <w:sz w:val="26"/>
          <w:szCs w:val="26"/>
        </w:rPr>
      </w:pPr>
      <w:r w:rsidRPr="00150F30">
        <w:rPr>
          <w:rFonts w:ascii="Times New Roman" w:hAnsi="Times New Roman" w:cs="Times New Roman"/>
          <w:sz w:val="26"/>
          <w:szCs w:val="26"/>
        </w:rPr>
        <w:t xml:space="preserve">- обеспечение дополнительных возможностей для организации отдыха и оздоровления детей, детского туризма, творческой активности молодежи (необходимо внесение изменений в действующее федеральное законодательство в части принятия Федерального закона «Об отдыхе и оздоровлении детей в Российской Федерации», </w:t>
      </w:r>
      <w:r w:rsidRPr="00150F30">
        <w:rPr>
          <w:rFonts w:ascii="Times New Roman" w:hAnsi="Times New Roman" w:cs="Times New Roman"/>
          <w:sz w:val="26"/>
          <w:szCs w:val="26"/>
        </w:rPr>
        <w:lastRenderedPageBreak/>
        <w:t xml:space="preserve">необходима разработка </w:t>
      </w:r>
      <w:r w:rsidRPr="00150F30">
        <w:rPr>
          <w:rFonts w:ascii="Times New Roman" w:hAnsi="Times New Roman"/>
          <w:sz w:val="26"/>
          <w:szCs w:val="26"/>
        </w:rPr>
        <w:t>положения о межведомственном взаимодействии различных структур и ведомств, осуществляющих контроль по выявлению несанкционированного размещения организованных групп детей на объектах, несогласованных с органами исполнительной власти Калужской области);</w:t>
      </w:r>
    </w:p>
    <w:p w:rsidR="00581AF5" w:rsidRDefault="00581AF5"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w:t>
      </w:r>
      <w:r w:rsidRPr="00B12CC7">
        <w:rPr>
          <w:rFonts w:ascii="Times New Roman" w:hAnsi="Times New Roman" w:cs="Times New Roman"/>
          <w:sz w:val="26"/>
          <w:szCs w:val="26"/>
        </w:rPr>
        <w:t>беспечение защиты детей от агрессивной информации, несущей вред их здоровью и развитию</w:t>
      </w:r>
      <w:r>
        <w:rPr>
          <w:rFonts w:ascii="Times New Roman" w:hAnsi="Times New Roman" w:cs="Times New Roman"/>
          <w:sz w:val="26"/>
          <w:szCs w:val="26"/>
        </w:rPr>
        <w:t>;</w:t>
      </w:r>
    </w:p>
    <w:p w:rsidR="00CF7AA2" w:rsidRDefault="00CF7AA2"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профилактика преступлений и правонарушений среди несовершеннолетних в Калужской области;</w:t>
      </w:r>
    </w:p>
    <w:p w:rsidR="00581AF5" w:rsidRPr="00B12CC7" w:rsidRDefault="00581AF5"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р</w:t>
      </w:r>
      <w:r w:rsidRPr="00B12CC7">
        <w:rPr>
          <w:rFonts w:ascii="Times New Roman" w:hAnsi="Times New Roman" w:cs="Times New Roman"/>
          <w:sz w:val="26"/>
          <w:szCs w:val="26"/>
        </w:rPr>
        <w:t>азвитие медиативной помощи семьям, «служб школьной медиации»;</w:t>
      </w:r>
    </w:p>
    <w:p w:rsidR="00581AF5" w:rsidRPr="00B12CC7" w:rsidRDefault="00581AF5"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у</w:t>
      </w:r>
      <w:r w:rsidRPr="00B12CC7">
        <w:rPr>
          <w:rFonts w:ascii="Times New Roman" w:hAnsi="Times New Roman" w:cs="Times New Roman"/>
          <w:sz w:val="26"/>
          <w:szCs w:val="26"/>
        </w:rPr>
        <w:t>крепление традиционной семьи, семейных ценностей, развитие сети учреждений и служб, услуг по формированию «ответственного родительства», создание и реализация программ поддержки молодых семей, а также отцов, воспитывающих детей при отсутствии второго родителя</w:t>
      </w:r>
      <w:r>
        <w:rPr>
          <w:rFonts w:ascii="Times New Roman" w:hAnsi="Times New Roman" w:cs="Times New Roman"/>
          <w:sz w:val="26"/>
          <w:szCs w:val="26"/>
        </w:rPr>
        <w:t>.</w:t>
      </w:r>
    </w:p>
    <w:p w:rsidR="00581AF5" w:rsidRPr="003F14B6" w:rsidRDefault="00581AF5" w:rsidP="00581AF5">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w:t>
      </w:r>
      <w:r w:rsidR="005A4B31">
        <w:rPr>
          <w:rFonts w:ascii="Times New Roman" w:eastAsia="Times New Roman" w:hAnsi="Times New Roman" w:cs="Times New Roman"/>
          <w:sz w:val="26"/>
          <w:szCs w:val="26"/>
        </w:rPr>
        <w:t>20</w:t>
      </w:r>
      <w:r w:rsidRPr="003F14B6">
        <w:rPr>
          <w:rFonts w:ascii="Times New Roman" w:eastAsia="Times New Roman" w:hAnsi="Times New Roman" w:cs="Times New Roman"/>
          <w:sz w:val="26"/>
          <w:szCs w:val="26"/>
        </w:rPr>
        <w:t xml:space="preserve"> году продолжится работа по реализации и развитию проектов:</w:t>
      </w:r>
    </w:p>
    <w:p w:rsidR="00581AF5" w:rsidRPr="003F14B6" w:rsidRDefault="00581AF5" w:rsidP="00581AF5">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Детский общественный совет при Уполномоченном по правам ребенка в Калужской области;</w:t>
      </w:r>
    </w:p>
    <w:p w:rsidR="00581AF5" w:rsidRDefault="00581AF5" w:rsidP="00581AF5">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Экспертный общественный совет при Уполномоченном по правам ребенка в Калужской области;</w:t>
      </w:r>
    </w:p>
    <w:p w:rsidR="00581AF5" w:rsidRPr="003F14B6" w:rsidRDefault="00581AF5" w:rsidP="00581AF5">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w:t>
      </w:r>
      <w:r w:rsidRPr="003F14B6">
        <w:rPr>
          <w:rFonts w:ascii="Times New Roman" w:eastAsia="Times New Roman" w:hAnsi="Times New Roman" w:cs="Times New Roman"/>
          <w:sz w:val="26"/>
          <w:szCs w:val="26"/>
        </w:rPr>
        <w:t>бщественный совет при Уполномоченном по правам ребенка в Калужской области;</w:t>
      </w:r>
    </w:p>
    <w:p w:rsidR="00581AF5" w:rsidRDefault="00581AF5" w:rsidP="00581AF5">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Уполномоченны</w:t>
      </w:r>
      <w:r>
        <w:rPr>
          <w:rFonts w:ascii="Times New Roman" w:eastAsia="Times New Roman" w:hAnsi="Times New Roman" w:cs="Times New Roman"/>
          <w:sz w:val="26"/>
          <w:szCs w:val="26"/>
        </w:rPr>
        <w:t>е</w:t>
      </w:r>
      <w:r w:rsidRPr="003F14B6">
        <w:rPr>
          <w:rFonts w:ascii="Times New Roman" w:eastAsia="Times New Roman" w:hAnsi="Times New Roman" w:cs="Times New Roman"/>
          <w:sz w:val="26"/>
          <w:szCs w:val="26"/>
        </w:rPr>
        <w:t xml:space="preserve"> по правам участников образовательного процесса</w:t>
      </w:r>
      <w:r>
        <w:rPr>
          <w:rFonts w:ascii="Times New Roman" w:eastAsia="Times New Roman" w:hAnsi="Times New Roman" w:cs="Times New Roman"/>
          <w:sz w:val="26"/>
          <w:szCs w:val="26"/>
        </w:rPr>
        <w:t>;</w:t>
      </w:r>
    </w:p>
    <w:p w:rsidR="005A4B31" w:rsidRDefault="005A4B31" w:rsidP="00581AF5">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Совет отцов при Уполномоченным по правам ребенка в Калужской области;</w:t>
      </w:r>
    </w:p>
    <w:p w:rsidR="005A4B31" w:rsidRDefault="005A4B31" w:rsidP="00581AF5">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roofErr w:type="spellStart"/>
      <w:r>
        <w:rPr>
          <w:rFonts w:ascii="Times New Roman" w:eastAsia="Times New Roman" w:hAnsi="Times New Roman" w:cs="Times New Roman"/>
          <w:sz w:val="26"/>
          <w:szCs w:val="26"/>
        </w:rPr>
        <w:t>Юнармия</w:t>
      </w:r>
      <w:proofErr w:type="spellEnd"/>
      <w:r>
        <w:rPr>
          <w:rFonts w:ascii="Times New Roman" w:eastAsia="Times New Roman" w:hAnsi="Times New Roman" w:cs="Times New Roman"/>
          <w:sz w:val="26"/>
          <w:szCs w:val="26"/>
        </w:rPr>
        <w:t>. Наставничество»;</w:t>
      </w:r>
    </w:p>
    <w:p w:rsidR="00581AF5" w:rsidRPr="003F14B6" w:rsidRDefault="00581AF5" w:rsidP="00581AF5">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Институт</w:t>
      </w:r>
      <w:r w:rsidRPr="000C236A">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О</w:t>
      </w:r>
      <w:r w:rsidRPr="000C236A">
        <w:rPr>
          <w:rFonts w:ascii="Times New Roman" w:eastAsia="Times New Roman" w:hAnsi="Times New Roman" w:cs="Times New Roman"/>
          <w:sz w:val="26"/>
          <w:szCs w:val="26"/>
        </w:rPr>
        <w:t>бщественных помощников Уполномоченного в муниципальных образованиях Калужской области</w:t>
      </w:r>
      <w:r>
        <w:rPr>
          <w:rFonts w:ascii="Times New Roman" w:eastAsia="Times New Roman" w:hAnsi="Times New Roman" w:cs="Times New Roman"/>
          <w:sz w:val="26"/>
          <w:szCs w:val="26"/>
        </w:rPr>
        <w:t>.</w:t>
      </w:r>
    </w:p>
    <w:p w:rsidR="00581AF5" w:rsidRPr="00325329" w:rsidRDefault="00581AF5"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Также в 20</w:t>
      </w:r>
      <w:r w:rsidR="005A4B31">
        <w:rPr>
          <w:rFonts w:ascii="Times New Roman" w:hAnsi="Times New Roman" w:cs="Times New Roman"/>
          <w:sz w:val="26"/>
          <w:szCs w:val="26"/>
        </w:rPr>
        <w:t>20</w:t>
      </w:r>
      <w:r w:rsidRPr="00325329">
        <w:rPr>
          <w:rFonts w:ascii="Times New Roman" w:hAnsi="Times New Roman" w:cs="Times New Roman"/>
          <w:sz w:val="26"/>
          <w:szCs w:val="26"/>
        </w:rPr>
        <w:t xml:space="preserve"> году будут проведены уже ставшие традиционными:</w:t>
      </w:r>
    </w:p>
    <w:p w:rsidR="00581AF5" w:rsidRPr="00325329" w:rsidRDefault="00581AF5" w:rsidP="00581AF5">
      <w:pPr>
        <w:spacing w:after="0" w:line="360" w:lineRule="auto"/>
        <w:ind w:firstLine="709"/>
        <w:contextualSpacing/>
        <w:jc w:val="both"/>
        <w:rPr>
          <w:rFonts w:ascii="Times New Roman" w:hAnsi="Times New Roman" w:cs="Times New Roman"/>
          <w:sz w:val="26"/>
          <w:szCs w:val="26"/>
        </w:rPr>
      </w:pPr>
      <w:r w:rsidRPr="00325329">
        <w:rPr>
          <w:rFonts w:ascii="Times New Roman" w:hAnsi="Times New Roman" w:cs="Times New Roman"/>
          <w:sz w:val="26"/>
          <w:szCs w:val="26"/>
        </w:rPr>
        <w:t>- конкурс «Дети – Творчество - Право»;</w:t>
      </w:r>
    </w:p>
    <w:p w:rsidR="00581AF5" w:rsidRPr="00325329" w:rsidRDefault="00581AF5" w:rsidP="00581AF5">
      <w:pPr>
        <w:spacing w:after="0" w:line="360" w:lineRule="auto"/>
        <w:ind w:firstLine="709"/>
        <w:contextualSpacing/>
        <w:jc w:val="both"/>
        <w:rPr>
          <w:rFonts w:ascii="Times New Roman" w:hAnsi="Times New Roman" w:cs="Times New Roman"/>
          <w:sz w:val="26"/>
          <w:szCs w:val="26"/>
        </w:rPr>
      </w:pPr>
      <w:r w:rsidRPr="00325329">
        <w:rPr>
          <w:rFonts w:ascii="Times New Roman" w:hAnsi="Times New Roman" w:cs="Times New Roman"/>
          <w:sz w:val="26"/>
          <w:szCs w:val="26"/>
        </w:rPr>
        <w:t>- профильная правовая смена «Ты, Он, Она – правовая мы страна»</w:t>
      </w:r>
      <w:r>
        <w:rPr>
          <w:rFonts w:ascii="Times New Roman" w:hAnsi="Times New Roman" w:cs="Times New Roman"/>
          <w:sz w:val="26"/>
          <w:szCs w:val="26"/>
        </w:rPr>
        <w:t>;</w:t>
      </w:r>
    </w:p>
    <w:p w:rsidR="00581AF5" w:rsidRPr="00325329" w:rsidRDefault="00581AF5"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325329">
        <w:rPr>
          <w:rFonts w:ascii="Times New Roman" w:hAnsi="Times New Roman" w:cs="Times New Roman"/>
          <w:sz w:val="26"/>
          <w:szCs w:val="26"/>
        </w:rPr>
        <w:t>конкурс «Лучший уполномоченный по правам участников образовательного процесса»;</w:t>
      </w:r>
    </w:p>
    <w:p w:rsidR="00581AF5" w:rsidRPr="00325329" w:rsidRDefault="00581AF5"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325329">
        <w:rPr>
          <w:rFonts w:ascii="Times New Roman" w:hAnsi="Times New Roman" w:cs="Times New Roman"/>
          <w:sz w:val="26"/>
          <w:szCs w:val="26"/>
        </w:rPr>
        <w:t>конкурс «В объективе Калужская семья»;</w:t>
      </w:r>
    </w:p>
    <w:p w:rsidR="00581AF5" w:rsidRPr="00773D91" w:rsidRDefault="00581AF5" w:rsidP="00581AF5">
      <w:pPr>
        <w:spacing w:after="0" w:line="360" w:lineRule="auto"/>
        <w:ind w:firstLine="709"/>
        <w:contextualSpacing/>
        <w:jc w:val="both"/>
        <w:rPr>
          <w:rFonts w:ascii="Times New Roman" w:hAnsi="Times New Roman" w:cs="Times New Roman"/>
          <w:sz w:val="26"/>
          <w:szCs w:val="26"/>
        </w:rPr>
      </w:pPr>
      <w:r w:rsidRPr="00325329">
        <w:rPr>
          <w:rFonts w:ascii="Times New Roman" w:hAnsi="Times New Roman" w:cs="Times New Roman"/>
          <w:sz w:val="26"/>
          <w:szCs w:val="26"/>
        </w:rPr>
        <w:t xml:space="preserve">- мероприятия, приуроченные к памятным и </w:t>
      </w:r>
      <w:r>
        <w:rPr>
          <w:rFonts w:ascii="Times New Roman" w:hAnsi="Times New Roman" w:cs="Times New Roman"/>
          <w:sz w:val="26"/>
          <w:szCs w:val="26"/>
        </w:rPr>
        <w:t>праздничным</w:t>
      </w:r>
      <w:r w:rsidRPr="00325329">
        <w:rPr>
          <w:rFonts w:ascii="Times New Roman" w:hAnsi="Times New Roman" w:cs="Times New Roman"/>
          <w:sz w:val="26"/>
          <w:szCs w:val="26"/>
        </w:rPr>
        <w:t xml:space="preserve"> дата</w:t>
      </w:r>
      <w:r>
        <w:rPr>
          <w:rFonts w:ascii="Times New Roman" w:hAnsi="Times New Roman" w:cs="Times New Roman"/>
          <w:sz w:val="26"/>
          <w:szCs w:val="26"/>
        </w:rPr>
        <w:t>м.</w:t>
      </w:r>
    </w:p>
    <w:p w:rsidR="00581AF5" w:rsidRDefault="00581AF5" w:rsidP="00581AF5">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lastRenderedPageBreak/>
        <w:t>В рамках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w:t>
      </w:r>
      <w:r>
        <w:rPr>
          <w:rFonts w:ascii="Times New Roman" w:eastAsia="Times New Roman" w:hAnsi="Times New Roman" w:cs="Times New Roman"/>
          <w:sz w:val="26"/>
          <w:szCs w:val="26"/>
        </w:rPr>
        <w:t xml:space="preserve"> Особое внимание в мониторинговой деятельности будет уделено вопросам: </w:t>
      </w:r>
    </w:p>
    <w:p w:rsidR="00833FD4" w:rsidRDefault="00833FD4"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9627ED">
        <w:rPr>
          <w:rFonts w:ascii="Times New Roman" w:hAnsi="Times New Roman" w:cs="Times New Roman"/>
          <w:sz w:val="26"/>
          <w:szCs w:val="26"/>
        </w:rPr>
        <w:t>реализации мероприятий до 2020 года, проводимых в рамках Десятилетия детства</w:t>
      </w:r>
      <w:r>
        <w:rPr>
          <w:rFonts w:ascii="Times New Roman" w:hAnsi="Times New Roman" w:cs="Times New Roman"/>
          <w:sz w:val="26"/>
          <w:szCs w:val="26"/>
        </w:rPr>
        <w:t>;</w:t>
      </w:r>
    </w:p>
    <w:p w:rsidR="00833FD4" w:rsidRDefault="00833FD4"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повышени</w:t>
      </w:r>
      <w:r w:rsidR="00D03EF9">
        <w:rPr>
          <w:rFonts w:ascii="Times New Roman" w:hAnsi="Times New Roman" w:cs="Times New Roman"/>
          <w:sz w:val="26"/>
          <w:szCs w:val="26"/>
        </w:rPr>
        <w:t>я</w:t>
      </w:r>
      <w:r>
        <w:rPr>
          <w:rFonts w:ascii="Times New Roman" w:hAnsi="Times New Roman" w:cs="Times New Roman"/>
          <w:sz w:val="26"/>
          <w:szCs w:val="26"/>
        </w:rPr>
        <w:t xml:space="preserve"> качества паллиативной помощи детям;</w:t>
      </w:r>
    </w:p>
    <w:p w:rsidR="00833FD4" w:rsidRDefault="00833FD4"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9627ED">
        <w:rPr>
          <w:rFonts w:ascii="Times New Roman" w:hAnsi="Times New Roman" w:cs="Times New Roman"/>
          <w:sz w:val="26"/>
          <w:szCs w:val="26"/>
        </w:rPr>
        <w:t>работы органов и учреждений системы профилактики безнадзорности и правонарушений несовершеннолетних по выявлению, учету и организации профилактический работы с несовершеннолетними и семьями, находящимися в социально-опасном положении</w:t>
      </w:r>
      <w:r w:rsidR="00D03EF9">
        <w:rPr>
          <w:rFonts w:ascii="Times New Roman" w:hAnsi="Times New Roman" w:cs="Times New Roman"/>
          <w:sz w:val="26"/>
          <w:szCs w:val="26"/>
        </w:rPr>
        <w:t>;</w:t>
      </w:r>
    </w:p>
    <w:p w:rsidR="00D03EF9" w:rsidRDefault="00D03EF9"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471DD4">
        <w:rPr>
          <w:rFonts w:ascii="Times New Roman" w:hAnsi="Times New Roman" w:cs="Times New Roman"/>
          <w:sz w:val="26"/>
          <w:szCs w:val="26"/>
        </w:rPr>
        <w:t>обеспечени</w:t>
      </w:r>
      <w:r>
        <w:rPr>
          <w:rFonts w:ascii="Times New Roman" w:hAnsi="Times New Roman" w:cs="Times New Roman"/>
          <w:sz w:val="26"/>
          <w:szCs w:val="26"/>
        </w:rPr>
        <w:t>я</w:t>
      </w:r>
      <w:r w:rsidRPr="00471DD4">
        <w:rPr>
          <w:rFonts w:ascii="Times New Roman" w:hAnsi="Times New Roman" w:cs="Times New Roman"/>
          <w:sz w:val="26"/>
          <w:szCs w:val="26"/>
        </w:rPr>
        <w:t xml:space="preserve"> имущественных прав детей-сирот и детей, оставшихся без попечения родителей, в части взыскания алиментов с родителей, лишенных (ограниченных) в родительских правах</w:t>
      </w:r>
      <w:r>
        <w:rPr>
          <w:rFonts w:ascii="Times New Roman" w:hAnsi="Times New Roman" w:cs="Times New Roman"/>
          <w:sz w:val="26"/>
          <w:szCs w:val="26"/>
        </w:rPr>
        <w:t>;</w:t>
      </w:r>
    </w:p>
    <w:p w:rsidR="00D03EF9" w:rsidRDefault="00D03EF9"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542DD1">
        <w:rPr>
          <w:rFonts w:ascii="Times New Roman" w:hAnsi="Times New Roman" w:cs="Times New Roman"/>
          <w:sz w:val="26"/>
          <w:szCs w:val="26"/>
        </w:rPr>
        <w:t>обеспечени</w:t>
      </w:r>
      <w:r>
        <w:rPr>
          <w:rFonts w:ascii="Times New Roman" w:hAnsi="Times New Roman" w:cs="Times New Roman"/>
          <w:sz w:val="26"/>
          <w:szCs w:val="26"/>
        </w:rPr>
        <w:t>я</w:t>
      </w:r>
      <w:r w:rsidRPr="00542DD1">
        <w:rPr>
          <w:rFonts w:ascii="Times New Roman" w:hAnsi="Times New Roman" w:cs="Times New Roman"/>
          <w:sz w:val="26"/>
          <w:szCs w:val="26"/>
        </w:rPr>
        <w:t xml:space="preserve"> прав детей-сирот и детей, оставшихся без попечения родителей, в части оплаты жилищно-коммунальных услуг по жилью, закрепленному за детьми-сиротами и детьми, оставшимися без попечения родителей</w:t>
      </w:r>
      <w:r>
        <w:rPr>
          <w:rFonts w:ascii="Times New Roman" w:hAnsi="Times New Roman" w:cs="Times New Roman"/>
          <w:sz w:val="26"/>
          <w:szCs w:val="26"/>
        </w:rPr>
        <w:t>;</w:t>
      </w:r>
    </w:p>
    <w:p w:rsidR="00D03EF9" w:rsidRDefault="00D03EF9"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9627ED">
        <w:rPr>
          <w:rFonts w:ascii="Times New Roman" w:hAnsi="Times New Roman" w:cs="Times New Roman"/>
          <w:sz w:val="26"/>
          <w:szCs w:val="26"/>
        </w:rPr>
        <w:t>соблюдения прав детей на отдых, оздоровление, безопасность и полноценное развитие при проведении летней оздоровительной кампании</w:t>
      </w:r>
    </w:p>
    <w:p w:rsidR="00581AF5" w:rsidRDefault="00581AF5" w:rsidP="00581AF5">
      <w:pPr>
        <w:spacing w:after="0" w:line="36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целом, в 20</w:t>
      </w:r>
      <w:r w:rsidR="00D03EF9">
        <w:rPr>
          <w:rFonts w:ascii="Times New Roman" w:eastAsia="Times New Roman" w:hAnsi="Times New Roman" w:cs="Times New Roman"/>
          <w:sz w:val="26"/>
          <w:szCs w:val="26"/>
        </w:rPr>
        <w:t>20</w:t>
      </w:r>
      <w:r w:rsidRPr="003F14B6">
        <w:rPr>
          <w:rFonts w:ascii="Times New Roman" w:eastAsia="Times New Roman" w:hAnsi="Times New Roman" w:cs="Times New Roman"/>
          <w:sz w:val="26"/>
          <w:szCs w:val="26"/>
        </w:rPr>
        <w:t xml:space="preserve"> году Уполномоченный продолжит работу по основным направлениям деятельности и особое внимание будет уделено:</w:t>
      </w:r>
    </w:p>
    <w:p w:rsidR="00581AF5" w:rsidRPr="003F14B6" w:rsidRDefault="00581AF5" w:rsidP="00581AF5">
      <w:pPr>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 xml:space="preserve">- расширению практики применения процедуры медиации для разрешения семейных конфликтов с участием детей; </w:t>
      </w:r>
    </w:p>
    <w:p w:rsidR="00581AF5" w:rsidRDefault="00581AF5" w:rsidP="00581AF5">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осуществлению контроля за реализацией прав детей-сирот и детей, оставшихся без попечения родителей, на жилье;</w:t>
      </w:r>
    </w:p>
    <w:p w:rsidR="00581AF5" w:rsidRDefault="00581AF5" w:rsidP="00581AF5">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осуществлению контроля за реализацией</w:t>
      </w:r>
      <w:r w:rsidRPr="003F14B6">
        <w:rPr>
          <w:rFonts w:ascii="Times New Roman" w:eastAsia="Times New Roman" w:hAnsi="Times New Roman" w:cs="Times New Roman"/>
          <w:color w:val="000000"/>
          <w:sz w:val="24"/>
          <w:szCs w:val="24"/>
        </w:rPr>
        <w:t xml:space="preserve"> </w:t>
      </w:r>
      <w:r w:rsidRPr="003F14B6">
        <w:rPr>
          <w:rFonts w:ascii="Times New Roman" w:eastAsia="Times New Roman" w:hAnsi="Times New Roman" w:cs="Times New Roman"/>
          <w:color w:val="000000"/>
          <w:sz w:val="26"/>
          <w:szCs w:val="26"/>
        </w:rPr>
        <w:t>прав детей-сирот и детей, оставшихся без попечения родителей, детей-инвалидов, детей с ограниченными возможностями здоровья в образовательном процессе;</w:t>
      </w:r>
    </w:p>
    <w:p w:rsidR="00581AF5" w:rsidRDefault="00581AF5" w:rsidP="00581AF5">
      <w:pPr>
        <w:spacing w:after="0" w:line="36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организации питания в образовательных</w:t>
      </w:r>
      <w:r w:rsidR="00CF7AA2">
        <w:rPr>
          <w:rFonts w:ascii="Times New Roman" w:hAnsi="Times New Roman" w:cs="Times New Roman"/>
          <w:sz w:val="26"/>
          <w:szCs w:val="26"/>
        </w:rPr>
        <w:t xml:space="preserve">, социальных и медицинских </w:t>
      </w:r>
      <w:r>
        <w:rPr>
          <w:rFonts w:ascii="Times New Roman" w:hAnsi="Times New Roman" w:cs="Times New Roman"/>
          <w:sz w:val="26"/>
          <w:szCs w:val="26"/>
        </w:rPr>
        <w:t>организациях Калужской области;</w:t>
      </w:r>
    </w:p>
    <w:p w:rsidR="00581AF5" w:rsidRPr="00CC0F1E" w:rsidRDefault="00581AF5" w:rsidP="00581AF5">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созданию</w:t>
      </w:r>
      <w:r w:rsidRPr="003F14B6">
        <w:rPr>
          <w:rFonts w:ascii="Times New Roman" w:eastAsia="Times New Roman" w:hAnsi="Times New Roman" w:cs="Times New Roman"/>
          <w:color w:val="000000"/>
          <w:sz w:val="26"/>
          <w:szCs w:val="26"/>
        </w:rPr>
        <w:t xml:space="preserve"> доступной системы психолого-педагогической поддержки и качественного психологического сопровождения развития ребенка в условиях семьи и </w:t>
      </w:r>
      <w:r w:rsidRPr="003F14B6">
        <w:rPr>
          <w:rFonts w:ascii="Times New Roman" w:eastAsia="Times New Roman" w:hAnsi="Times New Roman" w:cs="Times New Roman"/>
          <w:color w:val="000000"/>
          <w:sz w:val="26"/>
          <w:szCs w:val="26"/>
        </w:rPr>
        <w:lastRenderedPageBreak/>
        <w:t>образовательного учреждения</w:t>
      </w:r>
      <w:r>
        <w:rPr>
          <w:rFonts w:ascii="Times New Roman" w:eastAsia="Times New Roman" w:hAnsi="Times New Roman" w:cs="Times New Roman"/>
          <w:color w:val="000000"/>
          <w:sz w:val="26"/>
          <w:szCs w:val="26"/>
        </w:rPr>
        <w:t xml:space="preserve">, в том числе </w:t>
      </w:r>
      <w:r>
        <w:rPr>
          <w:rFonts w:ascii="Times New Roman" w:eastAsia="Calibri" w:hAnsi="Times New Roman" w:cs="Times New Roman"/>
          <w:color w:val="000000"/>
          <w:sz w:val="26"/>
          <w:szCs w:val="26"/>
          <w:shd w:val="clear" w:color="auto" w:fill="FFFFFF"/>
        </w:rPr>
        <w:t>работе с подростками с деструктивным поведением</w:t>
      </w:r>
      <w:r>
        <w:rPr>
          <w:rFonts w:ascii="Times New Roman" w:hAnsi="Times New Roman"/>
          <w:color w:val="000000"/>
          <w:sz w:val="26"/>
          <w:szCs w:val="26"/>
          <w:shd w:val="clear" w:color="auto" w:fill="FFFFFF"/>
        </w:rPr>
        <w:t>;</w:t>
      </w:r>
    </w:p>
    <w:p w:rsidR="00581AF5" w:rsidRPr="00CC0F1E" w:rsidRDefault="00581AF5" w:rsidP="00581AF5">
      <w:pPr>
        <w:spacing w:line="360" w:lineRule="auto"/>
        <w:ind w:firstLine="709"/>
        <w:contextualSpacing/>
        <w:jc w:val="both"/>
        <w:rPr>
          <w:rFonts w:ascii="Times New Roman" w:eastAsia="Times New Roman" w:hAnsi="Times New Roman" w:cs="Times New Roman"/>
          <w:sz w:val="26"/>
          <w:szCs w:val="26"/>
          <w:lang w:eastAsia="ru-RU"/>
        </w:rPr>
      </w:pPr>
      <w:r w:rsidRPr="00CC0F1E">
        <w:rPr>
          <w:rFonts w:ascii="Times New Roman" w:eastAsia="Times New Roman" w:hAnsi="Times New Roman" w:cs="Times New Roman"/>
          <w:color w:val="000000"/>
          <w:sz w:val="26"/>
          <w:szCs w:val="26"/>
        </w:rPr>
        <w:t xml:space="preserve">- осуществлению контроля за реализацией прав детей в системе исполнения наказаний, в том числе </w:t>
      </w:r>
      <w:r>
        <w:rPr>
          <w:rFonts w:ascii="Times New Roman" w:eastAsia="Times New Roman" w:hAnsi="Times New Roman" w:cs="Times New Roman"/>
          <w:color w:val="000000"/>
          <w:sz w:val="26"/>
          <w:szCs w:val="26"/>
        </w:rPr>
        <w:t xml:space="preserve">продолжению </w:t>
      </w:r>
      <w:r w:rsidRPr="00CC0F1E">
        <w:rPr>
          <w:rFonts w:ascii="Times New Roman" w:eastAsia="Times New Roman" w:hAnsi="Times New Roman" w:cs="Times New Roman"/>
          <w:color w:val="000000"/>
          <w:sz w:val="26"/>
          <w:szCs w:val="26"/>
        </w:rPr>
        <w:t>организаци</w:t>
      </w:r>
      <w:r>
        <w:rPr>
          <w:rFonts w:ascii="Times New Roman" w:eastAsia="Times New Roman" w:hAnsi="Times New Roman" w:cs="Times New Roman"/>
          <w:color w:val="000000"/>
          <w:sz w:val="26"/>
          <w:szCs w:val="26"/>
        </w:rPr>
        <w:t>и</w:t>
      </w:r>
      <w:r w:rsidRPr="00CC0F1E">
        <w:rPr>
          <w:rFonts w:ascii="Times New Roman" w:eastAsia="Times New Roman" w:hAnsi="Times New Roman" w:cs="Times New Roman"/>
          <w:color w:val="000000"/>
          <w:sz w:val="26"/>
          <w:szCs w:val="26"/>
        </w:rPr>
        <w:t xml:space="preserve"> </w:t>
      </w:r>
      <w:r w:rsidRPr="00CC0F1E">
        <w:rPr>
          <w:rFonts w:ascii="Times New Roman" w:hAnsi="Times New Roman" w:cs="Times New Roman"/>
          <w:sz w:val="26"/>
          <w:szCs w:val="26"/>
        </w:rPr>
        <w:t>надлежащего учебно-воспитательного процесса в следственных изоляторах, в которых содержатся несовершеннолетние, в том числе с применением дистанционных образовательных технологий</w:t>
      </w:r>
      <w:r w:rsidR="00CF7AA2">
        <w:rPr>
          <w:rFonts w:ascii="Times New Roman" w:hAnsi="Times New Roman" w:cs="Times New Roman"/>
          <w:sz w:val="26"/>
          <w:szCs w:val="26"/>
        </w:rPr>
        <w:t>;</w:t>
      </w:r>
    </w:p>
    <w:p w:rsidR="00581AF5" w:rsidRPr="003F14B6" w:rsidRDefault="00581AF5" w:rsidP="00581AF5">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sidRPr="003F14B6">
        <w:rPr>
          <w:rFonts w:ascii="Times New Roman" w:eastAsia="Times New Roman" w:hAnsi="Times New Roman" w:cs="Times New Roman"/>
          <w:color w:val="000000"/>
          <w:sz w:val="26"/>
          <w:szCs w:val="26"/>
        </w:rPr>
        <w:t xml:space="preserve">- контролю за обеспечением безопасного нахождения детей в детских оздоровительных </w:t>
      </w:r>
      <w:r>
        <w:rPr>
          <w:rFonts w:ascii="Times New Roman" w:eastAsia="Times New Roman" w:hAnsi="Times New Roman" w:cs="Times New Roman"/>
          <w:color w:val="000000"/>
          <w:sz w:val="26"/>
          <w:szCs w:val="26"/>
        </w:rPr>
        <w:t>организациях</w:t>
      </w:r>
      <w:r w:rsidRPr="003F14B6">
        <w:rPr>
          <w:rFonts w:ascii="Times New Roman" w:eastAsia="Times New Roman" w:hAnsi="Times New Roman" w:cs="Times New Roman"/>
          <w:color w:val="000000"/>
          <w:sz w:val="26"/>
          <w:szCs w:val="26"/>
        </w:rPr>
        <w:t>;</w:t>
      </w:r>
    </w:p>
    <w:p w:rsidR="00581AF5" w:rsidRDefault="00581AF5" w:rsidP="00581AF5">
      <w:pPr>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правовому просвещению граждан;</w:t>
      </w:r>
    </w:p>
    <w:p w:rsidR="00581AF5" w:rsidRDefault="00581AF5" w:rsidP="00581AF5">
      <w:pPr>
        <w:autoSpaceDE w:val="0"/>
        <w:autoSpaceDN w:val="0"/>
        <w:spacing w:after="0" w:line="360" w:lineRule="auto"/>
        <w:ind w:firstLine="709"/>
        <w:contextualSpacing/>
        <w:jc w:val="both"/>
        <w:rPr>
          <w:rFonts w:ascii="Times New Roman" w:eastAsia="Times New Roman" w:hAnsi="Times New Roman" w:cs="Times New Roman"/>
          <w:sz w:val="26"/>
          <w:szCs w:val="26"/>
        </w:rPr>
      </w:pPr>
      <w:r w:rsidRPr="003F14B6">
        <w:rPr>
          <w:rFonts w:ascii="Times New Roman" w:eastAsia="Times New Roman" w:hAnsi="Times New Roman" w:cs="Times New Roman"/>
          <w:sz w:val="26"/>
          <w:szCs w:val="26"/>
        </w:rPr>
        <w:t>-</w:t>
      </w:r>
      <w:r w:rsidRPr="003F14B6">
        <w:rPr>
          <w:rFonts w:eastAsia="Times New Roman" w:cs="Times New Roman"/>
        </w:rPr>
        <w:t xml:space="preserve"> </w:t>
      </w:r>
      <w:r w:rsidRPr="003F14B6">
        <w:rPr>
          <w:rFonts w:ascii="Times New Roman" w:eastAsia="Times New Roman" w:hAnsi="Times New Roman" w:cs="Times New Roman"/>
          <w:sz w:val="26"/>
          <w:szCs w:val="26"/>
        </w:rPr>
        <w:t xml:space="preserve">формированию у несовершеннолетних граждан правовых знаний и навыков безопасного поведения в </w:t>
      </w:r>
      <w:r>
        <w:rPr>
          <w:rFonts w:ascii="Times New Roman" w:eastAsia="Times New Roman" w:hAnsi="Times New Roman" w:cs="Times New Roman"/>
          <w:sz w:val="26"/>
          <w:szCs w:val="26"/>
        </w:rPr>
        <w:t xml:space="preserve">сети </w:t>
      </w:r>
      <w:r w:rsidRPr="003F14B6">
        <w:rPr>
          <w:rFonts w:ascii="Times New Roman" w:eastAsia="Times New Roman" w:hAnsi="Times New Roman" w:cs="Times New Roman"/>
          <w:sz w:val="26"/>
          <w:szCs w:val="26"/>
        </w:rPr>
        <w:t>Интернет.</w:t>
      </w:r>
    </w:p>
    <w:p w:rsidR="00581AF5" w:rsidRPr="00575B03" w:rsidRDefault="00581AF5" w:rsidP="00581AF5">
      <w:pPr>
        <w:spacing w:after="0" w:line="360" w:lineRule="auto"/>
        <w:ind w:firstLine="709"/>
        <w:contextualSpacing/>
        <w:jc w:val="both"/>
        <w:rPr>
          <w:rFonts w:ascii="Times New Roman" w:hAnsi="Times New Roman" w:cs="Times New Roman"/>
          <w:sz w:val="26"/>
          <w:szCs w:val="26"/>
        </w:rPr>
      </w:pPr>
      <w:r w:rsidRPr="00575B03">
        <w:rPr>
          <w:rFonts w:ascii="Times New Roman" w:hAnsi="Times New Roman" w:cs="Times New Roman"/>
          <w:sz w:val="26"/>
          <w:szCs w:val="26"/>
        </w:rPr>
        <w:t xml:space="preserve">Система органов, на которые возложены функции содействия ребенку в защите его прав, а также контроля за различными аспектами их соблюдения, сложилась в нашей стране достаточно давно. К сожалению, реальное положение дел в сфере защиты детства свидетельствует о </w:t>
      </w:r>
      <w:r>
        <w:rPr>
          <w:rFonts w:ascii="Times New Roman" w:hAnsi="Times New Roman" w:cs="Times New Roman"/>
          <w:sz w:val="26"/>
          <w:szCs w:val="26"/>
        </w:rPr>
        <w:t>том, что</w:t>
      </w:r>
      <w:r w:rsidRPr="00575B03">
        <w:rPr>
          <w:rFonts w:ascii="Times New Roman" w:hAnsi="Times New Roman" w:cs="Times New Roman"/>
          <w:sz w:val="26"/>
          <w:szCs w:val="26"/>
        </w:rPr>
        <w:t xml:space="preserve"> комплексный подход к защите прав ребенка не</w:t>
      </w:r>
      <w:r>
        <w:rPr>
          <w:rFonts w:ascii="Times New Roman" w:hAnsi="Times New Roman" w:cs="Times New Roman"/>
          <w:sz w:val="26"/>
          <w:szCs w:val="26"/>
        </w:rPr>
        <w:t xml:space="preserve"> всегда</w:t>
      </w:r>
      <w:r w:rsidRPr="00575B03">
        <w:rPr>
          <w:rFonts w:ascii="Times New Roman" w:hAnsi="Times New Roman" w:cs="Times New Roman"/>
          <w:sz w:val="26"/>
          <w:szCs w:val="26"/>
        </w:rPr>
        <w:t xml:space="preserve"> обеспечивается.</w:t>
      </w:r>
    </w:p>
    <w:p w:rsidR="00581AF5" w:rsidRPr="007E4817" w:rsidRDefault="00581AF5" w:rsidP="00581AF5">
      <w:pPr>
        <w:spacing w:after="0" w:line="360" w:lineRule="auto"/>
        <w:ind w:firstLine="709"/>
        <w:contextualSpacing/>
        <w:jc w:val="both"/>
        <w:rPr>
          <w:rFonts w:ascii="Times New Roman" w:hAnsi="Times New Roman" w:cs="Times New Roman"/>
          <w:sz w:val="26"/>
          <w:szCs w:val="26"/>
        </w:rPr>
      </w:pPr>
      <w:r w:rsidRPr="00575B03">
        <w:rPr>
          <w:rFonts w:ascii="Times New Roman" w:hAnsi="Times New Roman" w:cs="Times New Roman"/>
          <w:sz w:val="26"/>
          <w:szCs w:val="26"/>
        </w:rPr>
        <w:t>Поэтому</w:t>
      </w:r>
      <w:r>
        <w:rPr>
          <w:rFonts w:ascii="Times New Roman" w:hAnsi="Times New Roman" w:cs="Times New Roman"/>
          <w:sz w:val="26"/>
          <w:szCs w:val="26"/>
        </w:rPr>
        <w:t>, как и в прошлые годы,</w:t>
      </w:r>
      <w:r w:rsidRPr="00575B03">
        <w:rPr>
          <w:rFonts w:ascii="Times New Roman" w:hAnsi="Times New Roman" w:cs="Times New Roman"/>
          <w:sz w:val="26"/>
          <w:szCs w:val="26"/>
        </w:rPr>
        <w:t xml:space="preserve"> </w:t>
      </w:r>
      <w:r>
        <w:rPr>
          <w:rFonts w:ascii="Times New Roman" w:hAnsi="Times New Roman" w:cs="Times New Roman"/>
          <w:sz w:val="26"/>
          <w:szCs w:val="26"/>
        </w:rPr>
        <w:t>основной целью</w:t>
      </w:r>
      <w:r w:rsidRPr="00575B03">
        <w:rPr>
          <w:rFonts w:ascii="Times New Roman" w:hAnsi="Times New Roman" w:cs="Times New Roman"/>
          <w:sz w:val="26"/>
          <w:szCs w:val="26"/>
        </w:rPr>
        <w:t xml:space="preserve"> деятельности Уполномоченного </w:t>
      </w:r>
      <w:r>
        <w:rPr>
          <w:rFonts w:ascii="Times New Roman" w:hAnsi="Times New Roman" w:cs="Times New Roman"/>
          <w:sz w:val="26"/>
          <w:szCs w:val="26"/>
        </w:rPr>
        <w:t xml:space="preserve">остается </w:t>
      </w:r>
      <w:r w:rsidRPr="00575B03">
        <w:rPr>
          <w:rFonts w:ascii="Times New Roman" w:hAnsi="Times New Roman" w:cs="Times New Roman"/>
          <w:sz w:val="26"/>
          <w:szCs w:val="26"/>
        </w:rPr>
        <w:t>обеспечение государственной защиты прав ребенка, соблюдения органами государственной власти, органами местного самоуправления и должностными лицами на территории Калужской области</w:t>
      </w:r>
      <w:r>
        <w:rPr>
          <w:rFonts w:ascii="Times New Roman" w:hAnsi="Times New Roman" w:cs="Times New Roman"/>
          <w:sz w:val="26"/>
          <w:szCs w:val="26"/>
        </w:rPr>
        <w:t xml:space="preserve"> прав и законных интересов детей</w:t>
      </w:r>
      <w:r w:rsidRPr="00575B03">
        <w:rPr>
          <w:rFonts w:ascii="Times New Roman" w:hAnsi="Times New Roman" w:cs="Times New Roman"/>
          <w:sz w:val="26"/>
          <w:szCs w:val="26"/>
        </w:rPr>
        <w:t>.</w:t>
      </w:r>
    </w:p>
    <w:sectPr w:rsidR="00581AF5" w:rsidRPr="007E4817" w:rsidSect="00974F48">
      <w:headerReference w:type="default" r:id="rId21"/>
      <w:pgSz w:w="11906" w:h="16838"/>
      <w:pgMar w:top="993" w:right="707"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F2E" w:rsidRDefault="00216F2E" w:rsidP="00AB4851">
      <w:pPr>
        <w:spacing w:after="0" w:line="240" w:lineRule="auto"/>
      </w:pPr>
      <w:r>
        <w:separator/>
      </w:r>
    </w:p>
  </w:endnote>
  <w:endnote w:type="continuationSeparator" w:id="0">
    <w:p w:rsidR="00216F2E" w:rsidRDefault="00216F2E" w:rsidP="00AB4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F2E" w:rsidRDefault="00216F2E" w:rsidP="00AB4851">
      <w:pPr>
        <w:spacing w:after="0" w:line="240" w:lineRule="auto"/>
      </w:pPr>
      <w:r>
        <w:separator/>
      </w:r>
    </w:p>
  </w:footnote>
  <w:footnote w:type="continuationSeparator" w:id="0">
    <w:p w:rsidR="00216F2E" w:rsidRDefault="00216F2E" w:rsidP="00AB4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7518"/>
      <w:docPartObj>
        <w:docPartGallery w:val="Page Numbers (Top of Page)"/>
        <w:docPartUnique/>
      </w:docPartObj>
    </w:sdtPr>
    <w:sdtEndPr>
      <w:rPr>
        <w:rFonts w:ascii="Times New Roman" w:hAnsi="Times New Roman" w:cs="Times New Roman"/>
      </w:rPr>
    </w:sdtEndPr>
    <w:sdtContent>
      <w:p w:rsidR="00C54F3C" w:rsidRPr="00974F48" w:rsidRDefault="00C54F3C">
        <w:pPr>
          <w:pStyle w:val="ab"/>
          <w:jc w:val="center"/>
          <w:rPr>
            <w:rFonts w:ascii="Times New Roman" w:hAnsi="Times New Roman" w:cs="Times New Roman"/>
          </w:rPr>
        </w:pPr>
        <w:r w:rsidRPr="00974F48">
          <w:rPr>
            <w:rFonts w:ascii="Times New Roman" w:hAnsi="Times New Roman" w:cs="Times New Roman"/>
          </w:rPr>
          <w:fldChar w:fldCharType="begin"/>
        </w:r>
        <w:r w:rsidRPr="00974F48">
          <w:rPr>
            <w:rFonts w:ascii="Times New Roman" w:hAnsi="Times New Roman" w:cs="Times New Roman"/>
          </w:rPr>
          <w:instrText xml:space="preserve"> PAGE   \* MERGEFORMAT </w:instrText>
        </w:r>
        <w:r w:rsidRPr="00974F48">
          <w:rPr>
            <w:rFonts w:ascii="Times New Roman" w:hAnsi="Times New Roman" w:cs="Times New Roman"/>
          </w:rPr>
          <w:fldChar w:fldCharType="separate"/>
        </w:r>
        <w:r>
          <w:rPr>
            <w:rFonts w:ascii="Times New Roman" w:hAnsi="Times New Roman" w:cs="Times New Roman"/>
            <w:noProof/>
          </w:rPr>
          <w:t>3</w:t>
        </w:r>
        <w:r w:rsidRPr="00974F48">
          <w:rPr>
            <w:rFonts w:ascii="Times New Roman" w:hAnsi="Times New Roman" w:cs="Times New Roman"/>
          </w:rPr>
          <w:fldChar w:fldCharType="end"/>
        </w:r>
      </w:p>
    </w:sdtContent>
  </w:sdt>
  <w:p w:rsidR="00C54F3C" w:rsidRPr="00974F48" w:rsidRDefault="00C54F3C">
    <w:pPr>
      <w:pStyle w:val="ab"/>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2AB2"/>
    <w:multiLevelType w:val="multilevel"/>
    <w:tmpl w:val="5AD2A3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534372"/>
    <w:multiLevelType w:val="hybridMultilevel"/>
    <w:tmpl w:val="719ABCC0"/>
    <w:lvl w:ilvl="0" w:tplc="44CE24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824108"/>
    <w:multiLevelType w:val="hybridMultilevel"/>
    <w:tmpl w:val="38AC6B40"/>
    <w:lvl w:ilvl="0" w:tplc="8D2EC06A">
      <w:numFmt w:val="bullet"/>
      <w:lvlText w:val=""/>
      <w:lvlJc w:val="left"/>
      <w:pPr>
        <w:ind w:left="928" w:hanging="360"/>
      </w:pPr>
      <w:rPr>
        <w:rFonts w:ascii="Arial" w:hAnsi="Aria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 w15:restartNumberingAfterBreak="0">
    <w:nsid w:val="2A105920"/>
    <w:multiLevelType w:val="hybridMultilevel"/>
    <w:tmpl w:val="D116D0A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 w15:restartNumberingAfterBreak="0">
    <w:nsid w:val="3F2D596A"/>
    <w:multiLevelType w:val="multilevel"/>
    <w:tmpl w:val="0428DB0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EE276DC"/>
    <w:multiLevelType w:val="hybridMultilevel"/>
    <w:tmpl w:val="42644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66026F"/>
    <w:multiLevelType w:val="hybridMultilevel"/>
    <w:tmpl w:val="0226E2F4"/>
    <w:lvl w:ilvl="0" w:tplc="44CE24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11D9"/>
    <w:rsid w:val="00002042"/>
    <w:rsid w:val="0000289A"/>
    <w:rsid w:val="00004210"/>
    <w:rsid w:val="00014762"/>
    <w:rsid w:val="000321D2"/>
    <w:rsid w:val="000545D5"/>
    <w:rsid w:val="00072DBC"/>
    <w:rsid w:val="00091018"/>
    <w:rsid w:val="000979DA"/>
    <w:rsid w:val="000A5E9A"/>
    <w:rsid w:val="000B2C04"/>
    <w:rsid w:val="00100AD1"/>
    <w:rsid w:val="001027D0"/>
    <w:rsid w:val="00133258"/>
    <w:rsid w:val="001408D5"/>
    <w:rsid w:val="00160F75"/>
    <w:rsid w:val="00177187"/>
    <w:rsid w:val="001A644E"/>
    <w:rsid w:val="001A7E6C"/>
    <w:rsid w:val="001B036A"/>
    <w:rsid w:val="001B393C"/>
    <w:rsid w:val="001C5CD2"/>
    <w:rsid w:val="001D129C"/>
    <w:rsid w:val="001D5AA8"/>
    <w:rsid w:val="001E35DD"/>
    <w:rsid w:val="001E7BF0"/>
    <w:rsid w:val="00216DB8"/>
    <w:rsid w:val="00216F2E"/>
    <w:rsid w:val="0022679B"/>
    <w:rsid w:val="002467C2"/>
    <w:rsid w:val="00265A66"/>
    <w:rsid w:val="00270D7A"/>
    <w:rsid w:val="00275F29"/>
    <w:rsid w:val="00280B1C"/>
    <w:rsid w:val="00283E41"/>
    <w:rsid w:val="002B2C69"/>
    <w:rsid w:val="002B6446"/>
    <w:rsid w:val="002F0FDA"/>
    <w:rsid w:val="003104D3"/>
    <w:rsid w:val="0035072D"/>
    <w:rsid w:val="00362BE5"/>
    <w:rsid w:val="00380258"/>
    <w:rsid w:val="00383F4C"/>
    <w:rsid w:val="003A00FC"/>
    <w:rsid w:val="003B206C"/>
    <w:rsid w:val="003D7039"/>
    <w:rsid w:val="00421FCC"/>
    <w:rsid w:val="00422EF9"/>
    <w:rsid w:val="00426F02"/>
    <w:rsid w:val="004751EF"/>
    <w:rsid w:val="004A24C2"/>
    <w:rsid w:val="004C2133"/>
    <w:rsid w:val="004C34FF"/>
    <w:rsid w:val="004E16F0"/>
    <w:rsid w:val="00500884"/>
    <w:rsid w:val="005042ED"/>
    <w:rsid w:val="005119DC"/>
    <w:rsid w:val="0053568D"/>
    <w:rsid w:val="0058071E"/>
    <w:rsid w:val="00581AF5"/>
    <w:rsid w:val="00592593"/>
    <w:rsid w:val="005933D3"/>
    <w:rsid w:val="005A4B31"/>
    <w:rsid w:val="005B5B9D"/>
    <w:rsid w:val="005B7BDF"/>
    <w:rsid w:val="005B7F98"/>
    <w:rsid w:val="0061795C"/>
    <w:rsid w:val="00674F4F"/>
    <w:rsid w:val="006A6FDE"/>
    <w:rsid w:val="006C1660"/>
    <w:rsid w:val="006C22E9"/>
    <w:rsid w:val="006D6C6A"/>
    <w:rsid w:val="006E4E94"/>
    <w:rsid w:val="006F2546"/>
    <w:rsid w:val="00720F69"/>
    <w:rsid w:val="007432A0"/>
    <w:rsid w:val="00744590"/>
    <w:rsid w:val="00750DB6"/>
    <w:rsid w:val="007B3404"/>
    <w:rsid w:val="007C7A28"/>
    <w:rsid w:val="007D7933"/>
    <w:rsid w:val="007E11EB"/>
    <w:rsid w:val="007E4817"/>
    <w:rsid w:val="007F6B23"/>
    <w:rsid w:val="008029C2"/>
    <w:rsid w:val="00804AF5"/>
    <w:rsid w:val="00810D85"/>
    <w:rsid w:val="00817162"/>
    <w:rsid w:val="008278C9"/>
    <w:rsid w:val="00833FD4"/>
    <w:rsid w:val="00842665"/>
    <w:rsid w:val="008621DB"/>
    <w:rsid w:val="008B42CC"/>
    <w:rsid w:val="008D37B2"/>
    <w:rsid w:val="008D7368"/>
    <w:rsid w:val="00974F48"/>
    <w:rsid w:val="009C1D4A"/>
    <w:rsid w:val="009D4FDB"/>
    <w:rsid w:val="00A203CF"/>
    <w:rsid w:val="00A320D9"/>
    <w:rsid w:val="00A3593B"/>
    <w:rsid w:val="00A422A4"/>
    <w:rsid w:val="00A57AC9"/>
    <w:rsid w:val="00A6362A"/>
    <w:rsid w:val="00AB1648"/>
    <w:rsid w:val="00AB4851"/>
    <w:rsid w:val="00AB5ED5"/>
    <w:rsid w:val="00AC1399"/>
    <w:rsid w:val="00B26A79"/>
    <w:rsid w:val="00B43626"/>
    <w:rsid w:val="00B674E4"/>
    <w:rsid w:val="00B81718"/>
    <w:rsid w:val="00B8319D"/>
    <w:rsid w:val="00B94C9C"/>
    <w:rsid w:val="00B9574D"/>
    <w:rsid w:val="00B95931"/>
    <w:rsid w:val="00BE5D69"/>
    <w:rsid w:val="00C377B3"/>
    <w:rsid w:val="00C464A8"/>
    <w:rsid w:val="00C54F3C"/>
    <w:rsid w:val="00C55981"/>
    <w:rsid w:val="00C80D33"/>
    <w:rsid w:val="00CB2701"/>
    <w:rsid w:val="00CB7E7E"/>
    <w:rsid w:val="00CF47AA"/>
    <w:rsid w:val="00CF7AA2"/>
    <w:rsid w:val="00D03EF9"/>
    <w:rsid w:val="00D111D9"/>
    <w:rsid w:val="00D1247C"/>
    <w:rsid w:val="00D268C7"/>
    <w:rsid w:val="00D4041E"/>
    <w:rsid w:val="00D4603A"/>
    <w:rsid w:val="00D46788"/>
    <w:rsid w:val="00D5490B"/>
    <w:rsid w:val="00D95C8B"/>
    <w:rsid w:val="00DE057C"/>
    <w:rsid w:val="00DE1B7F"/>
    <w:rsid w:val="00E364D8"/>
    <w:rsid w:val="00E5233B"/>
    <w:rsid w:val="00E559E3"/>
    <w:rsid w:val="00E64986"/>
    <w:rsid w:val="00EC0501"/>
    <w:rsid w:val="00EC17E4"/>
    <w:rsid w:val="00F10A72"/>
    <w:rsid w:val="00F266F0"/>
    <w:rsid w:val="00F7013E"/>
    <w:rsid w:val="00F8233D"/>
    <w:rsid w:val="00FA4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E130B"/>
  <w15:docId w15:val="{C392E6E5-8397-4C13-AB71-29EA6E6A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11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111D9"/>
    <w:rPr>
      <w:color w:val="0000FF" w:themeColor="hyperlink"/>
      <w:u w:val="single"/>
    </w:rPr>
  </w:style>
  <w:style w:type="character" w:customStyle="1" w:styleId="2">
    <w:name w:val="Основной текст (2)_"/>
    <w:basedOn w:val="a0"/>
    <w:link w:val="20"/>
    <w:rsid w:val="00E364D8"/>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
    <w:rsid w:val="00E364D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0">
    <w:name w:val="Основной текст (2)"/>
    <w:basedOn w:val="a"/>
    <w:link w:val="2"/>
    <w:rsid w:val="00E364D8"/>
    <w:pPr>
      <w:widowControl w:val="0"/>
      <w:shd w:val="clear" w:color="auto" w:fill="FFFFFF"/>
      <w:spacing w:before="360" w:after="0" w:line="298" w:lineRule="exact"/>
      <w:jc w:val="both"/>
    </w:pPr>
    <w:rPr>
      <w:rFonts w:ascii="Times New Roman" w:eastAsia="Times New Roman" w:hAnsi="Times New Roman" w:cs="Times New Roman"/>
      <w:sz w:val="26"/>
      <w:szCs w:val="26"/>
    </w:rPr>
  </w:style>
  <w:style w:type="character" w:customStyle="1" w:styleId="21">
    <w:name w:val="Основной текст (2) + Полужирный"/>
    <w:basedOn w:val="2"/>
    <w:rsid w:val="00E364D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styleId="a4">
    <w:name w:val="List Paragraph"/>
    <w:basedOn w:val="a"/>
    <w:uiPriority w:val="34"/>
    <w:qFormat/>
    <w:rsid w:val="00E364D8"/>
    <w:pPr>
      <w:ind w:left="720"/>
      <w:contextualSpacing/>
    </w:pPr>
  </w:style>
  <w:style w:type="paragraph" w:styleId="a5">
    <w:name w:val="Subtitle"/>
    <w:basedOn w:val="a"/>
    <w:next w:val="a"/>
    <w:link w:val="a6"/>
    <w:uiPriority w:val="11"/>
    <w:qFormat/>
    <w:rsid w:val="00E364D8"/>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E364D8"/>
    <w:rPr>
      <w:rFonts w:asciiTheme="majorHAnsi" w:eastAsiaTheme="majorEastAsia" w:hAnsiTheme="majorHAnsi" w:cstheme="majorBidi"/>
      <w:i/>
      <w:iCs/>
      <w:color w:val="4F81BD" w:themeColor="accent1"/>
      <w:spacing w:val="15"/>
      <w:sz w:val="24"/>
      <w:szCs w:val="24"/>
    </w:rPr>
  </w:style>
  <w:style w:type="table" w:styleId="a7">
    <w:name w:val="Table Grid"/>
    <w:basedOn w:val="a1"/>
    <w:uiPriority w:val="59"/>
    <w:rsid w:val="00F70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Полужирный"/>
    <w:basedOn w:val="2"/>
    <w:rsid w:val="00F7013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pt">
    <w:name w:val="Основной текст (2) + Интервал 2 pt"/>
    <w:basedOn w:val="2"/>
    <w:rsid w:val="00F7013E"/>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paragraph" w:customStyle="1" w:styleId="paragraph">
    <w:name w:val="paragraph"/>
    <w:basedOn w:val="a"/>
    <w:rsid w:val="00D124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959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95931"/>
    <w:rPr>
      <w:rFonts w:ascii="Tahoma" w:hAnsi="Tahoma" w:cs="Tahoma"/>
      <w:sz w:val="16"/>
      <w:szCs w:val="16"/>
    </w:rPr>
  </w:style>
  <w:style w:type="paragraph" w:customStyle="1" w:styleId="Style8">
    <w:name w:val="Style8"/>
    <w:basedOn w:val="a"/>
    <w:uiPriority w:val="99"/>
    <w:rsid w:val="0017718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77187"/>
    <w:pPr>
      <w:widowControl w:val="0"/>
      <w:autoSpaceDE w:val="0"/>
      <w:autoSpaceDN w:val="0"/>
      <w:adjustRightInd w:val="0"/>
      <w:spacing w:after="0" w:line="448" w:lineRule="exact"/>
      <w:ind w:firstLine="710"/>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177187"/>
    <w:pPr>
      <w:widowControl w:val="0"/>
      <w:autoSpaceDE w:val="0"/>
      <w:autoSpaceDN w:val="0"/>
      <w:adjustRightInd w:val="0"/>
      <w:spacing w:after="0" w:line="346" w:lineRule="exact"/>
      <w:jc w:val="center"/>
    </w:pPr>
    <w:rPr>
      <w:rFonts w:ascii="Times New Roman" w:eastAsiaTheme="minorEastAsia" w:hAnsi="Times New Roman" w:cs="Times New Roman"/>
      <w:sz w:val="24"/>
      <w:szCs w:val="24"/>
      <w:lang w:eastAsia="ru-RU"/>
    </w:rPr>
  </w:style>
  <w:style w:type="character" w:customStyle="1" w:styleId="FontStyle61">
    <w:name w:val="Font Style61"/>
    <w:basedOn w:val="a0"/>
    <w:uiPriority w:val="99"/>
    <w:rsid w:val="00177187"/>
    <w:rPr>
      <w:rFonts w:ascii="Times New Roman" w:hAnsi="Times New Roman" w:cs="Times New Roman"/>
      <w:sz w:val="24"/>
      <w:szCs w:val="24"/>
    </w:rPr>
  </w:style>
  <w:style w:type="character" w:customStyle="1" w:styleId="FontStyle62">
    <w:name w:val="Font Style62"/>
    <w:basedOn w:val="a0"/>
    <w:uiPriority w:val="99"/>
    <w:rsid w:val="00177187"/>
    <w:rPr>
      <w:rFonts w:ascii="Times New Roman" w:hAnsi="Times New Roman" w:cs="Times New Roman"/>
      <w:b/>
      <w:bCs/>
      <w:sz w:val="24"/>
      <w:szCs w:val="24"/>
    </w:rPr>
  </w:style>
  <w:style w:type="paragraph" w:styleId="aa">
    <w:name w:val="Normal (Web)"/>
    <w:basedOn w:val="a"/>
    <w:uiPriority w:val="99"/>
    <w:unhideWhenUsed/>
    <w:rsid w:val="00581A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AB485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B4851"/>
  </w:style>
  <w:style w:type="paragraph" w:styleId="ad">
    <w:name w:val="footer"/>
    <w:basedOn w:val="a"/>
    <w:link w:val="ae"/>
    <w:uiPriority w:val="99"/>
    <w:semiHidden/>
    <w:unhideWhenUsed/>
    <w:rsid w:val="00AB4851"/>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B4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28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Лист1!$B$2:$B$7</c:f>
              <c:numCache>
                <c:formatCode>General</c:formatCode>
                <c:ptCount val="6"/>
                <c:pt idx="0">
                  <c:v>53</c:v>
                </c:pt>
                <c:pt idx="1">
                  <c:v>89</c:v>
                </c:pt>
                <c:pt idx="2">
                  <c:v>66</c:v>
                </c:pt>
                <c:pt idx="3">
                  <c:v>51</c:v>
                </c:pt>
                <c:pt idx="4">
                  <c:v>17</c:v>
                </c:pt>
                <c:pt idx="5">
                  <c:v>117</c:v>
                </c:pt>
              </c:numCache>
            </c:numRef>
          </c:val>
          <c:extLst>
            <c:ext xmlns:c16="http://schemas.microsoft.com/office/drawing/2014/chart" uri="{C3380CC4-5D6E-409C-BE32-E72D297353CC}">
              <c16:uniqueId val="{00000000-0F67-40D2-A676-82C5DFD02F15}"/>
            </c:ext>
          </c:extLst>
        </c:ser>
        <c:ser>
          <c:idx val="1"/>
          <c:order val="1"/>
          <c:tx>
            <c:strRef>
              <c:f>Лист1!$C$1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Лист1!$C$2:$C$7</c:f>
              <c:numCache>
                <c:formatCode>General</c:formatCode>
                <c:ptCount val="6"/>
                <c:pt idx="0">
                  <c:v>52</c:v>
                </c:pt>
                <c:pt idx="1">
                  <c:v>68</c:v>
                </c:pt>
                <c:pt idx="2">
                  <c:v>62</c:v>
                </c:pt>
                <c:pt idx="3">
                  <c:v>44</c:v>
                </c:pt>
                <c:pt idx="4">
                  <c:v>32</c:v>
                </c:pt>
                <c:pt idx="5">
                  <c:v>139</c:v>
                </c:pt>
              </c:numCache>
            </c:numRef>
          </c:val>
          <c:extLst>
            <c:ext xmlns:c16="http://schemas.microsoft.com/office/drawing/2014/chart" uri="{C3380CC4-5D6E-409C-BE32-E72D297353CC}">
              <c16:uniqueId val="{00000001-0F67-40D2-A676-82C5DFD02F15}"/>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 0 до 8 ч.</c:v>
                </c:pt>
                <c:pt idx="1">
                  <c:v>от 8 до 15 ч.</c:v>
                </c:pt>
                <c:pt idx="2">
                  <c:v>от 15 до 19 ч.</c:v>
                </c:pt>
                <c:pt idx="3">
                  <c:v>от 19 до 22 ч.</c:v>
                </c:pt>
                <c:pt idx="4">
                  <c:v>от 22 до 24 ч.</c:v>
                </c:pt>
                <c:pt idx="5">
                  <c:v>в неустановленное время</c:v>
                </c:pt>
              </c:strCache>
            </c:strRef>
          </c:cat>
          <c:val>
            <c:numRef>
              <c:f>Лист1!$D$2:$D$7</c:f>
              <c:numCache>
                <c:formatCode>General</c:formatCode>
                <c:ptCount val="6"/>
                <c:pt idx="0">
                  <c:v>44</c:v>
                </c:pt>
                <c:pt idx="1">
                  <c:v>64</c:v>
                </c:pt>
                <c:pt idx="2">
                  <c:v>61</c:v>
                </c:pt>
                <c:pt idx="3">
                  <c:v>49</c:v>
                </c:pt>
                <c:pt idx="4">
                  <c:v>32</c:v>
                </c:pt>
                <c:pt idx="5">
                  <c:v>119</c:v>
                </c:pt>
              </c:numCache>
            </c:numRef>
          </c:val>
          <c:extLst>
            <c:ext xmlns:c16="http://schemas.microsoft.com/office/drawing/2014/chart" uri="{C3380CC4-5D6E-409C-BE32-E72D297353CC}">
              <c16:uniqueId val="{00000002-0F67-40D2-A676-82C5DFD02F15}"/>
            </c:ext>
          </c:extLst>
        </c:ser>
        <c:dLbls>
          <c:showLegendKey val="0"/>
          <c:showVal val="0"/>
          <c:showCatName val="0"/>
          <c:showSerName val="0"/>
          <c:showPercent val="0"/>
          <c:showBubbleSize val="0"/>
        </c:dLbls>
        <c:gapWidth val="150"/>
        <c:axId val="121417728"/>
        <c:axId val="121420800"/>
      </c:barChart>
      <c:catAx>
        <c:axId val="121417728"/>
        <c:scaling>
          <c:orientation val="minMax"/>
        </c:scaling>
        <c:delete val="0"/>
        <c:axPos val="b"/>
        <c:numFmt formatCode="General" sourceLinked="0"/>
        <c:majorTickMark val="out"/>
        <c:minorTickMark val="none"/>
        <c:tickLblPos val="nextTo"/>
        <c:crossAx val="121420800"/>
        <c:crosses val="autoZero"/>
        <c:auto val="1"/>
        <c:lblAlgn val="ctr"/>
        <c:lblOffset val="100"/>
        <c:noMultiLvlLbl val="0"/>
      </c:catAx>
      <c:valAx>
        <c:axId val="121420800"/>
        <c:scaling>
          <c:orientation val="minMax"/>
        </c:scaling>
        <c:delete val="0"/>
        <c:axPos val="l"/>
        <c:majorGridlines/>
        <c:numFmt formatCode="General" sourceLinked="1"/>
        <c:majorTickMark val="out"/>
        <c:minorTickMark val="none"/>
        <c:tickLblPos val="nextTo"/>
        <c:crossAx val="1214177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72713418154141"/>
          <c:y val="2.6154345547796002E-2"/>
          <c:w val="0.7436357478775566"/>
          <c:h val="0.65526735628634669"/>
        </c:manualLayout>
      </c:layout>
      <c:barChart>
        <c:barDir val="col"/>
        <c:grouping val="clustered"/>
        <c:varyColors val="0"/>
        <c:ser>
          <c:idx val="0"/>
          <c:order val="0"/>
          <c:tx>
            <c:strRef>
              <c:f>Лист1!$B$1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Лист1!$B$2:$B$9</c:f>
              <c:numCache>
                <c:formatCode>General</c:formatCode>
                <c:ptCount val="8"/>
                <c:pt idx="0">
                  <c:v>3</c:v>
                </c:pt>
                <c:pt idx="1">
                  <c:v>0</c:v>
                </c:pt>
                <c:pt idx="2">
                  <c:v>257</c:v>
                </c:pt>
                <c:pt idx="3">
                  <c:v>24</c:v>
                </c:pt>
                <c:pt idx="4">
                  <c:v>3</c:v>
                </c:pt>
                <c:pt idx="5">
                  <c:v>26</c:v>
                </c:pt>
                <c:pt idx="6">
                  <c:v>20</c:v>
                </c:pt>
                <c:pt idx="7">
                  <c:v>60</c:v>
                </c:pt>
              </c:numCache>
            </c:numRef>
          </c:val>
          <c:extLst>
            <c:ext xmlns:c16="http://schemas.microsoft.com/office/drawing/2014/chart" uri="{C3380CC4-5D6E-409C-BE32-E72D297353CC}">
              <c16:uniqueId val="{00000000-0CE9-4CD9-8221-36F32FA01C3B}"/>
            </c:ext>
          </c:extLst>
        </c:ser>
        <c:ser>
          <c:idx val="1"/>
          <c:order val="1"/>
          <c:tx>
            <c:strRef>
              <c:f>Лист1!$C$1</c:f>
              <c:strCache>
                <c:ptCount val="1"/>
                <c:pt idx="0">
                  <c:v>2018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Лист1!$C$2:$C$9</c:f>
              <c:numCache>
                <c:formatCode>General</c:formatCode>
                <c:ptCount val="8"/>
                <c:pt idx="0">
                  <c:v>3</c:v>
                </c:pt>
                <c:pt idx="1">
                  <c:v>1</c:v>
                </c:pt>
                <c:pt idx="2">
                  <c:v>251</c:v>
                </c:pt>
                <c:pt idx="3">
                  <c:v>19</c:v>
                </c:pt>
                <c:pt idx="4">
                  <c:v>3</c:v>
                </c:pt>
                <c:pt idx="5">
                  <c:v>19</c:v>
                </c:pt>
                <c:pt idx="6">
                  <c:v>42</c:v>
                </c:pt>
                <c:pt idx="7">
                  <c:v>59</c:v>
                </c:pt>
              </c:numCache>
            </c:numRef>
          </c:val>
          <c:extLst>
            <c:ext xmlns:c16="http://schemas.microsoft.com/office/drawing/2014/chart" uri="{C3380CC4-5D6E-409C-BE32-E72D297353CC}">
              <c16:uniqueId val="{00000001-0CE9-4CD9-8221-36F32FA01C3B}"/>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Умышленное причинение вреда здоровью</c:v>
                </c:pt>
                <c:pt idx="1">
                  <c:v>изнасилования</c:v>
                </c:pt>
                <c:pt idx="2">
                  <c:v>кражи</c:v>
                </c:pt>
                <c:pt idx="3">
                  <c:v>завладение транспортным средством</c:v>
                </c:pt>
                <c:pt idx="4">
                  <c:v>разбои</c:v>
                </c:pt>
                <c:pt idx="5">
                  <c:v>грабежи</c:v>
                </c:pt>
                <c:pt idx="6">
                  <c:v>преступления связанные с наркотиками</c:v>
                </c:pt>
                <c:pt idx="7">
                  <c:v>иные преступления</c:v>
                </c:pt>
              </c:strCache>
            </c:strRef>
          </c:cat>
          <c:val>
            <c:numRef>
              <c:f>Лист1!$D$2:$D$9</c:f>
              <c:numCache>
                <c:formatCode>General</c:formatCode>
                <c:ptCount val="8"/>
                <c:pt idx="0">
                  <c:v>4</c:v>
                </c:pt>
                <c:pt idx="1">
                  <c:v>1</c:v>
                </c:pt>
                <c:pt idx="2">
                  <c:v>220</c:v>
                </c:pt>
                <c:pt idx="3">
                  <c:v>19</c:v>
                </c:pt>
                <c:pt idx="4">
                  <c:v>1</c:v>
                </c:pt>
                <c:pt idx="5">
                  <c:v>18</c:v>
                </c:pt>
                <c:pt idx="6">
                  <c:v>64</c:v>
                </c:pt>
                <c:pt idx="7">
                  <c:v>42</c:v>
                </c:pt>
              </c:numCache>
            </c:numRef>
          </c:val>
          <c:extLst>
            <c:ext xmlns:c16="http://schemas.microsoft.com/office/drawing/2014/chart" uri="{C3380CC4-5D6E-409C-BE32-E72D297353CC}">
              <c16:uniqueId val="{00000002-0CE9-4CD9-8221-36F32FA01C3B}"/>
            </c:ext>
          </c:extLst>
        </c:ser>
        <c:dLbls>
          <c:showLegendKey val="0"/>
          <c:showVal val="0"/>
          <c:showCatName val="0"/>
          <c:showSerName val="0"/>
          <c:showPercent val="0"/>
          <c:showBubbleSize val="0"/>
        </c:dLbls>
        <c:gapWidth val="150"/>
        <c:axId val="128795008"/>
        <c:axId val="128796928"/>
      </c:barChart>
      <c:catAx>
        <c:axId val="128795008"/>
        <c:scaling>
          <c:orientation val="minMax"/>
        </c:scaling>
        <c:delete val="0"/>
        <c:axPos val="b"/>
        <c:numFmt formatCode="General" sourceLinked="0"/>
        <c:majorTickMark val="out"/>
        <c:minorTickMark val="none"/>
        <c:tickLblPos val="nextTo"/>
        <c:crossAx val="128796928"/>
        <c:crosses val="autoZero"/>
        <c:auto val="1"/>
        <c:lblAlgn val="ctr"/>
        <c:lblOffset val="100"/>
        <c:noMultiLvlLbl val="0"/>
      </c:catAx>
      <c:valAx>
        <c:axId val="128796928"/>
        <c:scaling>
          <c:orientation val="minMax"/>
        </c:scaling>
        <c:delete val="0"/>
        <c:axPos val="l"/>
        <c:majorGridlines/>
        <c:numFmt formatCode="General" sourceLinked="1"/>
        <c:majorTickMark val="out"/>
        <c:minorTickMark val="none"/>
        <c:tickLblPos val="nextTo"/>
        <c:crossAx val="128795008"/>
        <c:crosses val="autoZero"/>
        <c:crossBetween val="between"/>
      </c:valAx>
    </c:plotArea>
    <c:legend>
      <c:legendPos val="r"/>
      <c:layout>
        <c:manualLayout>
          <c:xMode val="edge"/>
          <c:yMode val="edge"/>
          <c:x val="0.88953179239691749"/>
          <c:y val="0.3691004065668263"/>
          <c:w val="8.8962831258995831E-2"/>
          <c:h val="0.1181889763779527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учащиеся</c:v>
                </c:pt>
                <c:pt idx="1">
                  <c:v>работающие</c:v>
                </c:pt>
                <c:pt idx="2">
                  <c:v>не занятые</c:v>
                </c:pt>
                <c:pt idx="3">
                  <c:v>нет сведений</c:v>
                </c:pt>
              </c:strCache>
            </c:strRef>
          </c:cat>
          <c:val>
            <c:numRef>
              <c:f>Лист1!$B$2:$B$5</c:f>
              <c:numCache>
                <c:formatCode>General</c:formatCode>
                <c:ptCount val="4"/>
                <c:pt idx="0">
                  <c:v>193</c:v>
                </c:pt>
                <c:pt idx="1">
                  <c:v>0</c:v>
                </c:pt>
                <c:pt idx="2">
                  <c:v>80</c:v>
                </c:pt>
                <c:pt idx="3">
                  <c:v>4</c:v>
                </c:pt>
              </c:numCache>
            </c:numRef>
          </c:val>
          <c:extLst>
            <c:ext xmlns:c16="http://schemas.microsoft.com/office/drawing/2014/chart" uri="{C3380CC4-5D6E-409C-BE32-E72D297353CC}">
              <c16:uniqueId val="{00000000-F15E-4C07-95B3-546BFD86FAC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787FF-CEC8-4B2D-8696-AC7DFF83F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Pages>
  <Words>63243</Words>
  <Characters>360491</Characters>
  <Application>Microsoft Office Word</Application>
  <DocSecurity>0</DocSecurity>
  <Lines>3004</Lines>
  <Paragraphs>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Горст</dc:creator>
  <cp:keywords/>
  <dc:description/>
  <cp:lastModifiedBy>Илюхин Дмитрий Дмитриевич</cp:lastModifiedBy>
  <cp:revision>73</cp:revision>
  <cp:lastPrinted>2020-03-04T09:39:00Z</cp:lastPrinted>
  <dcterms:created xsi:type="dcterms:W3CDTF">2020-03-02T12:08:00Z</dcterms:created>
  <dcterms:modified xsi:type="dcterms:W3CDTF">2020-03-30T10:10:00Z</dcterms:modified>
</cp:coreProperties>
</file>